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50"/>
        <w:gridCol w:w="990"/>
        <w:gridCol w:w="3060"/>
      </w:tblGrid>
      <w:tr w:rsidR="00214087" w:rsidRPr="00783D2E" w14:paraId="1BC4C786" w14:textId="77777777" w:rsidTr="005A5608">
        <w:trPr>
          <w:trHeight w:val="260"/>
          <w:jc w:val="center"/>
        </w:trPr>
        <w:tc>
          <w:tcPr>
            <w:tcW w:w="3150" w:type="dxa"/>
            <w:tcBorders>
              <w:top w:val="nil"/>
              <w:left w:val="nil"/>
              <w:bottom w:val="nil"/>
              <w:right w:val="nil"/>
            </w:tcBorders>
            <w:hideMark/>
          </w:tcPr>
          <w:p w14:paraId="59CB9996" w14:textId="77777777" w:rsidR="00214087" w:rsidRPr="00783D2E" w:rsidRDefault="00214087" w:rsidP="005A5608">
            <w:pPr>
              <w:keepNext/>
              <w:widowControl w:val="0"/>
              <w:bidi w:val="0"/>
              <w:snapToGrid w:val="0"/>
              <w:spacing w:line="540" w:lineRule="exact"/>
              <w:ind w:left="210"/>
              <w:jc w:val="right"/>
              <w:outlineLvl w:val="0"/>
              <w:rPr>
                <w:rFonts w:eastAsia="Times New Roman" w:cs="Times New Roman"/>
                <w:b/>
                <w:noProof/>
                <w:spacing w:val="46"/>
                <w:kern w:val="0"/>
                <w:sz w:val="26"/>
                <w:szCs w:val="20"/>
                <w:lang w:val="en-GB"/>
              </w:rPr>
            </w:pPr>
            <w:r w:rsidRPr="00783D2E">
              <w:rPr>
                <w:rFonts w:eastAsia="Times New Roman" w:cs="Times New Roman"/>
                <w:b/>
                <w:noProof/>
                <w:spacing w:val="46"/>
                <w:kern w:val="0"/>
                <w:sz w:val="26"/>
                <w:szCs w:val="20"/>
                <w:lang w:val="en-GB"/>
              </w:rPr>
              <w:t>UNITED NATIONS</w:t>
            </w:r>
          </w:p>
        </w:tc>
        <w:tc>
          <w:tcPr>
            <w:tcW w:w="990" w:type="dxa"/>
            <w:tcBorders>
              <w:top w:val="nil"/>
              <w:left w:val="nil"/>
              <w:bottom w:val="nil"/>
              <w:right w:val="nil"/>
            </w:tcBorders>
            <w:vAlign w:val="bottom"/>
            <w:hideMark/>
          </w:tcPr>
          <w:p w14:paraId="72CFFB50" w14:textId="77777777" w:rsidR="00214087" w:rsidRPr="00783D2E" w:rsidRDefault="00214087" w:rsidP="005A5608">
            <w:pPr>
              <w:widowControl w:val="0"/>
              <w:bidi w:val="0"/>
              <w:spacing w:line="760" w:lineRule="exact"/>
              <w:jc w:val="center"/>
              <w:rPr>
                <w:rFonts w:eastAsia="Times New Roman" w:cs="Times New Roman"/>
                <w:spacing w:val="-5"/>
                <w:w w:val="95"/>
                <w:kern w:val="44"/>
                <w:position w:val="-4"/>
                <w:sz w:val="44"/>
                <w:szCs w:val="20"/>
              </w:rPr>
            </w:pPr>
            <w:r w:rsidRPr="00783D2E">
              <w:rPr>
                <w:rFonts w:eastAsia="Times New Roman" w:cs="Times New Roman"/>
                <w:noProof/>
                <w:spacing w:val="-5"/>
                <w:w w:val="95"/>
                <w:kern w:val="44"/>
                <w:sz w:val="44"/>
                <w:szCs w:val="20"/>
              </w:rPr>
              <w:drawing>
                <wp:inline distT="0" distB="0" distL="0" distR="0" wp14:anchorId="365570AE" wp14:editId="06D0842D">
                  <wp:extent cx="451485" cy="387985"/>
                  <wp:effectExtent l="0" t="0" r="5715" b="0"/>
                  <wp:docPr id="8" name="Picture 1" descr="UN_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1485" cy="387985"/>
                          </a:xfrm>
                          <a:prstGeom prst="rect">
                            <a:avLst/>
                          </a:prstGeom>
                          <a:noFill/>
                          <a:ln>
                            <a:noFill/>
                          </a:ln>
                        </pic:spPr>
                      </pic:pic>
                    </a:graphicData>
                  </a:graphic>
                </wp:inline>
              </w:drawing>
            </w:r>
          </w:p>
        </w:tc>
        <w:tc>
          <w:tcPr>
            <w:tcW w:w="3060" w:type="dxa"/>
            <w:tcBorders>
              <w:top w:val="nil"/>
              <w:left w:val="nil"/>
              <w:bottom w:val="nil"/>
              <w:right w:val="nil"/>
            </w:tcBorders>
            <w:hideMark/>
          </w:tcPr>
          <w:p w14:paraId="2FE91484" w14:textId="77777777" w:rsidR="00214087" w:rsidRPr="00783D2E" w:rsidRDefault="00214087" w:rsidP="005A5608">
            <w:pPr>
              <w:keepNext/>
              <w:widowControl w:val="0"/>
              <w:bidi w:val="0"/>
              <w:snapToGrid w:val="0"/>
              <w:spacing w:line="540" w:lineRule="exact"/>
              <w:jc w:val="left"/>
              <w:outlineLvl w:val="1"/>
              <w:rPr>
                <w:rFonts w:eastAsia="Times New Roman" w:cs="Times New Roman"/>
                <w:b/>
                <w:noProof/>
                <w:spacing w:val="46"/>
                <w:kern w:val="0"/>
                <w:sz w:val="26"/>
                <w:szCs w:val="20"/>
                <w:lang w:val="en-GB"/>
              </w:rPr>
            </w:pPr>
            <w:r w:rsidRPr="00783D2E">
              <w:rPr>
                <w:rFonts w:eastAsia="Times New Roman" w:cs="Times New Roman"/>
                <w:b/>
                <w:noProof/>
                <w:spacing w:val="46"/>
                <w:kern w:val="0"/>
                <w:sz w:val="26"/>
                <w:szCs w:val="20"/>
                <w:lang w:val="en-GB"/>
              </w:rPr>
              <w:t>NATIONS UNIES</w:t>
            </w:r>
          </w:p>
        </w:tc>
      </w:tr>
    </w:tbl>
    <w:p w14:paraId="6369BC6E" w14:textId="77777777" w:rsidR="00214087" w:rsidRPr="00064254" w:rsidRDefault="00214087" w:rsidP="00214087">
      <w:pPr>
        <w:pStyle w:val="SingleTxt"/>
        <w:spacing w:after="0" w:line="120" w:lineRule="exact"/>
        <w:rPr>
          <w:sz w:val="10"/>
          <w:rtl/>
        </w:rPr>
      </w:pPr>
    </w:p>
    <w:p w14:paraId="6A6EBEA5" w14:textId="77777777" w:rsidR="00214087" w:rsidRPr="00606069" w:rsidRDefault="00214087" w:rsidP="00606069">
      <w:pPr>
        <w:pStyle w:val="HCh"/>
        <w:ind w:left="662" w:right="0" w:hanging="662"/>
        <w:jc w:val="center"/>
        <w:rPr>
          <w:rtl/>
        </w:rPr>
      </w:pPr>
      <w:r w:rsidRPr="00606069">
        <w:rPr>
          <w:rtl/>
        </w:rPr>
        <w:t>الأمين العام</w:t>
      </w:r>
    </w:p>
    <w:p w14:paraId="3594B55B" w14:textId="77777777" w:rsidR="00214087" w:rsidRPr="00633B61" w:rsidRDefault="00214087" w:rsidP="00214087">
      <w:pPr>
        <w:pStyle w:val="SingleTxt"/>
        <w:jc w:val="center"/>
        <w:rPr>
          <w:b/>
          <w:bCs/>
          <w:rtl/>
        </w:rPr>
      </w:pPr>
      <w:r w:rsidRPr="00633B61">
        <w:rPr>
          <w:b/>
          <w:bCs/>
          <w:rtl/>
        </w:rPr>
        <w:t>--</w:t>
      </w:r>
    </w:p>
    <w:p w14:paraId="24FE2FBD" w14:textId="5C954060" w:rsidR="00214087" w:rsidRDefault="0023168D" w:rsidP="00606069">
      <w:pPr>
        <w:pStyle w:val="H1"/>
        <w:ind w:left="662" w:right="0" w:hanging="662"/>
        <w:jc w:val="center"/>
        <w:rPr>
          <w:b w:val="0"/>
          <w:bCs w:val="0"/>
          <w:sz w:val="28"/>
          <w:szCs w:val="28"/>
          <w:rtl/>
        </w:rPr>
      </w:pPr>
      <w:r w:rsidRPr="00606069">
        <w:rPr>
          <w:rtl/>
        </w:rPr>
        <w:t>ملاحظات لمجلس الأمن بشأن الحالة في الشرق الأوسط،</w:t>
      </w:r>
      <w:r w:rsidR="00606069">
        <w:rPr>
          <w:rFonts w:hint="cs"/>
          <w:sz w:val="28"/>
          <w:szCs w:val="28"/>
          <w:rtl/>
        </w:rPr>
        <w:t xml:space="preserve"> </w:t>
      </w:r>
      <w:r w:rsidRPr="0023168D">
        <w:rPr>
          <w:sz w:val="28"/>
          <w:szCs w:val="28"/>
          <w:rtl/>
        </w:rPr>
        <w:t>بما في ذلك قضية فلسطين</w:t>
      </w:r>
    </w:p>
    <w:p w14:paraId="0CBAEAC6" w14:textId="49345DA0" w:rsidR="00214087" w:rsidRPr="00606069" w:rsidRDefault="00214087" w:rsidP="00606069">
      <w:pPr>
        <w:pStyle w:val="H23"/>
        <w:ind w:left="662" w:right="0" w:hanging="662"/>
        <w:jc w:val="center"/>
        <w:rPr>
          <w:u w:val="single"/>
          <w:rtl/>
        </w:rPr>
      </w:pPr>
      <w:r w:rsidRPr="00606069">
        <w:rPr>
          <w:u w:val="single"/>
          <w:rtl/>
        </w:rPr>
        <w:t xml:space="preserve">نيويورك، </w:t>
      </w:r>
      <w:r w:rsidR="0023168D" w:rsidRPr="00606069">
        <w:rPr>
          <w:rFonts w:hint="cs"/>
          <w:u w:val="single"/>
          <w:rtl/>
        </w:rPr>
        <w:t xml:space="preserve">23 </w:t>
      </w:r>
      <w:r w:rsidR="0023168D" w:rsidRPr="00606069">
        <w:rPr>
          <w:u w:val="single"/>
          <w:rtl/>
        </w:rPr>
        <w:t>أيلول/سبتمبر</w:t>
      </w:r>
      <w:r w:rsidRPr="00606069">
        <w:rPr>
          <w:u w:val="single"/>
          <w:rtl/>
        </w:rPr>
        <w:t xml:space="preserve"> ‏</w:t>
      </w:r>
      <w:r w:rsidRPr="00606069">
        <w:rPr>
          <w:u w:val="single"/>
          <w:cs/>
        </w:rPr>
        <w:t>‎</w:t>
      </w:r>
      <w:r w:rsidRPr="00606069">
        <w:rPr>
          <w:rFonts w:hint="cs"/>
          <w:u w:val="single"/>
          <w:rtl/>
        </w:rPr>
        <w:t>202</w:t>
      </w:r>
      <w:r w:rsidR="0023168D" w:rsidRPr="00606069">
        <w:rPr>
          <w:rFonts w:hint="cs"/>
          <w:u w:val="single"/>
          <w:rtl/>
        </w:rPr>
        <w:t>5</w:t>
      </w:r>
    </w:p>
    <w:p w14:paraId="79CD60BA" w14:textId="77777777" w:rsidR="00214087" w:rsidRDefault="00214087" w:rsidP="00214087">
      <w:pPr>
        <w:pStyle w:val="SingleTxt"/>
        <w:spacing w:after="0" w:line="120" w:lineRule="exact"/>
        <w:rPr>
          <w:sz w:val="10"/>
          <w:rtl/>
        </w:rPr>
      </w:pPr>
    </w:p>
    <w:p w14:paraId="5704C59E" w14:textId="77777777" w:rsidR="00214087" w:rsidRPr="00633B61" w:rsidRDefault="00214087" w:rsidP="00214087">
      <w:pPr>
        <w:pStyle w:val="SingleTxt"/>
        <w:spacing w:after="0" w:line="120" w:lineRule="exact"/>
        <w:rPr>
          <w:sz w:val="10"/>
          <w:rtl/>
        </w:rPr>
      </w:pPr>
    </w:p>
    <w:p w14:paraId="471F937F" w14:textId="53BA2AA1" w:rsidR="00214087" w:rsidRDefault="00214087" w:rsidP="0023168D">
      <w:pPr>
        <w:pStyle w:val="SingleTxt"/>
        <w:rPr>
          <w:rtl/>
        </w:rPr>
      </w:pPr>
      <w:r>
        <w:rPr>
          <w:rtl/>
        </w:rPr>
        <w:t>السيد الرئيس (جمهورية كوريا)،</w:t>
      </w:r>
    </w:p>
    <w:p w14:paraId="0322CBA8" w14:textId="28025402" w:rsidR="00214087" w:rsidRDefault="00214087" w:rsidP="00214087">
      <w:pPr>
        <w:pStyle w:val="SingleTxt"/>
        <w:rPr>
          <w:rtl/>
        </w:rPr>
      </w:pPr>
      <w:r>
        <w:rPr>
          <w:rtl/>
        </w:rPr>
        <w:t>أصحاب الفخامة والمعالي والسعادة،</w:t>
      </w:r>
    </w:p>
    <w:p w14:paraId="47C5E450" w14:textId="651D7C09" w:rsidR="00214087" w:rsidRDefault="0023168D" w:rsidP="0023168D">
      <w:pPr>
        <w:pStyle w:val="SingleTxt"/>
        <w:rPr>
          <w:rtl/>
        </w:rPr>
      </w:pPr>
      <w:r>
        <w:rPr>
          <w:rtl/>
        </w:rPr>
        <w:tab/>
      </w:r>
      <w:r w:rsidR="00214087">
        <w:rPr>
          <w:rtl/>
        </w:rPr>
        <w:t xml:space="preserve">إننا نواجه اليوم أحد أحلك فصول الصراع الإسرائيلي </w:t>
      </w:r>
      <w:r>
        <w:rPr>
          <w:rFonts w:hint="cs"/>
          <w:rtl/>
        </w:rPr>
        <w:t xml:space="preserve">- </w:t>
      </w:r>
      <w:r w:rsidR="00214087">
        <w:rPr>
          <w:rtl/>
        </w:rPr>
        <w:t>الفلسطيني.</w:t>
      </w:r>
    </w:p>
    <w:p w14:paraId="0DD4B266" w14:textId="77C42785" w:rsidR="00214087" w:rsidRDefault="0023168D" w:rsidP="00214087">
      <w:pPr>
        <w:pStyle w:val="SingleTxt"/>
        <w:rPr>
          <w:rtl/>
        </w:rPr>
      </w:pPr>
      <w:r>
        <w:rPr>
          <w:rtl/>
        </w:rPr>
        <w:tab/>
      </w:r>
      <w:r w:rsidR="00214087">
        <w:rPr>
          <w:rtl/>
        </w:rPr>
        <w:t>فبعد انصرام ما يقرب من عامين على الهجمات الإرهابية المروعة التي ارتكبتها حماس في</w:t>
      </w:r>
      <w:r>
        <w:rPr>
          <w:rFonts w:hint="cs"/>
          <w:rtl/>
        </w:rPr>
        <w:t> </w:t>
      </w:r>
      <w:r w:rsidR="00214087">
        <w:rPr>
          <w:rtl/>
        </w:rPr>
        <w:t>7</w:t>
      </w:r>
      <w:r>
        <w:rPr>
          <w:rFonts w:hint="cs"/>
          <w:rtl/>
        </w:rPr>
        <w:t> </w:t>
      </w:r>
      <w:r w:rsidR="00214087">
        <w:rPr>
          <w:rtl/>
        </w:rPr>
        <w:t>تشرين الأول/أكتوبر وعلى الهجوم العسكري المدمر الذي شنته إسرائيل في إثرها، لم يزدد العنف إلا</w:t>
      </w:r>
      <w:r>
        <w:rPr>
          <w:rFonts w:hint="cs"/>
          <w:rtl/>
        </w:rPr>
        <w:t> </w:t>
      </w:r>
      <w:r w:rsidR="00214087">
        <w:rPr>
          <w:rtl/>
        </w:rPr>
        <w:t>تفاقماً في أنحاء الأرض الفلسطينية المحتلة قاطبة بما ينطوي عليه ذلك من أخطار جسيمة تتهدد السلام والأمن في المنطقة والعالم.</w:t>
      </w:r>
    </w:p>
    <w:p w14:paraId="4CD5A450" w14:textId="2AC414EE" w:rsidR="00214087" w:rsidRPr="0023168D" w:rsidRDefault="0023168D" w:rsidP="00214087">
      <w:pPr>
        <w:pStyle w:val="SingleTxt"/>
        <w:rPr>
          <w:spacing w:val="-4"/>
          <w:rtl/>
        </w:rPr>
      </w:pPr>
      <w:r>
        <w:rPr>
          <w:rtl/>
        </w:rPr>
        <w:tab/>
      </w:r>
      <w:r w:rsidR="00214087" w:rsidRPr="0023168D">
        <w:rPr>
          <w:spacing w:val="-4"/>
          <w:rtl/>
        </w:rPr>
        <w:t>فالهجوم العسكري الإسرائيلي الكاسح على مدينة غزة يضاعف من حدة الأزمة الإنسانية الكارثية أصلاً.</w:t>
      </w:r>
    </w:p>
    <w:p w14:paraId="70B3F380" w14:textId="749FC567" w:rsidR="00214087" w:rsidRDefault="0023168D" w:rsidP="0023168D">
      <w:pPr>
        <w:pStyle w:val="SingleTxt"/>
        <w:rPr>
          <w:rtl/>
        </w:rPr>
      </w:pPr>
      <w:r>
        <w:rPr>
          <w:rtl/>
        </w:rPr>
        <w:tab/>
      </w:r>
      <w:r w:rsidR="00214087">
        <w:rPr>
          <w:rtl/>
        </w:rPr>
        <w:t>وثمة عدد لا ي</w:t>
      </w:r>
      <w:r>
        <w:rPr>
          <w:rFonts w:hint="cs"/>
          <w:rtl/>
        </w:rPr>
        <w:t>ُ</w:t>
      </w:r>
      <w:r w:rsidR="00214087">
        <w:rPr>
          <w:rtl/>
        </w:rPr>
        <w:t>حصى من المدنيين الفلسطينيين والرهائن المتبقين المحاصرين تحت عمليات القصف التي لا تتوقف والمحرومين من الغذاء والماء والكهرباء والدواء.</w:t>
      </w:r>
    </w:p>
    <w:p w14:paraId="61BF07BD" w14:textId="5A267297" w:rsidR="00214087" w:rsidRDefault="0023168D" w:rsidP="0023168D">
      <w:pPr>
        <w:pStyle w:val="SingleTxt"/>
        <w:rPr>
          <w:rtl/>
        </w:rPr>
      </w:pPr>
      <w:r>
        <w:rPr>
          <w:rtl/>
        </w:rPr>
        <w:tab/>
      </w:r>
      <w:r w:rsidR="00214087">
        <w:rPr>
          <w:rtl/>
        </w:rPr>
        <w:t>لقد أصبحت المجاعة حقيقة واقعة - حيث يُكره السكان على النزوح باستمرار ويُجوَّعون.</w:t>
      </w:r>
    </w:p>
    <w:p w14:paraId="7898CB5A" w14:textId="1006EC31" w:rsidR="00214087" w:rsidRDefault="0023168D" w:rsidP="00214087">
      <w:pPr>
        <w:pStyle w:val="SingleTxt"/>
        <w:rPr>
          <w:rtl/>
        </w:rPr>
      </w:pPr>
      <w:r>
        <w:rPr>
          <w:rtl/>
        </w:rPr>
        <w:tab/>
      </w:r>
      <w:r w:rsidR="00214087">
        <w:rPr>
          <w:rtl/>
        </w:rPr>
        <w:t>إننا حتى لو وصفنا هذا الوضع بكونه وضعا غير مقبول ولا يمكن الدفاع عنه أخلاقيا أو سياسيا لن نعبر تعبيرا وافيا يحيط بهول المعاناة الإنسانية.</w:t>
      </w:r>
    </w:p>
    <w:p w14:paraId="5499BD79" w14:textId="544DC114" w:rsidR="00214087" w:rsidRDefault="0023168D" w:rsidP="00214087">
      <w:pPr>
        <w:pStyle w:val="SingleTxt"/>
        <w:rPr>
          <w:rtl/>
        </w:rPr>
      </w:pPr>
      <w:r>
        <w:rPr>
          <w:rtl/>
        </w:rPr>
        <w:tab/>
      </w:r>
      <w:r w:rsidR="00214087">
        <w:rPr>
          <w:rtl/>
        </w:rPr>
        <w:t>لقد وَجهتُ مرارا وتكرارا نداءات من أجل الوقف الفوري والدائم لإطلاق النار؛ والإفراج الفوري وغير</w:t>
      </w:r>
      <w:r>
        <w:rPr>
          <w:rFonts w:hint="cs"/>
          <w:rtl/>
        </w:rPr>
        <w:t xml:space="preserve"> </w:t>
      </w:r>
      <w:r w:rsidR="00214087">
        <w:rPr>
          <w:rtl/>
        </w:rPr>
        <w:t>المشروط عن جميع الرهائن؛ وإفساح المجال أمام إيصال المساعدات الإنسانية فورا، بلا شروط ولا عراقيل.</w:t>
      </w:r>
    </w:p>
    <w:p w14:paraId="019BF8E0" w14:textId="45F50F81" w:rsidR="00214087" w:rsidRDefault="0023168D" w:rsidP="00214087">
      <w:pPr>
        <w:pStyle w:val="SingleTxt"/>
        <w:rPr>
          <w:rtl/>
        </w:rPr>
      </w:pPr>
      <w:r>
        <w:rPr>
          <w:rtl/>
        </w:rPr>
        <w:tab/>
      </w:r>
      <w:r w:rsidR="00214087">
        <w:rPr>
          <w:rtl/>
        </w:rPr>
        <w:t>إن تجاهل قرارات الأمم المتحدة يستمر، وأحكام القانون الدولي الإنساني ت</w:t>
      </w:r>
      <w:r>
        <w:rPr>
          <w:rFonts w:hint="cs"/>
          <w:rtl/>
        </w:rPr>
        <w:t>ُ</w:t>
      </w:r>
      <w:r w:rsidR="00214087">
        <w:rPr>
          <w:rtl/>
        </w:rPr>
        <w:t>نتهك، والإفلات من</w:t>
      </w:r>
      <w:r>
        <w:rPr>
          <w:rFonts w:hint="cs"/>
          <w:rtl/>
        </w:rPr>
        <w:t> </w:t>
      </w:r>
      <w:r w:rsidR="00214087">
        <w:rPr>
          <w:rtl/>
        </w:rPr>
        <w:t>العقاب يسود. ومصداقيتنا الجماعية تتلاشى.</w:t>
      </w:r>
    </w:p>
    <w:p w14:paraId="1AB809E7" w14:textId="6560AFA3" w:rsidR="00214087" w:rsidRDefault="0023168D" w:rsidP="0023168D">
      <w:pPr>
        <w:pStyle w:val="SingleTxt"/>
        <w:rPr>
          <w:rtl/>
        </w:rPr>
      </w:pPr>
      <w:r>
        <w:rPr>
          <w:rtl/>
        </w:rPr>
        <w:tab/>
      </w:r>
      <w:r w:rsidR="00214087">
        <w:rPr>
          <w:rtl/>
        </w:rPr>
        <w:t>وتمتد أعمال العنف من غزة لتنتشر في الضفة الغربية المحتلة وخارجها</w:t>
      </w:r>
      <w:r>
        <w:rPr>
          <w:rFonts w:hint="cs"/>
          <w:rtl/>
        </w:rPr>
        <w:t>،</w:t>
      </w:r>
      <w:r w:rsidR="00214087">
        <w:rPr>
          <w:rtl/>
        </w:rPr>
        <w:t xml:space="preserve"> بما في ذلك في عدة بلدان في المنطقة وفي دولة قطر في العهد القريب.</w:t>
      </w:r>
    </w:p>
    <w:p w14:paraId="216098B8" w14:textId="1E431E05" w:rsidR="00214087" w:rsidRDefault="0023168D" w:rsidP="00214087">
      <w:pPr>
        <w:pStyle w:val="SingleTxt"/>
        <w:rPr>
          <w:rtl/>
        </w:rPr>
      </w:pPr>
      <w:r>
        <w:rPr>
          <w:rtl/>
        </w:rPr>
        <w:tab/>
      </w:r>
      <w:r w:rsidR="00214087">
        <w:rPr>
          <w:rtl/>
        </w:rPr>
        <w:t>وقد تعرضت الجهود المبذولة لتأمين التوصل إلى اتفاق لوقف إطلاق النار والإفراج عن الرهائن</w:t>
      </w:r>
      <w:r w:rsidR="00606069">
        <w:rPr>
          <w:rFonts w:ascii="Simplified Arabic" w:hAnsi="Simplified Arabic"/>
          <w:rtl/>
        </w:rPr>
        <w:t> </w:t>
      </w:r>
      <w:r w:rsidR="00214087">
        <w:rPr>
          <w:rtl/>
        </w:rPr>
        <w:t>-</w:t>
      </w:r>
      <w:r w:rsidR="00606069">
        <w:rPr>
          <w:rFonts w:ascii="Simplified Arabic" w:hAnsi="Simplified Arabic"/>
          <w:rtl/>
        </w:rPr>
        <w:t> </w:t>
      </w:r>
      <w:r w:rsidR="00214087">
        <w:rPr>
          <w:rtl/>
        </w:rPr>
        <w:t>بقيادة قطر ومصر والولايات المتحدة - لضربة قوية في 9 أيلول/سبتمبر.</w:t>
      </w:r>
    </w:p>
    <w:p w14:paraId="629505C9" w14:textId="0E8A56DE" w:rsidR="00214087" w:rsidRDefault="0023168D" w:rsidP="00214087">
      <w:pPr>
        <w:pStyle w:val="SingleTxt"/>
        <w:rPr>
          <w:rtl/>
        </w:rPr>
      </w:pPr>
      <w:r>
        <w:rPr>
          <w:rtl/>
        </w:rPr>
        <w:tab/>
      </w:r>
      <w:r w:rsidR="00214087">
        <w:rPr>
          <w:rtl/>
        </w:rPr>
        <w:t>ذلك أن الهجوم الإسرائيلي لم ينتهك سيادة قطر وسلامة أراضيها وحسب، وإنما هدد أيضا المعايير والآليات التي نعتمد عليها في العمل الدبلوماسي وتسوية النزاعات.</w:t>
      </w:r>
    </w:p>
    <w:p w14:paraId="0A0BC9DD" w14:textId="77777777" w:rsidR="00214087" w:rsidRPr="0023168D" w:rsidRDefault="00214087" w:rsidP="0023168D">
      <w:pPr>
        <w:pStyle w:val="SingleTxt"/>
        <w:spacing w:after="0" w:line="120" w:lineRule="exact"/>
        <w:rPr>
          <w:sz w:val="10"/>
          <w:rtl/>
        </w:rPr>
      </w:pPr>
    </w:p>
    <w:p w14:paraId="014BCE99" w14:textId="77777777" w:rsidR="00214087" w:rsidRDefault="00214087" w:rsidP="00214087">
      <w:pPr>
        <w:pStyle w:val="SingleTxt"/>
        <w:rPr>
          <w:rtl/>
        </w:rPr>
      </w:pPr>
      <w:r>
        <w:rPr>
          <w:rtl/>
        </w:rPr>
        <w:lastRenderedPageBreak/>
        <w:t>أصحاب الفخامة والمعالي والسعادة،</w:t>
      </w:r>
    </w:p>
    <w:p w14:paraId="6E700CE5" w14:textId="65367551" w:rsidR="00214087" w:rsidRDefault="0023168D" w:rsidP="00214087">
      <w:pPr>
        <w:pStyle w:val="SingleTxt"/>
        <w:rPr>
          <w:rtl/>
        </w:rPr>
      </w:pPr>
      <w:r>
        <w:rPr>
          <w:rtl/>
        </w:rPr>
        <w:tab/>
      </w:r>
      <w:r w:rsidR="00214087">
        <w:rPr>
          <w:rtl/>
        </w:rPr>
        <w:t>إن إمكانية تحقيق حل الدولتين آخذة في التلاشي باطراد وقد بلغتْ الآن أدنى مستوياتها منذ عقود.</w:t>
      </w:r>
    </w:p>
    <w:p w14:paraId="525DC800" w14:textId="7062713B" w:rsidR="00214087" w:rsidRDefault="0023168D" w:rsidP="0023168D">
      <w:pPr>
        <w:pStyle w:val="SingleTxt"/>
        <w:rPr>
          <w:rtl/>
        </w:rPr>
      </w:pPr>
      <w:r>
        <w:rPr>
          <w:rtl/>
        </w:rPr>
        <w:tab/>
      </w:r>
      <w:r w:rsidR="00214087">
        <w:rPr>
          <w:rtl/>
        </w:rPr>
        <w:t>ومن مظاهر ذلك استمرار توسع المستوطنات، وضم الأراضي بحكم الواقع، والتهجير القسري.</w:t>
      </w:r>
    </w:p>
    <w:p w14:paraId="72CE8F79" w14:textId="0B9ED1C2" w:rsidR="00214087" w:rsidRDefault="0023168D" w:rsidP="00214087">
      <w:pPr>
        <w:pStyle w:val="SingleTxt"/>
        <w:rPr>
          <w:rtl/>
        </w:rPr>
      </w:pPr>
      <w:r>
        <w:rPr>
          <w:rtl/>
        </w:rPr>
        <w:tab/>
      </w:r>
      <w:r w:rsidR="00214087">
        <w:rPr>
          <w:rtl/>
        </w:rPr>
        <w:t>وأدت دوامات العنف القاتل - بما في ذلك على أيدي المستوطنين المتطرفين - إلى ترسيخ الاحتلال الإسرائيلي غير الشرعي ودفعتنا بشكل خطير إلى نقطة اللاعودة.</w:t>
      </w:r>
    </w:p>
    <w:p w14:paraId="5A1BC1C7" w14:textId="78678193" w:rsidR="00214087" w:rsidRDefault="0023168D" w:rsidP="0023168D">
      <w:pPr>
        <w:pStyle w:val="SingleTxt"/>
        <w:rPr>
          <w:rtl/>
        </w:rPr>
      </w:pPr>
      <w:r>
        <w:rPr>
          <w:rtl/>
        </w:rPr>
        <w:tab/>
      </w:r>
      <w:r w:rsidR="00214087">
        <w:rPr>
          <w:rtl/>
        </w:rPr>
        <w:t xml:space="preserve">ومما يثير القلق بشكل خاص في هذا الصدد أن إسرائيل قد وافقت في الفترة الأخيرة على بناء المستوطنات في المنطقة </w:t>
      </w:r>
      <w:r w:rsidR="00214087">
        <w:t>E1</w:t>
      </w:r>
      <w:r w:rsidR="00214087">
        <w:rPr>
          <w:rtl/>
        </w:rPr>
        <w:t>.</w:t>
      </w:r>
    </w:p>
    <w:p w14:paraId="75E5CD40" w14:textId="35E2DC10" w:rsidR="00214087" w:rsidRDefault="0023168D" w:rsidP="00214087">
      <w:pPr>
        <w:pStyle w:val="SingleTxt"/>
        <w:rPr>
          <w:rtl/>
        </w:rPr>
      </w:pPr>
      <w:r>
        <w:rPr>
          <w:rtl/>
        </w:rPr>
        <w:tab/>
      </w:r>
      <w:r w:rsidR="00214087">
        <w:rPr>
          <w:rtl/>
        </w:rPr>
        <w:t>وإذا ما نُفّذ ذلك، فإنه سيؤدي إلى تقطيع أوصال الضفة الغربية المحتلة فيقضي على وحدة الأرض التي تقوم عليها الدولة الفلسطينية.</w:t>
      </w:r>
    </w:p>
    <w:p w14:paraId="3D3AD44A" w14:textId="6117B660" w:rsidR="00214087" w:rsidRDefault="0023168D" w:rsidP="0023168D">
      <w:pPr>
        <w:pStyle w:val="SingleTxt"/>
        <w:rPr>
          <w:rtl/>
        </w:rPr>
      </w:pPr>
      <w:r>
        <w:rPr>
          <w:rtl/>
        </w:rPr>
        <w:tab/>
      </w:r>
      <w:r w:rsidR="00214087">
        <w:rPr>
          <w:rtl/>
        </w:rPr>
        <w:t>إن بناء المستوطنات الإسرائيلية في الأرض الفلسطينية المحتلة ليس قضية سياسية وحسب، وإنما هو انتهاك صارخ للقانون الدولي.</w:t>
      </w:r>
    </w:p>
    <w:p w14:paraId="2B2CD18A" w14:textId="78B2820A" w:rsidR="00214087" w:rsidRDefault="0023168D" w:rsidP="0023168D">
      <w:pPr>
        <w:pStyle w:val="SingleTxt"/>
        <w:rPr>
          <w:rtl/>
        </w:rPr>
      </w:pPr>
      <w:r>
        <w:rPr>
          <w:rtl/>
        </w:rPr>
        <w:tab/>
      </w:r>
      <w:r w:rsidR="00214087">
        <w:rPr>
          <w:rtl/>
        </w:rPr>
        <w:t>وفي الوقت نفسه، تواجه السلطة الفلسطينية أزمة وجودية.</w:t>
      </w:r>
    </w:p>
    <w:p w14:paraId="5A9F94DF" w14:textId="0DBE1901" w:rsidR="00214087" w:rsidRDefault="0023168D" w:rsidP="0023168D">
      <w:pPr>
        <w:pStyle w:val="SingleTxt"/>
        <w:rPr>
          <w:rtl/>
        </w:rPr>
      </w:pPr>
      <w:r>
        <w:rPr>
          <w:rtl/>
        </w:rPr>
        <w:tab/>
      </w:r>
      <w:r w:rsidR="00214087">
        <w:rPr>
          <w:rtl/>
        </w:rPr>
        <w:t>فالضغوط المالية والسياسية والمؤسسية تقوض قدرتها على أداء وظائفها.</w:t>
      </w:r>
    </w:p>
    <w:p w14:paraId="3DFC5559" w14:textId="38F26855" w:rsidR="00214087" w:rsidRDefault="0023168D" w:rsidP="0023168D">
      <w:pPr>
        <w:pStyle w:val="SingleTxt"/>
        <w:rPr>
          <w:rtl/>
        </w:rPr>
      </w:pPr>
      <w:r>
        <w:rPr>
          <w:rtl/>
        </w:rPr>
        <w:tab/>
      </w:r>
      <w:r w:rsidR="00214087">
        <w:rPr>
          <w:rtl/>
        </w:rPr>
        <w:t>وقد أدى امتناع إسرائيل عن تحويل إيرادات المقاصة، وخنق الاقتصاد الفلسطيني، والانخفاض الحاد في مساعدات المانحين إلى عجز السلطة الفلسطينية عن دفع الرواتب أو تقديم الخدمات الأساسية.</w:t>
      </w:r>
    </w:p>
    <w:p w14:paraId="146314EC" w14:textId="469963AA" w:rsidR="00214087" w:rsidRDefault="0023168D" w:rsidP="00214087">
      <w:pPr>
        <w:pStyle w:val="SingleTxt"/>
        <w:rPr>
          <w:rtl/>
        </w:rPr>
      </w:pPr>
      <w:r>
        <w:rPr>
          <w:rtl/>
        </w:rPr>
        <w:tab/>
      </w:r>
      <w:r w:rsidR="00214087">
        <w:rPr>
          <w:rtl/>
        </w:rPr>
        <w:t>ويتعين تقديم دعم دولي عاجل - مالي وسياسي - لتثبيت استقرار السلطة الفلسطينية والحفاظ على قدرتها على البقاء كشريك في جهود السلام.</w:t>
      </w:r>
    </w:p>
    <w:p w14:paraId="7DB29B98" w14:textId="3A04E292" w:rsidR="00214087" w:rsidRDefault="0023168D" w:rsidP="0023168D">
      <w:pPr>
        <w:pStyle w:val="SingleTxt"/>
        <w:rPr>
          <w:rtl/>
        </w:rPr>
      </w:pPr>
      <w:r>
        <w:rPr>
          <w:rtl/>
        </w:rPr>
        <w:tab/>
      </w:r>
      <w:r w:rsidR="00214087">
        <w:rPr>
          <w:rtl/>
        </w:rPr>
        <w:t>على أنه في حُلكة هذا الظلام الدامس قد برز أمسِ بصيص من الأمل بمناسبة استئناف المؤتمر الدولي رفيع المستوى بشأن تنفيذ حل الدولتين.</w:t>
      </w:r>
    </w:p>
    <w:p w14:paraId="79903C22" w14:textId="3EB45269" w:rsidR="00214087" w:rsidRDefault="0023168D" w:rsidP="0023168D">
      <w:pPr>
        <w:pStyle w:val="SingleTxt"/>
        <w:rPr>
          <w:rtl/>
        </w:rPr>
      </w:pPr>
      <w:r>
        <w:rPr>
          <w:rtl/>
        </w:rPr>
        <w:tab/>
      </w:r>
      <w:r w:rsidR="00214087">
        <w:rPr>
          <w:rtl/>
        </w:rPr>
        <w:t>وأثني على فرنسا والمملكة العربية السعودية لاشتراكهما في رئاسة هذا الاجتماع المهم وإسهامهما في تحفيز الزخم السياسي.</w:t>
      </w:r>
    </w:p>
    <w:p w14:paraId="51B35A0F" w14:textId="1CD122E3" w:rsidR="00214087" w:rsidRDefault="0023168D" w:rsidP="0023168D">
      <w:pPr>
        <w:pStyle w:val="SingleTxt"/>
        <w:rPr>
          <w:rtl/>
        </w:rPr>
      </w:pPr>
      <w:r>
        <w:rPr>
          <w:rtl/>
        </w:rPr>
        <w:tab/>
      </w:r>
      <w:r w:rsidR="00214087">
        <w:rPr>
          <w:rtl/>
        </w:rPr>
        <w:t>وأرحب باعتراف العديد من البلدان الأخرى بالدولة الفلسطينية، ومنها الدولتان دائمتا العضوية في</w:t>
      </w:r>
      <w:r>
        <w:rPr>
          <w:rFonts w:hint="cs"/>
          <w:rtl/>
        </w:rPr>
        <w:t> </w:t>
      </w:r>
      <w:r w:rsidR="00214087">
        <w:rPr>
          <w:rtl/>
        </w:rPr>
        <w:t>المجلس، فرنسا والمملكة المتحدة.</w:t>
      </w:r>
    </w:p>
    <w:p w14:paraId="66229E4C" w14:textId="6874D015" w:rsidR="00214087" w:rsidRDefault="0023168D" w:rsidP="0023168D">
      <w:pPr>
        <w:pStyle w:val="SingleTxt"/>
        <w:rPr>
          <w:rtl/>
        </w:rPr>
      </w:pPr>
      <w:r>
        <w:rPr>
          <w:rtl/>
        </w:rPr>
        <w:tab/>
      </w:r>
      <w:r w:rsidR="00214087">
        <w:rPr>
          <w:rtl/>
        </w:rPr>
        <w:t>فهذا هو السبيل الأوضح صوب تحقيق حل الدولتين حلاًّ تقوم فيه بجوار إسرائيل دولةُ فلسطين المستقلة متمتعةً بالسيادة والديمقراطية ومقومات البقاء ووحدة الأرض، وتعيش بمقتضاه الدولتان جنبا إلى جنب في سلام وأمن، على خطوط ما قبل عام 1967، وتكون مدينة القدس عاصمة لهما بكلتيهما، استنادا إلى القانون الدولي وقرارات الأمم المتحدة.</w:t>
      </w:r>
    </w:p>
    <w:p w14:paraId="591FBF19" w14:textId="65C6C9C6" w:rsidR="00214087" w:rsidRDefault="0023168D" w:rsidP="00214087">
      <w:pPr>
        <w:pStyle w:val="SingleTxt"/>
        <w:rPr>
          <w:rtl/>
        </w:rPr>
      </w:pPr>
      <w:r>
        <w:rPr>
          <w:rtl/>
        </w:rPr>
        <w:tab/>
      </w:r>
      <w:r w:rsidR="00214087">
        <w:rPr>
          <w:rtl/>
        </w:rPr>
        <w:t>ويجب علينا أن نغت</w:t>
      </w:r>
      <w:r>
        <w:rPr>
          <w:rFonts w:hint="cs"/>
          <w:rtl/>
        </w:rPr>
        <w:t>ن</w:t>
      </w:r>
      <w:r w:rsidR="00214087">
        <w:rPr>
          <w:rtl/>
        </w:rPr>
        <w:t>م الفرصة التي يت</w:t>
      </w:r>
      <w:r w:rsidR="00555C5A">
        <w:rPr>
          <w:rFonts w:hint="cs"/>
          <w:rtl/>
        </w:rPr>
        <w:t>ي</w:t>
      </w:r>
      <w:r w:rsidR="00214087">
        <w:rPr>
          <w:rtl/>
        </w:rPr>
        <w:t>حها هذا الزخم.</w:t>
      </w:r>
    </w:p>
    <w:p w14:paraId="2845DFAB" w14:textId="5E37B1F6" w:rsidR="00214087" w:rsidRDefault="0023168D" w:rsidP="0023168D">
      <w:pPr>
        <w:pStyle w:val="SingleTxt"/>
        <w:rPr>
          <w:rtl/>
        </w:rPr>
      </w:pPr>
      <w:r>
        <w:rPr>
          <w:rtl/>
        </w:rPr>
        <w:tab/>
      </w:r>
      <w:r w:rsidR="00214087">
        <w:rPr>
          <w:rtl/>
        </w:rPr>
        <w:t>ويجب أن تكون الإجراءات التي ي</w:t>
      </w:r>
      <w:r>
        <w:rPr>
          <w:rFonts w:hint="cs"/>
          <w:rtl/>
        </w:rPr>
        <w:t>ُ</w:t>
      </w:r>
      <w:r w:rsidR="00214087">
        <w:rPr>
          <w:rtl/>
        </w:rPr>
        <w:t xml:space="preserve">طلق عليها </w:t>
      </w:r>
      <w:r>
        <w:rPr>
          <w:rFonts w:hint="cs"/>
          <w:rtl/>
        </w:rPr>
        <w:t>”</w:t>
      </w:r>
      <w:r w:rsidR="00214087">
        <w:rPr>
          <w:rtl/>
        </w:rPr>
        <w:t>اليوم التال</w:t>
      </w:r>
      <w:r>
        <w:rPr>
          <w:rFonts w:hint="cs"/>
          <w:rtl/>
        </w:rPr>
        <w:t>ي“</w:t>
      </w:r>
      <w:r w:rsidR="00214087">
        <w:rPr>
          <w:rtl/>
        </w:rPr>
        <w:t xml:space="preserve"> في غزة متجذرة في القانون الدولي، بحيث يُرفض في إطارها أي شكل من أشكال التطهير العرقي وتضع أفقا سياسيا واضحا صوب تحقيق حل</w:t>
      </w:r>
      <w:r>
        <w:rPr>
          <w:rFonts w:hint="cs"/>
          <w:rtl/>
        </w:rPr>
        <w:t> </w:t>
      </w:r>
      <w:r w:rsidR="00214087">
        <w:rPr>
          <w:rtl/>
        </w:rPr>
        <w:t>الدولتين على نحو يضمن صلابته.</w:t>
      </w:r>
    </w:p>
    <w:p w14:paraId="423F2AF2" w14:textId="77D951D6" w:rsidR="00214087" w:rsidRDefault="0023168D" w:rsidP="0023168D">
      <w:pPr>
        <w:pStyle w:val="SingleTxt"/>
        <w:rPr>
          <w:rtl/>
        </w:rPr>
      </w:pPr>
      <w:r>
        <w:rPr>
          <w:rtl/>
        </w:rPr>
        <w:lastRenderedPageBreak/>
        <w:tab/>
      </w:r>
      <w:r w:rsidR="00214087">
        <w:rPr>
          <w:rtl/>
        </w:rPr>
        <w:t>وكما قلت أمام الجمعية العامة صباح هذا اليوم، يجب علينا أن نعكس مسار الأحداث الخطيرة الحاصلة على أرض الواقع وأن نعجل بذلك.</w:t>
      </w:r>
    </w:p>
    <w:p w14:paraId="43115377" w14:textId="350A4642" w:rsidR="00214087" w:rsidRDefault="0023168D" w:rsidP="0023168D">
      <w:pPr>
        <w:pStyle w:val="SingleTxt"/>
        <w:rPr>
          <w:rtl/>
        </w:rPr>
      </w:pPr>
      <w:r>
        <w:rPr>
          <w:rtl/>
        </w:rPr>
        <w:tab/>
      </w:r>
      <w:r w:rsidR="00214087">
        <w:rPr>
          <w:rtl/>
        </w:rPr>
        <w:t>فيجب وضع حد لأعمال التوسع الاستيطاني والعنف التي لا هوادة فيها</w:t>
      </w:r>
      <w:r>
        <w:rPr>
          <w:rFonts w:hint="cs"/>
          <w:rtl/>
        </w:rPr>
        <w:t>،</w:t>
      </w:r>
      <w:r w:rsidR="00214087">
        <w:rPr>
          <w:rtl/>
        </w:rPr>
        <w:t xml:space="preserve"> وكذلك لخطر الضم الذي يلوح في الأفق.</w:t>
      </w:r>
    </w:p>
    <w:p w14:paraId="0ABBD327" w14:textId="66AE80FB" w:rsidR="00214087" w:rsidRDefault="0023168D" w:rsidP="00214087">
      <w:pPr>
        <w:pStyle w:val="SingleTxt"/>
        <w:rPr>
          <w:rtl/>
        </w:rPr>
      </w:pPr>
      <w:r>
        <w:rPr>
          <w:rtl/>
        </w:rPr>
        <w:tab/>
      </w:r>
      <w:r w:rsidR="00214087">
        <w:rPr>
          <w:rtl/>
        </w:rPr>
        <w:t>ويجب الاستجابة لدعوات محكمة العدل الدولية - بما في ذلك دعوة إسرائيل إلى الوقف الفوري للأنشطة الاستيطانية وإنهاء وجودها غير الشرعي في الأرض الفلسطينية المحتلة.</w:t>
      </w:r>
    </w:p>
    <w:p w14:paraId="134C420C" w14:textId="6F81CCBD" w:rsidR="00214087" w:rsidRDefault="0023168D" w:rsidP="0023168D">
      <w:pPr>
        <w:pStyle w:val="SingleTxt"/>
        <w:rPr>
          <w:rtl/>
        </w:rPr>
      </w:pPr>
      <w:r>
        <w:rPr>
          <w:rtl/>
        </w:rPr>
        <w:tab/>
      </w:r>
      <w:r w:rsidR="00214087">
        <w:rPr>
          <w:rtl/>
        </w:rPr>
        <w:t>ويجب إنهاء الاحتلال غير القانوني.</w:t>
      </w:r>
    </w:p>
    <w:p w14:paraId="6F8E8200" w14:textId="19B30735" w:rsidR="00214087" w:rsidRDefault="0023168D" w:rsidP="00214087">
      <w:pPr>
        <w:pStyle w:val="SingleTxt"/>
        <w:rPr>
          <w:rtl/>
        </w:rPr>
      </w:pPr>
      <w:r>
        <w:rPr>
          <w:rtl/>
        </w:rPr>
        <w:tab/>
      </w:r>
      <w:r w:rsidR="00214087">
        <w:rPr>
          <w:rtl/>
        </w:rPr>
        <w:t>ويجب علينا أن ندعم المؤسسات الفلسطينية - سياسيا وماليا - لتنفيذ الإصلاحات الأساسية وضمان الاستقرار المالي.</w:t>
      </w:r>
    </w:p>
    <w:p w14:paraId="491E2A51" w14:textId="77777777" w:rsidR="00214087" w:rsidRPr="0023168D" w:rsidRDefault="00214087" w:rsidP="0023168D">
      <w:pPr>
        <w:pStyle w:val="SingleTxt"/>
        <w:spacing w:after="0" w:line="120" w:lineRule="exact"/>
        <w:rPr>
          <w:sz w:val="10"/>
          <w:rtl/>
        </w:rPr>
      </w:pPr>
    </w:p>
    <w:p w14:paraId="254A4A0E" w14:textId="77777777" w:rsidR="00214087" w:rsidRDefault="00214087" w:rsidP="00214087">
      <w:pPr>
        <w:pStyle w:val="SingleTxt"/>
        <w:rPr>
          <w:rtl/>
        </w:rPr>
      </w:pPr>
      <w:r>
        <w:rPr>
          <w:rtl/>
        </w:rPr>
        <w:t>أصحاب الفخامة والمعالي والسعادة،</w:t>
      </w:r>
    </w:p>
    <w:p w14:paraId="4206B520" w14:textId="402E3A54" w:rsidR="00214087" w:rsidRDefault="0023168D" w:rsidP="0023168D">
      <w:pPr>
        <w:pStyle w:val="SingleTxt"/>
        <w:rPr>
          <w:rtl/>
        </w:rPr>
      </w:pPr>
      <w:r>
        <w:rPr>
          <w:rtl/>
        </w:rPr>
        <w:tab/>
      </w:r>
      <w:r w:rsidR="00214087">
        <w:rPr>
          <w:rtl/>
        </w:rPr>
        <w:t>إن إحلال السلام العادل والدائم لن يتحقق أبدا بواسطة المزيد من العنف.</w:t>
      </w:r>
    </w:p>
    <w:p w14:paraId="674C197C" w14:textId="531E09AB" w:rsidR="00214087" w:rsidRDefault="0023168D" w:rsidP="0023168D">
      <w:pPr>
        <w:pStyle w:val="SingleTxt"/>
        <w:rPr>
          <w:rtl/>
        </w:rPr>
      </w:pPr>
      <w:r>
        <w:rPr>
          <w:rtl/>
        </w:rPr>
        <w:tab/>
      </w:r>
      <w:r w:rsidR="00214087">
        <w:rPr>
          <w:rtl/>
        </w:rPr>
        <w:t>بل يقتضي التزاما جماعيا بالعمل الدبلوماسي وبالقانون الدولي وبتحقيق الكرامة للناس قاطبة.</w:t>
      </w:r>
    </w:p>
    <w:p w14:paraId="115E9EEA" w14:textId="0F3D3DF3" w:rsidR="00214087" w:rsidRDefault="0023168D" w:rsidP="0023168D">
      <w:pPr>
        <w:pStyle w:val="SingleTxt"/>
        <w:rPr>
          <w:rtl/>
        </w:rPr>
      </w:pPr>
      <w:r>
        <w:rPr>
          <w:rtl/>
        </w:rPr>
        <w:tab/>
      </w:r>
      <w:r w:rsidR="00214087">
        <w:rPr>
          <w:rtl/>
        </w:rPr>
        <w:t>ويجب على مجلس الأمن أن يتخذ ما يتعين من إجراءات.</w:t>
      </w:r>
    </w:p>
    <w:p w14:paraId="76033113" w14:textId="74E35D80" w:rsidR="00214087" w:rsidRDefault="0023168D" w:rsidP="00214087">
      <w:pPr>
        <w:pStyle w:val="SingleTxt"/>
        <w:rPr>
          <w:rtl/>
        </w:rPr>
      </w:pPr>
      <w:r>
        <w:rPr>
          <w:rtl/>
        </w:rPr>
        <w:tab/>
      </w:r>
      <w:r w:rsidR="00214087">
        <w:rPr>
          <w:rtl/>
        </w:rPr>
        <w:t>ويجب على كل عضو من أعضاء مجلس الأمن أن يوفي بالمسؤوليات الواقعة على كاهله.</w:t>
      </w:r>
    </w:p>
    <w:p w14:paraId="13E341AF" w14:textId="457077B6" w:rsidR="00214087" w:rsidRDefault="0023168D" w:rsidP="0023168D">
      <w:pPr>
        <w:pStyle w:val="SingleTxt"/>
        <w:rPr>
          <w:rtl/>
        </w:rPr>
      </w:pPr>
      <w:r>
        <w:rPr>
          <w:rtl/>
        </w:rPr>
        <w:tab/>
      </w:r>
      <w:r w:rsidR="00214087">
        <w:rPr>
          <w:rtl/>
        </w:rPr>
        <w:t>ولا ينبغي أن نترك هذه الفرصة الدقيقة تنفلت من بين أيدينا.</w:t>
      </w:r>
    </w:p>
    <w:p w14:paraId="43A493A8" w14:textId="06AD6380" w:rsidR="00214087" w:rsidRDefault="0023168D" w:rsidP="00214087">
      <w:pPr>
        <w:pStyle w:val="SingleTxt"/>
        <w:rPr>
          <w:rtl/>
        </w:rPr>
      </w:pPr>
      <w:r>
        <w:rPr>
          <w:rtl/>
        </w:rPr>
        <w:tab/>
      </w:r>
      <w:r w:rsidR="00214087">
        <w:rPr>
          <w:rtl/>
        </w:rPr>
        <w:t>وشكراً لكم.</w:t>
      </w:r>
    </w:p>
    <w:p w14:paraId="06C2FAE4" w14:textId="746F9C7C" w:rsidR="00214087" w:rsidRPr="0023168D" w:rsidRDefault="0023168D" w:rsidP="0023168D">
      <w:pPr>
        <w:pStyle w:val="SingleTxt"/>
        <w:spacing w:after="0" w:line="240" w:lineRule="auto"/>
        <w:rPr>
          <w:sz w:val="20"/>
        </w:rPr>
      </w:pPr>
      <w:r>
        <w:rPr>
          <w:noProof/>
          <w:sz w:val="20"/>
        </w:rPr>
        <mc:AlternateContent>
          <mc:Choice Requires="wps">
            <w:drawing>
              <wp:anchor distT="0" distB="0" distL="114300" distR="114300" simplePos="0" relativeHeight="251659264" behindDoc="0" locked="0" layoutInCell="1" allowOverlap="1" wp14:anchorId="528A2180" wp14:editId="1CF69ECF">
                <wp:simplePos x="0" y="0"/>
                <wp:positionH relativeFrom="column">
                  <wp:posOffset>2623820</wp:posOffset>
                </wp:positionH>
                <wp:positionV relativeFrom="paragraph">
                  <wp:posOffset>304800</wp:posOffset>
                </wp:positionV>
                <wp:extent cx="914400" cy="0"/>
                <wp:effectExtent l="0" t="0" r="0" b="0"/>
                <wp:wrapNone/>
                <wp:docPr id="1876182054" name="Straight Connector 2"/>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2F325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BEuX5s3AAAAAkBAAAPAAAAZHJzL2Rv&#10;d25yZXYueG1sTI/JTsNAEETvSPzDqJG4IDLOBpbxOEJIXFmSfEDHM14UT481S2L4ehpxILfu6lL1&#10;q3Iz2UGcjA+9IwXzWQbCUO10T62C/e71PgcRIpLGwZFR8GUCbKrrqxIL7c70aU7b2AoOoVCggi7G&#10;sZAy1J2xGGZuNMS3xnmLkVffSu3xzOF2kIsse5AWe+IPHY7mpTP1cZusgve0T/lb06w+Wjx+1zuZ&#10;lujvlLq9mZ6fQEQzxX8z/OIzOlTMdHCJdBCDgtV8uWArDzl3YsN6/cjC4U+QVSkvG1Q/AAAA//8D&#10;AFBLAQItABQABgAIAAAAIQC2gziS/gAAAOEBAAATAAAAAAAAAAAAAAAAAAAAAABbQ29udGVudF9U&#10;eXBlc10ueG1sUEsBAi0AFAAGAAgAAAAhADj9If/WAAAAlAEAAAsAAAAAAAAAAAAAAAAALwEAAF9y&#10;ZWxzLy5yZWxzUEsBAi0AFAAGAAgAAAAhABGlBuy9AQAA3QMAAA4AAAAAAAAAAAAAAAAALgIAAGRy&#10;cy9lMm9Eb2MueG1sUEsBAi0AFAAGAAgAAAAhAES5fmzcAAAACQEAAA8AAAAAAAAAAAAAAAAAFwQA&#10;AGRycy9kb3ducmV2LnhtbFBLBQYAAAAABAAEAPMAAAAgBQAAAAA=&#10;" strokecolor="#010000" strokeweight=".25pt">
                <v:stroke joinstyle="miter"/>
              </v:line>
            </w:pict>
          </mc:Fallback>
        </mc:AlternateContent>
      </w:r>
    </w:p>
    <w:sectPr w:rsidR="00214087" w:rsidRPr="0023168D" w:rsidSect="00214087">
      <w:headerReference w:type="even" r:id="rId11"/>
      <w:headerReference w:type="default" r:id="rId12"/>
      <w:footerReference w:type="even" r:id="rId13"/>
      <w:footerReference w:type="default" r:id="rId14"/>
      <w:footerReference w:type="first" r:id="rId15"/>
      <w:endnotePr>
        <w:numFmt w:val="decimal"/>
      </w:endnotePr>
      <w:pgSz w:w="12240" w:h="15840"/>
      <w:pgMar w:top="1440" w:right="1200" w:bottom="1151" w:left="1200" w:header="432"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7288" w14:textId="77777777" w:rsidR="00DC65CA" w:rsidRDefault="00DC65CA" w:rsidP="005164E1">
      <w:r>
        <w:separator/>
      </w:r>
    </w:p>
  </w:endnote>
  <w:endnote w:type="continuationSeparator" w:id="0">
    <w:p w14:paraId="7584ABCC" w14:textId="77777777" w:rsidR="00DC65CA" w:rsidRDefault="00DC65CA" w:rsidP="0051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DengXian Light">
    <w:altName w:val="等线 Light"/>
    <w:charset w:val="86"/>
    <w:family w:val="auto"/>
    <w:pitch w:val="variable"/>
    <w:sig w:usb0="A00002BF" w:usb1="38CF7CFA" w:usb2="00000016" w:usb3="00000000" w:csb0="0004000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A62313" w14:paraId="7C335A93" w14:textId="77777777" w:rsidTr="00A62313">
      <w:tc>
        <w:tcPr>
          <w:tcW w:w="4920" w:type="dxa"/>
        </w:tcPr>
        <w:p w14:paraId="4EF1267B" w14:textId="77777777" w:rsidR="00A62313" w:rsidRDefault="00A62313">
          <w:pPr>
            <w:pStyle w:val="Footer"/>
          </w:pPr>
        </w:p>
      </w:tc>
      <w:tc>
        <w:tcPr>
          <w:tcW w:w="4920" w:type="dxa"/>
        </w:tcPr>
        <w:p w14:paraId="145E2EBA" w14:textId="0FB9F3B4" w:rsidR="00A62313" w:rsidRDefault="00273841">
          <w:pPr>
            <w:pStyle w:val="Footer"/>
          </w:pPr>
          <w:fldSimple w:instr=" DOCVARIABLE &quot;jobn&quot; \* MERGEFORMAT ">
            <w:r>
              <w:t>25-15132 (A)</w:t>
            </w:r>
          </w:fldSimple>
        </w:p>
      </w:tc>
    </w:tr>
  </w:tbl>
  <w:p w14:paraId="12F23F5E" w14:textId="77777777" w:rsidR="00A62313" w:rsidRDefault="00A62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A62313" w14:paraId="0EDD27F4" w14:textId="77777777" w:rsidTr="00A62313">
      <w:tc>
        <w:tcPr>
          <w:tcW w:w="4920" w:type="dxa"/>
        </w:tcPr>
        <w:p w14:paraId="0DF4A6EC" w14:textId="77777777" w:rsidR="00A62313" w:rsidRDefault="00A62313">
          <w:pPr>
            <w:pStyle w:val="Footer"/>
          </w:pPr>
        </w:p>
      </w:tc>
      <w:tc>
        <w:tcPr>
          <w:tcW w:w="4920" w:type="dxa"/>
        </w:tcPr>
        <w:p w14:paraId="7DB47443" w14:textId="4B9A50E8" w:rsidR="00A62313" w:rsidRDefault="00273841">
          <w:pPr>
            <w:pStyle w:val="Footer"/>
          </w:pPr>
          <w:fldSimple w:instr=" DOCVARIABLE &quot;jobn&quot; \* MERGEFORMAT ">
            <w:r>
              <w:t>25-15132 (A)</w:t>
            </w:r>
          </w:fldSimple>
        </w:p>
      </w:tc>
    </w:tr>
  </w:tbl>
  <w:p w14:paraId="40363226" w14:textId="77777777" w:rsidR="00A62313" w:rsidRDefault="00A62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920"/>
      <w:gridCol w:w="4920"/>
    </w:tblGrid>
    <w:tr w:rsidR="00A62313" w14:paraId="141FBE19" w14:textId="77777777" w:rsidTr="00A62313">
      <w:tc>
        <w:tcPr>
          <w:tcW w:w="4920" w:type="dxa"/>
        </w:tcPr>
        <w:p w14:paraId="54D13BA2" w14:textId="2B23D89D" w:rsidR="00A62313" w:rsidRDefault="00A62313" w:rsidP="00A62313">
          <w:pPr>
            <w:pStyle w:val="Footer"/>
            <w:spacing w:line="240" w:lineRule="atLeast"/>
            <w:jc w:val="left"/>
            <w:rPr>
              <w:b w:val="0"/>
              <w:w w:val="103"/>
            </w:rPr>
          </w:pPr>
          <w:r>
            <w:rPr>
              <w:b w:val="0"/>
              <w:noProof/>
              <w:w w:val="103"/>
            </w:rPr>
            <w:drawing>
              <wp:inline distT="0" distB="0" distL="0" distR="0" wp14:anchorId="1939C073" wp14:editId="132F55E0">
                <wp:extent cx="1554615" cy="320068"/>
                <wp:effectExtent l="0" t="0" r="7620" b="3810"/>
                <wp:docPr id="687750645" name="Picture 1"/>
                <wp:cNvGraphicFramePr/>
                <a:graphic xmlns:a="http://schemas.openxmlformats.org/drawingml/2006/main">
                  <a:graphicData uri="http://schemas.openxmlformats.org/drawingml/2006/picture">
                    <pic:pic xmlns:pic="http://schemas.openxmlformats.org/drawingml/2006/picture">
                      <pic:nvPicPr>
                        <pic:cNvPr id="687750645" name=""/>
                        <pic:cNvPicPr/>
                      </pic:nvPicPr>
                      <pic:blipFill>
                        <a:blip r:embed="rId1">
                          <a:extLst>
                            <a:ext uri="{28A0092B-C50C-407E-A947-70E740481C1C}">
                              <a14:useLocalDpi xmlns:a14="http://schemas.microsoft.com/office/drawing/2010/main" val="0"/>
                            </a:ext>
                          </a:extLst>
                        </a:blip>
                        <a:stretch>
                          <a:fillRect/>
                        </a:stretch>
                      </pic:blipFill>
                      <pic:spPr>
                        <a:xfrm>
                          <a:off x="0" y="0"/>
                          <a:ext cx="1554615" cy="320068"/>
                        </a:xfrm>
                        <a:prstGeom prst="rect">
                          <a:avLst/>
                        </a:prstGeom>
                      </pic:spPr>
                    </pic:pic>
                  </a:graphicData>
                </a:graphic>
              </wp:inline>
            </w:drawing>
          </w:r>
        </w:p>
      </w:tc>
      <w:tc>
        <w:tcPr>
          <w:tcW w:w="4920" w:type="dxa"/>
        </w:tcPr>
        <w:p w14:paraId="79E9A9B0" w14:textId="04334226" w:rsidR="00A62313" w:rsidRDefault="00A62313" w:rsidP="00A62313">
          <w:pPr>
            <w:pStyle w:val="Footer"/>
            <w:rPr>
              <w:b w:val="0"/>
              <w:w w:val="103"/>
            </w:rPr>
          </w:pPr>
          <w:r>
            <w:rPr>
              <w:b w:val="0"/>
              <w:w w:val="103"/>
            </w:rPr>
            <w:fldChar w:fldCharType="begin"/>
          </w:r>
          <w:r>
            <w:rPr>
              <w:b w:val="0"/>
              <w:w w:val="103"/>
            </w:rPr>
            <w:instrText xml:space="preserve"> DOCVARIABLE "jobn" \* MERGEFORMAT </w:instrText>
          </w:r>
          <w:r>
            <w:rPr>
              <w:b w:val="0"/>
              <w:w w:val="103"/>
            </w:rPr>
            <w:fldChar w:fldCharType="separate"/>
          </w:r>
          <w:r w:rsidR="00273841">
            <w:rPr>
              <w:b w:val="0"/>
              <w:w w:val="103"/>
            </w:rPr>
            <w:t>25-15132 (A)</w:t>
          </w:r>
          <w:r>
            <w:rPr>
              <w:b w:val="0"/>
              <w:w w:val="103"/>
            </w:rPr>
            <w:fldChar w:fldCharType="end"/>
          </w:r>
        </w:p>
      </w:tc>
    </w:tr>
  </w:tbl>
  <w:p w14:paraId="0808DF8D" w14:textId="77777777" w:rsidR="00A62313" w:rsidRPr="00A62313" w:rsidRDefault="00A62313" w:rsidP="00A62313">
    <w:pPr>
      <w:pStyle w:val="Footer"/>
      <w:spacing w:line="14" w:lineRule="exact"/>
      <w:rPr>
        <w:b w:val="0"/>
        <w:w w:val="10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53CE" w14:textId="77777777" w:rsidR="00DC65CA" w:rsidRDefault="00DC65CA" w:rsidP="005164E1">
      <w:r>
        <w:separator/>
      </w:r>
    </w:p>
  </w:footnote>
  <w:footnote w:type="continuationSeparator" w:id="0">
    <w:p w14:paraId="57A51FC8" w14:textId="77777777" w:rsidR="00DC65CA" w:rsidRDefault="00DC65CA" w:rsidP="00516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E2D8" w14:textId="0E49DC1F" w:rsidR="00A62313" w:rsidRDefault="00A62313" w:rsidP="00A62313">
    <w:pPr>
      <w:pStyle w:val="Header"/>
      <w:jc w:val="center"/>
    </w:pPr>
    <w:r>
      <w:fldChar w:fldCharType="begin"/>
    </w:r>
    <w:r>
      <w:instrText xml:space="preserve"> PAGE  \* Arabic  \* MERGEFORMAT </w:instrText>
    </w:r>
    <w:r>
      <w:fldChar w:fldCharType="separate"/>
    </w:r>
    <w:r>
      <w:rPr>
        <w:noProof/>
      </w:rPr>
      <w:t>2</w:t>
    </w:r>
    <w:r>
      <w:fldChar w:fldCharType="end"/>
    </w:r>
    <w:r>
      <w:t>/</w:t>
    </w:r>
    <w:fldSimple w:instr=" NUMPAGES  \* Arabic  \* MERGEFORMAT ">
      <w:r>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B3ED" w14:textId="292E496D" w:rsidR="00A62313" w:rsidRDefault="00A62313" w:rsidP="00A62313">
    <w:pPr>
      <w:pStyle w:val="Header"/>
      <w:jc w:val="center"/>
    </w:pPr>
    <w:r>
      <w:fldChar w:fldCharType="begin"/>
    </w:r>
    <w:r>
      <w:instrText xml:space="preserve"> PAGE  \* Arabic  \* MERGEFORMAT </w:instrText>
    </w:r>
    <w:r>
      <w:fldChar w:fldCharType="separate"/>
    </w:r>
    <w:r>
      <w:rPr>
        <w:noProof/>
      </w:rPr>
      <w:t>3</w:t>
    </w:r>
    <w:r>
      <w:fldChar w:fldCharType="end"/>
    </w:r>
    <w:r>
      <w:t>/</w:t>
    </w:r>
    <w:fldSimple w:instr=" NUMPAGES  \* Arabic  \* MERGEFORMAT ">
      <w:r>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A0E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518A94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3726B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6A2450"/>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72BC06B6"/>
    <w:lvl w:ilvl="0">
      <w:start w:val="1"/>
      <w:numFmt w:val="decimal"/>
      <w:pStyle w:val="ListNumber"/>
      <w:lvlText w:val="%1."/>
      <w:lvlJc w:val="left"/>
      <w:pPr>
        <w:tabs>
          <w:tab w:val="num" w:pos="360"/>
        </w:tabs>
        <w:ind w:left="360" w:hanging="360"/>
      </w:pPr>
    </w:lvl>
  </w:abstractNum>
  <w:abstractNum w:abstractNumId="5" w15:restartNumberingAfterBreak="0">
    <w:nsid w:val="0AA332A2"/>
    <w:multiLevelType w:val="hybridMultilevel"/>
    <w:tmpl w:val="F15012B6"/>
    <w:lvl w:ilvl="0" w:tplc="981625E8">
      <w:start w:val="1"/>
      <w:numFmt w:val="bullet"/>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42048"/>
    <w:multiLevelType w:val="hybridMultilevel"/>
    <w:tmpl w:val="8668BC6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103B57"/>
    <w:multiLevelType w:val="hybridMultilevel"/>
    <w:tmpl w:val="4F14337C"/>
    <w:lvl w:ilvl="0" w:tplc="EF8680E4">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15:restartNumberingAfterBreak="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15:restartNumberingAfterBreak="0">
    <w:nsid w:val="676B2E12"/>
    <w:multiLevelType w:val="hybridMultilevel"/>
    <w:tmpl w:val="550C1162"/>
    <w:lvl w:ilvl="0" w:tplc="6A0EF176">
      <w:start w:val="1"/>
      <w:numFmt w:val="bullet"/>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763936">
    <w:abstractNumId w:val="5"/>
  </w:num>
  <w:num w:numId="2" w16cid:durableId="1230386386">
    <w:abstractNumId w:val="10"/>
  </w:num>
  <w:num w:numId="3" w16cid:durableId="188105445">
    <w:abstractNumId w:val="8"/>
  </w:num>
  <w:num w:numId="4" w16cid:durableId="500704001">
    <w:abstractNumId w:val="7"/>
  </w:num>
  <w:num w:numId="5" w16cid:durableId="1208760371">
    <w:abstractNumId w:val="4"/>
  </w:num>
  <w:num w:numId="6" w16cid:durableId="471750913">
    <w:abstractNumId w:val="4"/>
  </w:num>
  <w:num w:numId="7" w16cid:durableId="1649895283">
    <w:abstractNumId w:val="3"/>
  </w:num>
  <w:num w:numId="8" w16cid:durableId="1249921261">
    <w:abstractNumId w:val="3"/>
  </w:num>
  <w:num w:numId="9" w16cid:durableId="1137145165">
    <w:abstractNumId w:val="2"/>
  </w:num>
  <w:num w:numId="10" w16cid:durableId="732701540">
    <w:abstractNumId w:val="2"/>
  </w:num>
  <w:num w:numId="11" w16cid:durableId="780412669">
    <w:abstractNumId w:val="1"/>
  </w:num>
  <w:num w:numId="12" w16cid:durableId="40710332">
    <w:abstractNumId w:val="1"/>
  </w:num>
  <w:num w:numId="13" w16cid:durableId="403799118">
    <w:abstractNumId w:val="0"/>
  </w:num>
  <w:num w:numId="14" w16cid:durableId="487090117">
    <w:abstractNumId w:val="0"/>
  </w:num>
  <w:num w:numId="15" w16cid:durableId="1634368070">
    <w:abstractNumId w:val="6"/>
  </w:num>
  <w:num w:numId="16" w16cid:durableId="833882786">
    <w:abstractNumId w:val="11"/>
  </w:num>
  <w:num w:numId="17" w16cid:durableId="186023859">
    <w:abstractNumId w:val="9"/>
  </w:num>
  <w:num w:numId="18" w16cid:durableId="1397388941">
    <w:abstractNumId w:val="6"/>
  </w:num>
  <w:num w:numId="19" w16cid:durableId="1362824027">
    <w:abstractNumId w:val="11"/>
  </w:num>
  <w:num w:numId="20" w16cid:durableId="1499157472">
    <w:abstractNumId w:val="9"/>
  </w:num>
  <w:num w:numId="21" w16cid:durableId="338430375">
    <w:abstractNumId w:val="6"/>
  </w:num>
  <w:num w:numId="22" w16cid:durableId="1820920386">
    <w:abstractNumId w:val="11"/>
  </w:num>
  <w:num w:numId="23" w16cid:durableId="973368994">
    <w:abstractNumId w:val="9"/>
  </w:num>
  <w:num w:numId="24" w16cid:durableId="773090988">
    <w:abstractNumId w:val="6"/>
  </w:num>
  <w:num w:numId="25" w16cid:durableId="2058507599">
    <w:abstractNumId w:val="11"/>
  </w:num>
  <w:num w:numId="26" w16cid:durableId="2851609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62"/>
  <w:autoHyphenation/>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2515132*"/>
    <w:docVar w:name="CreationDt" w:val="22/09/2025 2:09: PM"/>
    <w:docVar w:name="DocCategory" w:val="InternalDoc"/>
    <w:docVar w:name="DocType" w:val="SemiFinal"/>
    <w:docVar w:name="DutyStation" w:val="New York"/>
    <w:docVar w:name="FooterJN" w:val="25-15132"/>
    <w:docVar w:name="jobn" w:val="25-15132 (A)"/>
    <w:docVar w:name="jobnDT" w:val="25-15132 (A)   220925"/>
    <w:docVar w:name="jobnDTDT" w:val="25-15132 (A)   220925   220925"/>
    <w:docVar w:name="JobNo" w:val="2515132A"/>
    <w:docVar w:name="LocalDrive" w:val="0"/>
    <w:docVar w:name="OandT" w:val=" "/>
    <w:docVar w:name="sss1" w:val="-"/>
    <w:docVar w:name="sss2" w:val="-"/>
    <w:docVar w:name="Symbol1" w:val="-"/>
    <w:docVar w:name="Symbol2" w:val="-"/>
  </w:docVars>
  <w:rsids>
    <w:rsidRoot w:val="00E96EC3"/>
    <w:rsid w:val="00003DDF"/>
    <w:rsid w:val="00006A0E"/>
    <w:rsid w:val="00011FD5"/>
    <w:rsid w:val="0002251B"/>
    <w:rsid w:val="0005024C"/>
    <w:rsid w:val="000C2A2A"/>
    <w:rsid w:val="000D0C7E"/>
    <w:rsid w:val="000E22C2"/>
    <w:rsid w:val="000E5287"/>
    <w:rsid w:val="000F5F01"/>
    <w:rsid w:val="001162EC"/>
    <w:rsid w:val="001337C9"/>
    <w:rsid w:val="00146FAF"/>
    <w:rsid w:val="001478DF"/>
    <w:rsid w:val="00160731"/>
    <w:rsid w:val="00164561"/>
    <w:rsid w:val="00165EEC"/>
    <w:rsid w:val="001D1B9C"/>
    <w:rsid w:val="001F3FFC"/>
    <w:rsid w:val="00206C42"/>
    <w:rsid w:val="00214087"/>
    <w:rsid w:val="0023168D"/>
    <w:rsid w:val="002437BB"/>
    <w:rsid w:val="002660C2"/>
    <w:rsid w:val="00273841"/>
    <w:rsid w:val="002834F6"/>
    <w:rsid w:val="00286D92"/>
    <w:rsid w:val="002902A4"/>
    <w:rsid w:val="00295CCD"/>
    <w:rsid w:val="0029785C"/>
    <w:rsid w:val="002A76D9"/>
    <w:rsid w:val="002B0AB3"/>
    <w:rsid w:val="002B679A"/>
    <w:rsid w:val="002D138C"/>
    <w:rsid w:val="002F0D25"/>
    <w:rsid w:val="003410D6"/>
    <w:rsid w:val="00342691"/>
    <w:rsid w:val="00342B16"/>
    <w:rsid w:val="00343B9A"/>
    <w:rsid w:val="00344125"/>
    <w:rsid w:val="00344532"/>
    <w:rsid w:val="00355616"/>
    <w:rsid w:val="00362806"/>
    <w:rsid w:val="00373022"/>
    <w:rsid w:val="003740B2"/>
    <w:rsid w:val="0038411A"/>
    <w:rsid w:val="003A1C14"/>
    <w:rsid w:val="003B3DDD"/>
    <w:rsid w:val="003C2BEC"/>
    <w:rsid w:val="003C7CEC"/>
    <w:rsid w:val="003E306C"/>
    <w:rsid w:val="003F26AD"/>
    <w:rsid w:val="003F2B72"/>
    <w:rsid w:val="00436B08"/>
    <w:rsid w:val="004614C3"/>
    <w:rsid w:val="00484960"/>
    <w:rsid w:val="00494900"/>
    <w:rsid w:val="004C3577"/>
    <w:rsid w:val="00503D8C"/>
    <w:rsid w:val="005164E1"/>
    <w:rsid w:val="005471ED"/>
    <w:rsid w:val="00555C5A"/>
    <w:rsid w:val="00556E79"/>
    <w:rsid w:val="00573450"/>
    <w:rsid w:val="005D4ABC"/>
    <w:rsid w:val="00606069"/>
    <w:rsid w:val="00641A78"/>
    <w:rsid w:val="00677C8F"/>
    <w:rsid w:val="006879F0"/>
    <w:rsid w:val="006A647D"/>
    <w:rsid w:val="006C2402"/>
    <w:rsid w:val="006C4BA6"/>
    <w:rsid w:val="0071307F"/>
    <w:rsid w:val="007143AC"/>
    <w:rsid w:val="00723437"/>
    <w:rsid w:val="00745C56"/>
    <w:rsid w:val="007504A7"/>
    <w:rsid w:val="00755A2F"/>
    <w:rsid w:val="00761B0C"/>
    <w:rsid w:val="00771782"/>
    <w:rsid w:val="00775C23"/>
    <w:rsid w:val="00781570"/>
    <w:rsid w:val="007A5A32"/>
    <w:rsid w:val="007A6CC5"/>
    <w:rsid w:val="007D05E9"/>
    <w:rsid w:val="007D34D2"/>
    <w:rsid w:val="00812BDC"/>
    <w:rsid w:val="008726C4"/>
    <w:rsid w:val="00881005"/>
    <w:rsid w:val="008B34D8"/>
    <w:rsid w:val="008D53B3"/>
    <w:rsid w:val="008E15B6"/>
    <w:rsid w:val="008F0A9A"/>
    <w:rsid w:val="00901DA3"/>
    <w:rsid w:val="009244D8"/>
    <w:rsid w:val="009402E2"/>
    <w:rsid w:val="00951C48"/>
    <w:rsid w:val="00965524"/>
    <w:rsid w:val="0097080A"/>
    <w:rsid w:val="00975123"/>
    <w:rsid w:val="009A2637"/>
    <w:rsid w:val="009E4BA2"/>
    <w:rsid w:val="00A1415A"/>
    <w:rsid w:val="00A16101"/>
    <w:rsid w:val="00A227E7"/>
    <w:rsid w:val="00A3142A"/>
    <w:rsid w:val="00A62313"/>
    <w:rsid w:val="00A906A9"/>
    <w:rsid w:val="00AA6E0A"/>
    <w:rsid w:val="00AC1649"/>
    <w:rsid w:val="00AE3BE0"/>
    <w:rsid w:val="00AE5184"/>
    <w:rsid w:val="00B13090"/>
    <w:rsid w:val="00B22D5F"/>
    <w:rsid w:val="00B23F77"/>
    <w:rsid w:val="00B5108C"/>
    <w:rsid w:val="00B56169"/>
    <w:rsid w:val="00B62552"/>
    <w:rsid w:val="00B72DE3"/>
    <w:rsid w:val="00B807D2"/>
    <w:rsid w:val="00B9568C"/>
    <w:rsid w:val="00BB13DF"/>
    <w:rsid w:val="00BC2511"/>
    <w:rsid w:val="00C21B78"/>
    <w:rsid w:val="00C24A5F"/>
    <w:rsid w:val="00C25830"/>
    <w:rsid w:val="00C824E4"/>
    <w:rsid w:val="00C835D2"/>
    <w:rsid w:val="00CC3439"/>
    <w:rsid w:val="00CE0312"/>
    <w:rsid w:val="00CF563F"/>
    <w:rsid w:val="00D01C91"/>
    <w:rsid w:val="00D33CA9"/>
    <w:rsid w:val="00D37FAD"/>
    <w:rsid w:val="00D447ED"/>
    <w:rsid w:val="00D753E9"/>
    <w:rsid w:val="00D76B5C"/>
    <w:rsid w:val="00D90644"/>
    <w:rsid w:val="00D95AD5"/>
    <w:rsid w:val="00DA3784"/>
    <w:rsid w:val="00DC4AA1"/>
    <w:rsid w:val="00DC65CA"/>
    <w:rsid w:val="00DD407B"/>
    <w:rsid w:val="00DF2E15"/>
    <w:rsid w:val="00DF4F29"/>
    <w:rsid w:val="00E11FB4"/>
    <w:rsid w:val="00E37573"/>
    <w:rsid w:val="00E61B98"/>
    <w:rsid w:val="00E632E7"/>
    <w:rsid w:val="00E673FB"/>
    <w:rsid w:val="00E83252"/>
    <w:rsid w:val="00E96EC3"/>
    <w:rsid w:val="00EB57FA"/>
    <w:rsid w:val="00EC056C"/>
    <w:rsid w:val="00EE03B7"/>
    <w:rsid w:val="00F65E72"/>
    <w:rsid w:val="00F735F2"/>
    <w:rsid w:val="00F74B1A"/>
    <w:rsid w:val="00FB228F"/>
    <w:rsid w:val="00FB23C6"/>
    <w:rsid w:val="00FF16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AB314"/>
  <w15:chartTrackingRefBased/>
  <w15:docId w15:val="{0F43D473-CB6D-4F9A-BA4F-54B6EDCC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3FB"/>
    <w:pPr>
      <w:bidi/>
      <w:spacing w:after="0" w:line="360" w:lineRule="exact"/>
      <w:jc w:val="lowKashida"/>
    </w:pPr>
    <w:rPr>
      <w:rFonts w:ascii="Times New Roman" w:eastAsiaTheme="minorHAnsi" w:hAnsi="Times New Roman" w:cs="Simplified Arabic"/>
      <w:kern w:val="14"/>
      <w:sz w:val="20"/>
      <w:lang w:eastAsia="en-US"/>
    </w:rPr>
  </w:style>
  <w:style w:type="paragraph" w:styleId="Heading1">
    <w:name w:val="heading 1"/>
    <w:basedOn w:val="Normal"/>
    <w:next w:val="Normal"/>
    <w:link w:val="Heading1Char"/>
    <w:rsid w:val="002437BB"/>
    <w:pPr>
      <w:keepNext/>
      <w:outlineLvl w:val="0"/>
    </w:pPr>
    <w:rPr>
      <w:sz w:val="24"/>
      <w:szCs w:val="24"/>
    </w:rPr>
  </w:style>
  <w:style w:type="paragraph" w:styleId="Heading2">
    <w:name w:val="heading 2"/>
    <w:basedOn w:val="Normal"/>
    <w:next w:val="Normal"/>
    <w:link w:val="Heading2Char"/>
    <w:qFormat/>
    <w:rsid w:val="002437BB"/>
    <w:pPr>
      <w:outlineLvl w:val="1"/>
    </w:pPr>
  </w:style>
  <w:style w:type="paragraph" w:styleId="Heading3">
    <w:name w:val="heading 3"/>
    <w:basedOn w:val="Normal"/>
    <w:next w:val="Normal"/>
    <w:link w:val="Heading3Char"/>
    <w:qFormat/>
    <w:rsid w:val="002437BB"/>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E96E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6E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96E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E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E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E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rsid w:val="002437BB"/>
    <w:pPr>
      <w:tabs>
        <w:tab w:val="center" w:pos="4320"/>
        <w:tab w:val="right" w:pos="8640"/>
      </w:tabs>
      <w:spacing w:after="0" w:line="240" w:lineRule="auto"/>
      <w:jc w:val="right"/>
    </w:pPr>
    <w:rPr>
      <w:rFonts w:ascii="Times New Roman" w:eastAsiaTheme="minorHAnsi" w:hAnsi="Times New Roman" w:cs="Traditional Arabic"/>
      <w:b/>
      <w:bCs/>
      <w:w w:val="105"/>
      <w:kern w:val="14"/>
      <w:sz w:val="17"/>
      <w:szCs w:val="25"/>
      <w:lang w:eastAsia="en-US"/>
    </w:rPr>
  </w:style>
  <w:style w:type="character" w:customStyle="1" w:styleId="HeaderChar">
    <w:name w:val="Header Char"/>
    <w:basedOn w:val="DefaultParagraphFont"/>
    <w:link w:val="Header"/>
    <w:rsid w:val="002437BB"/>
    <w:rPr>
      <w:rFonts w:ascii="Times New Roman" w:eastAsiaTheme="minorHAnsi" w:hAnsi="Times New Roman" w:cs="Traditional Arabic"/>
      <w:b/>
      <w:bCs/>
      <w:w w:val="105"/>
      <w:kern w:val="14"/>
      <w:sz w:val="17"/>
      <w:szCs w:val="25"/>
      <w:lang w:eastAsia="en-US"/>
    </w:rPr>
  </w:style>
  <w:style w:type="paragraph" w:styleId="Footer">
    <w:name w:val="footer"/>
    <w:link w:val="FooterChar"/>
    <w:qFormat/>
    <w:rsid w:val="002437BB"/>
    <w:pPr>
      <w:tabs>
        <w:tab w:val="center" w:pos="4320"/>
        <w:tab w:val="right" w:pos="8640"/>
      </w:tabs>
      <w:spacing w:after="0" w:line="210" w:lineRule="exact"/>
      <w:jc w:val="right"/>
    </w:pPr>
    <w:rPr>
      <w:rFonts w:ascii="Times New Roman" w:eastAsiaTheme="minorHAnsi" w:hAnsi="Times New Roman" w:cs="Traditional Arabic"/>
      <w:b/>
      <w:bCs/>
      <w:kern w:val="14"/>
      <w:sz w:val="17"/>
      <w:szCs w:val="25"/>
      <w:lang w:eastAsia="en-US"/>
    </w:rPr>
  </w:style>
  <w:style w:type="character" w:customStyle="1" w:styleId="FooterChar">
    <w:name w:val="Footer Char"/>
    <w:basedOn w:val="DefaultParagraphFont"/>
    <w:link w:val="Footer"/>
    <w:rsid w:val="002437BB"/>
    <w:rPr>
      <w:rFonts w:ascii="Times New Roman" w:eastAsiaTheme="minorHAnsi" w:hAnsi="Times New Roman" w:cs="Traditional Arabic"/>
      <w:b/>
      <w:bCs/>
      <w:kern w:val="14"/>
      <w:sz w:val="17"/>
      <w:szCs w:val="25"/>
      <w:lang w:eastAsia="en-US"/>
    </w:rPr>
  </w:style>
  <w:style w:type="paragraph" w:customStyle="1" w:styleId="HM">
    <w:name w:val="_ H __M"/>
    <w:basedOn w:val="HCh"/>
    <w:next w:val="Normal"/>
    <w:qFormat/>
    <w:rsid w:val="002437BB"/>
    <w:pPr>
      <w:suppressAutoHyphens/>
      <w:spacing w:line="520" w:lineRule="exact"/>
    </w:pPr>
    <w:rPr>
      <w:spacing w:val="-3"/>
      <w:sz w:val="48"/>
      <w:szCs w:val="48"/>
    </w:rPr>
  </w:style>
  <w:style w:type="paragraph" w:customStyle="1" w:styleId="H1">
    <w:name w:val="_ H_1"/>
    <w:basedOn w:val="Normal"/>
    <w:next w:val="DualTxt"/>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7" w:right="1267" w:hanging="1267"/>
      <w:outlineLvl w:val="0"/>
    </w:pPr>
    <w:rPr>
      <w:b/>
      <w:bCs/>
      <w:sz w:val="26"/>
      <w:szCs w:val="26"/>
    </w:rPr>
  </w:style>
  <w:style w:type="paragraph" w:customStyle="1" w:styleId="HCh">
    <w:name w:val="_ H _Ch"/>
    <w:basedOn w:val="H1"/>
    <w:next w:val="DualTxt"/>
    <w:qFormat/>
    <w:rsid w:val="002437BB"/>
    <w:pPr>
      <w:spacing w:line="440" w:lineRule="exact"/>
      <w:jc w:val="mediumKashida"/>
    </w:pPr>
    <w:rPr>
      <w:rFonts w:eastAsiaTheme="minorEastAsia"/>
      <w:spacing w:val="-2"/>
      <w:sz w:val="30"/>
      <w:szCs w:val="30"/>
    </w:rPr>
  </w:style>
  <w:style w:type="paragraph" w:customStyle="1" w:styleId="H23">
    <w:name w:val="_ H_2/3"/>
    <w:basedOn w:val="H1"/>
    <w:next w:val="DualTxt"/>
    <w:qFormat/>
    <w:rsid w:val="000E22C2"/>
    <w:pPr>
      <w:spacing w:line="360" w:lineRule="exact"/>
      <w:ind w:left="1264" w:right="1264" w:hanging="1264"/>
      <w:outlineLvl w:val="1"/>
    </w:pPr>
    <w:rPr>
      <w:rFonts w:eastAsiaTheme="minorEastAsia"/>
      <w:spacing w:val="2"/>
      <w:sz w:val="22"/>
      <w:szCs w:val="22"/>
    </w:rPr>
  </w:style>
  <w:style w:type="paragraph" w:customStyle="1" w:styleId="H4">
    <w:name w:val="_ H_4"/>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uppressAutoHyphens/>
      <w:spacing w:after="120"/>
      <w:ind w:left="1267" w:right="1267" w:hanging="1267"/>
      <w:outlineLvl w:val="3"/>
    </w:pPr>
    <w:rPr>
      <w:i/>
      <w:iCs/>
      <w:spacing w:val="2"/>
    </w:rPr>
  </w:style>
  <w:style w:type="paragraph" w:customStyle="1" w:styleId="H56">
    <w:name w:val="_ H_5/6"/>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uppressAutoHyphens/>
      <w:ind w:left="1264" w:right="1264" w:hanging="1264"/>
      <w:outlineLvl w:val="4"/>
    </w:pPr>
  </w:style>
  <w:style w:type="paragraph" w:customStyle="1" w:styleId="DualTxt">
    <w:name w:val="__Dual Txt"/>
    <w:basedOn w:val="Normal"/>
    <w:qFormat/>
    <w:rsid w:val="00E673FB"/>
    <w:pPr>
      <w:tabs>
        <w:tab w:val="left" w:pos="662"/>
        <w:tab w:val="left" w:pos="1325"/>
        <w:tab w:val="left" w:pos="1987"/>
        <w:tab w:val="left" w:pos="2650"/>
        <w:tab w:val="left" w:pos="3312"/>
        <w:tab w:val="left" w:pos="3974"/>
        <w:tab w:val="left" w:pos="4637"/>
      </w:tabs>
      <w:spacing w:after="120"/>
    </w:pPr>
    <w:rPr>
      <w:rFonts w:eastAsiaTheme="minorEastAsia"/>
    </w:rPr>
  </w:style>
  <w:style w:type="paragraph" w:customStyle="1" w:styleId="SM">
    <w:name w:val="__S_M"/>
    <w:basedOn w:val="Normal"/>
    <w:next w:val="Normal"/>
    <w:qFormat/>
    <w:rsid w:val="005164E1"/>
    <w:pPr>
      <w:keepNext/>
      <w:keepLines/>
      <w:tabs>
        <w:tab w:val="right" w:leader="dot" w:pos="360"/>
      </w:tabs>
      <w:suppressAutoHyphens/>
      <w:spacing w:line="390" w:lineRule="exact"/>
      <w:ind w:left="1267" w:right="1267"/>
      <w:outlineLvl w:val="0"/>
    </w:pPr>
    <w:rPr>
      <w:rFonts w:cstheme="minorBidi"/>
      <w:b/>
      <w:spacing w:val="-4"/>
      <w:w w:val="98"/>
      <w:sz w:val="40"/>
    </w:rPr>
  </w:style>
  <w:style w:type="paragraph" w:customStyle="1" w:styleId="SL">
    <w:name w:val="__S_L"/>
    <w:basedOn w:val="SM"/>
    <w:next w:val="Normal"/>
    <w:qFormat/>
    <w:rsid w:val="005164E1"/>
    <w:pPr>
      <w:spacing w:line="540" w:lineRule="exact"/>
    </w:pPr>
    <w:rPr>
      <w:spacing w:val="-8"/>
      <w:w w:val="96"/>
      <w:sz w:val="57"/>
    </w:rPr>
  </w:style>
  <w:style w:type="paragraph" w:customStyle="1" w:styleId="SS">
    <w:name w:val="__S_S"/>
    <w:basedOn w:val="SM"/>
    <w:next w:val="Normal"/>
    <w:qFormat/>
    <w:rsid w:val="005164E1"/>
    <w:pPr>
      <w:spacing w:line="300" w:lineRule="exact"/>
      <w:ind w:left="1264" w:right="1264"/>
    </w:pPr>
    <w:rPr>
      <w:sz w:val="28"/>
    </w:rPr>
  </w:style>
  <w:style w:type="paragraph" w:customStyle="1" w:styleId="SingleTxt">
    <w:name w:val="__Single Txt"/>
    <w:basedOn w:val="Normal"/>
    <w:qFormat/>
    <w:rsid w:val="002437BB"/>
    <w:pPr>
      <w:tabs>
        <w:tab w:val="left" w:pos="1930"/>
        <w:tab w:val="left" w:pos="2592"/>
        <w:tab w:val="left" w:pos="3254"/>
        <w:tab w:val="left" w:pos="3917"/>
        <w:tab w:val="left" w:pos="4579"/>
        <w:tab w:val="left" w:pos="5242"/>
        <w:tab w:val="left" w:pos="5904"/>
        <w:tab w:val="left" w:pos="6566"/>
      </w:tabs>
      <w:spacing w:after="120"/>
      <w:ind w:left="1267" w:right="1267"/>
    </w:pPr>
    <w:rPr>
      <w:sz w:val="22"/>
    </w:rPr>
  </w:style>
  <w:style w:type="paragraph" w:customStyle="1" w:styleId="AgendaItemNormal">
    <w:name w:val="Agenda_Item_Normal"/>
    <w:next w:val="Normal"/>
    <w:qFormat/>
    <w:rsid w:val="002437BB"/>
    <w:pPr>
      <w:bidi/>
      <w:spacing w:after="0" w:line="360" w:lineRule="exact"/>
      <w:jc w:val="lowKashida"/>
    </w:pPr>
    <w:rPr>
      <w:rFonts w:ascii="Times New Roman" w:eastAsiaTheme="minorHAnsi" w:hAnsi="Times New Roman" w:cs="Simplified Arabic"/>
      <w:w w:val="103"/>
      <w:kern w:val="14"/>
      <w:lang w:eastAsia="en-US"/>
    </w:rPr>
  </w:style>
  <w:style w:type="paragraph" w:customStyle="1" w:styleId="TitleH1">
    <w:name w:val="Title_H1"/>
    <w:basedOn w:val="Normal"/>
    <w:next w:val="Normal"/>
    <w:qFormat/>
    <w:rsid w:val="002437BB"/>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ind w:left="1264" w:right="1264" w:hanging="1264"/>
      <w:outlineLvl w:val="0"/>
    </w:pPr>
    <w:rPr>
      <w:b/>
      <w:bCs/>
      <w:sz w:val="26"/>
      <w:szCs w:val="26"/>
    </w:rPr>
  </w:style>
  <w:style w:type="paragraph" w:customStyle="1" w:styleId="AgendaTitleH2">
    <w:name w:val="Agenda_Title_H2"/>
    <w:basedOn w:val="H1"/>
    <w:next w:val="Normal"/>
    <w:qFormat/>
    <w:rsid w:val="002437BB"/>
    <w:pPr>
      <w:spacing w:line="360" w:lineRule="exact"/>
      <w:ind w:left="0" w:right="5760" w:firstLine="0"/>
      <w:outlineLvl w:val="1"/>
    </w:pPr>
    <w:rPr>
      <w:spacing w:val="2"/>
      <w:sz w:val="22"/>
      <w:szCs w:val="22"/>
    </w:rPr>
  </w:style>
  <w:style w:type="paragraph" w:customStyle="1" w:styleId="Bullet1">
    <w:name w:val="Bullet 1"/>
    <w:basedOn w:val="Normal"/>
    <w:qFormat/>
    <w:rsid w:val="002437BB"/>
    <w:pPr>
      <w:numPr>
        <w:numId w:val="24"/>
      </w:numPr>
      <w:spacing w:after="120"/>
      <w:ind w:right="1264"/>
    </w:pPr>
  </w:style>
  <w:style w:type="paragraph" w:customStyle="1" w:styleId="Bullet2">
    <w:name w:val="Bullet 2"/>
    <w:basedOn w:val="Normal"/>
    <w:qFormat/>
    <w:rsid w:val="002437BB"/>
    <w:pPr>
      <w:numPr>
        <w:numId w:val="25"/>
      </w:numPr>
      <w:spacing w:after="120"/>
      <w:ind w:right="1264"/>
    </w:pPr>
  </w:style>
  <w:style w:type="paragraph" w:customStyle="1" w:styleId="Bullet3">
    <w:name w:val="Bullet 3"/>
    <w:basedOn w:val="SingleTxt"/>
    <w:qFormat/>
    <w:rsid w:val="002437BB"/>
    <w:pPr>
      <w:numPr>
        <w:numId w:val="26"/>
      </w:numPr>
    </w:pPr>
  </w:style>
  <w:style w:type="paragraph" w:customStyle="1" w:styleId="Distribution">
    <w:name w:val="Distribution"/>
    <w:basedOn w:val="Normal"/>
    <w:next w:val="Normal"/>
    <w:qFormat/>
    <w:rsid w:val="002437BB"/>
    <w:pPr>
      <w:tabs>
        <w:tab w:val="left" w:pos="662"/>
        <w:tab w:val="left" w:pos="1267"/>
        <w:tab w:val="left" w:pos="1987"/>
        <w:tab w:val="left" w:pos="2650"/>
      </w:tabs>
      <w:spacing w:line="240" w:lineRule="exact"/>
    </w:pPr>
  </w:style>
  <w:style w:type="character" w:styleId="EndnoteReference">
    <w:name w:val="endnote reference"/>
    <w:basedOn w:val="DefaultParagraphFont"/>
    <w:semiHidden/>
    <w:rsid w:val="002437BB"/>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FootnoteText"/>
    <w:link w:val="EndnoteTextChar"/>
    <w:semiHidden/>
    <w:rsid w:val="002437BB"/>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customStyle="1" w:styleId="EndnoteTextChar">
    <w:name w:val="Endnote Text Char"/>
    <w:basedOn w:val="DefaultParagraphFont"/>
    <w:link w:val="EndnoteText"/>
    <w:semiHidden/>
    <w:rsid w:val="002437BB"/>
    <w:rPr>
      <w:rFonts w:ascii="Times New Roman" w:eastAsiaTheme="minorHAnsi" w:hAnsi="Times New Roman" w:cs="Simplified Arabic"/>
      <w:kern w:val="14"/>
      <w:sz w:val="18"/>
      <w:szCs w:val="18"/>
      <w:lang w:eastAsia="en-US"/>
    </w:rPr>
  </w:style>
  <w:style w:type="character" w:styleId="FootnoteReference">
    <w:name w:val="footnote reference"/>
    <w:basedOn w:val="DefaultParagraphFont"/>
    <w:rsid w:val="002437BB"/>
    <w:rPr>
      <w:rFonts w:ascii="Times New Roman" w:hAnsi="Times New Roman" w:cs="Simplified Arabic"/>
      <w:color w:val="auto"/>
      <w:spacing w:val="5"/>
      <w:w w:val="103"/>
      <w:kern w:val="14"/>
      <w:position w:val="0"/>
      <w:sz w:val="17"/>
      <w:szCs w:val="18"/>
      <w:vertAlign w:val="superscript"/>
      <w:lang w:val="en-US" w:bidi="ar-SA"/>
      <w14:ligatures w14:val="none"/>
      <w14:numForm w14:val="default"/>
      <w14:numSpacing w14:val="default"/>
      <w14:stylisticSets/>
      <w14:cntxtAlts w14:val="0"/>
    </w:rPr>
  </w:style>
  <w:style w:type="paragraph" w:styleId="FootnoteText">
    <w:name w:val="footnote text"/>
    <w:basedOn w:val="Normal"/>
    <w:link w:val="FootnoteTextChar"/>
    <w:rsid w:val="002437BB"/>
    <w:pPr>
      <w:tabs>
        <w:tab w:val="right" w:pos="418"/>
      </w:tabs>
      <w:spacing w:line="280" w:lineRule="exact"/>
      <w:ind w:left="662" w:right="662" w:hanging="662"/>
    </w:pPr>
    <w:rPr>
      <w:sz w:val="18"/>
      <w:szCs w:val="18"/>
    </w:rPr>
  </w:style>
  <w:style w:type="character" w:customStyle="1" w:styleId="FootnoteTextChar">
    <w:name w:val="Footnote Text Char"/>
    <w:basedOn w:val="DefaultParagraphFont"/>
    <w:link w:val="FootnoteText"/>
    <w:rsid w:val="002437BB"/>
    <w:rPr>
      <w:rFonts w:ascii="Times New Roman" w:eastAsiaTheme="minorHAnsi" w:hAnsi="Times New Roman" w:cs="Simplified Arabic"/>
      <w:kern w:val="14"/>
      <w:sz w:val="18"/>
      <w:szCs w:val="18"/>
      <w:lang w:eastAsia="en-US"/>
    </w:rPr>
  </w:style>
  <w:style w:type="character" w:customStyle="1" w:styleId="Heading1Char">
    <w:name w:val="Heading 1 Char"/>
    <w:basedOn w:val="DefaultParagraphFont"/>
    <w:link w:val="Heading1"/>
    <w:rsid w:val="002437BB"/>
    <w:rPr>
      <w:rFonts w:ascii="Times New Roman" w:eastAsiaTheme="minorHAnsi" w:hAnsi="Times New Roman" w:cs="Simplified Arabic"/>
      <w:kern w:val="14"/>
      <w:sz w:val="24"/>
      <w:szCs w:val="24"/>
      <w:lang w:eastAsia="en-US"/>
    </w:rPr>
  </w:style>
  <w:style w:type="character" w:customStyle="1" w:styleId="Heading2Char">
    <w:name w:val="Heading 2 Char"/>
    <w:basedOn w:val="DefaultParagraphFont"/>
    <w:link w:val="Heading2"/>
    <w:rsid w:val="002437BB"/>
    <w:rPr>
      <w:rFonts w:ascii="Times New Roman" w:eastAsiaTheme="minorHAnsi" w:hAnsi="Times New Roman" w:cs="Simplified Arabic"/>
      <w:kern w:val="14"/>
      <w:lang w:eastAsia="en-US"/>
    </w:rPr>
  </w:style>
  <w:style w:type="character" w:customStyle="1" w:styleId="Heading3Char">
    <w:name w:val="Heading 3 Char"/>
    <w:basedOn w:val="DefaultParagraphFont"/>
    <w:link w:val="Heading3"/>
    <w:rsid w:val="002437BB"/>
    <w:rPr>
      <w:rFonts w:ascii="Arial" w:eastAsiaTheme="majorEastAsia" w:hAnsi="Arial" w:cs="Arial"/>
      <w:b/>
      <w:bCs/>
      <w:kern w:val="14"/>
      <w:sz w:val="26"/>
      <w:szCs w:val="26"/>
      <w:lang w:eastAsia="en-US"/>
    </w:rPr>
  </w:style>
  <w:style w:type="paragraph" w:styleId="ListContinue">
    <w:name w:val="List Continue"/>
    <w:basedOn w:val="Normal"/>
    <w:uiPriority w:val="99"/>
    <w:semiHidden/>
    <w:rsid w:val="005164E1"/>
    <w:pPr>
      <w:spacing w:after="120" w:line="240" w:lineRule="exact"/>
      <w:ind w:left="360"/>
      <w:contextualSpacing/>
    </w:pPr>
    <w:rPr>
      <w:rFonts w:cstheme="minorBidi"/>
    </w:rPr>
  </w:style>
  <w:style w:type="paragraph" w:styleId="ListContinue2">
    <w:name w:val="List Continue 2"/>
    <w:basedOn w:val="Normal"/>
    <w:next w:val="Normal"/>
    <w:uiPriority w:val="99"/>
    <w:rsid w:val="005164E1"/>
    <w:pPr>
      <w:numPr>
        <w:numId w:val="4"/>
      </w:numPr>
      <w:tabs>
        <w:tab w:val="left" w:pos="792"/>
      </w:tabs>
      <w:spacing w:after="120" w:line="240" w:lineRule="exact"/>
    </w:pPr>
    <w:rPr>
      <w:rFonts w:cstheme="minorBidi"/>
    </w:rPr>
  </w:style>
  <w:style w:type="paragraph" w:styleId="ListNumber">
    <w:name w:val="List Number"/>
    <w:basedOn w:val="H1"/>
    <w:next w:val="Normal"/>
    <w:uiPriority w:val="99"/>
    <w:rsid w:val="005164E1"/>
    <w:pPr>
      <w:numPr>
        <w:numId w:val="6"/>
      </w:numPr>
      <w:contextualSpacing/>
    </w:pPr>
  </w:style>
  <w:style w:type="paragraph" w:styleId="ListNumber2">
    <w:name w:val="List Number 2"/>
    <w:basedOn w:val="H23"/>
    <w:next w:val="Normal"/>
    <w:uiPriority w:val="99"/>
    <w:rsid w:val="005164E1"/>
    <w:pPr>
      <w:numPr>
        <w:numId w:val="8"/>
      </w:numPr>
      <w:tabs>
        <w:tab w:val="left" w:pos="648"/>
      </w:tabs>
      <w:contextualSpacing/>
    </w:pPr>
  </w:style>
  <w:style w:type="paragraph" w:styleId="ListNumber3">
    <w:name w:val="List Number 3"/>
    <w:basedOn w:val="H23"/>
    <w:next w:val="Normal"/>
    <w:uiPriority w:val="99"/>
    <w:rsid w:val="005164E1"/>
    <w:pPr>
      <w:numPr>
        <w:numId w:val="10"/>
      </w:numPr>
      <w:tabs>
        <w:tab w:val="left" w:pos="922"/>
      </w:tabs>
      <w:contextualSpacing/>
    </w:pPr>
  </w:style>
  <w:style w:type="paragraph" w:styleId="ListNumber4">
    <w:name w:val="List Number 4"/>
    <w:basedOn w:val="Normal"/>
    <w:uiPriority w:val="99"/>
    <w:rsid w:val="005164E1"/>
    <w:pPr>
      <w:keepNext/>
      <w:keepLines/>
      <w:numPr>
        <w:numId w:val="12"/>
      </w:numPr>
      <w:tabs>
        <w:tab w:val="left" w:pos="1210"/>
      </w:tabs>
      <w:suppressAutoHyphens/>
      <w:spacing w:line="240" w:lineRule="exact"/>
      <w:contextualSpacing/>
      <w:outlineLvl w:val="3"/>
    </w:pPr>
    <w:rPr>
      <w:rFonts w:cstheme="minorBidi"/>
      <w:i/>
      <w:spacing w:val="3"/>
    </w:rPr>
  </w:style>
  <w:style w:type="paragraph" w:styleId="ListNumber5">
    <w:name w:val="List Number 5"/>
    <w:basedOn w:val="Normal"/>
    <w:next w:val="Normal"/>
    <w:uiPriority w:val="99"/>
    <w:rsid w:val="005164E1"/>
    <w:pPr>
      <w:numPr>
        <w:numId w:val="14"/>
      </w:numPr>
      <w:tabs>
        <w:tab w:val="left" w:pos="1498"/>
      </w:tabs>
      <w:spacing w:line="240" w:lineRule="exact"/>
      <w:contextualSpacing/>
    </w:pPr>
    <w:rPr>
      <w:rFonts w:cstheme="minorBidi"/>
    </w:rPr>
  </w:style>
  <w:style w:type="paragraph" w:styleId="NoSpacing">
    <w:name w:val="No Spacing"/>
    <w:uiPriority w:val="1"/>
    <w:rsid w:val="005164E1"/>
    <w:pPr>
      <w:spacing w:after="0" w:line="240" w:lineRule="auto"/>
    </w:pPr>
    <w:rPr>
      <w:rFonts w:ascii="Times New Roman" w:eastAsiaTheme="minorHAnsi" w:hAnsi="Times New Roman"/>
      <w:spacing w:val="4"/>
      <w:w w:val="103"/>
      <w:kern w:val="14"/>
      <w:sz w:val="20"/>
      <w:lang w:eastAsia="en-US"/>
    </w:rPr>
  </w:style>
  <w:style w:type="paragraph" w:customStyle="1" w:styleId="Original">
    <w:name w:val="Original"/>
    <w:basedOn w:val="Normal"/>
    <w:next w:val="Normal"/>
    <w:qFormat/>
    <w:rsid w:val="002437BB"/>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2437BB"/>
    <w:pPr>
      <w:tabs>
        <w:tab w:val="left" w:pos="662"/>
        <w:tab w:val="left" w:pos="1267"/>
        <w:tab w:val="left" w:pos="1987"/>
        <w:tab w:val="left" w:pos="2650"/>
      </w:tabs>
      <w:spacing w:line="240" w:lineRule="exact"/>
    </w:pPr>
  </w:style>
  <w:style w:type="paragraph" w:customStyle="1" w:styleId="ReleaseDate">
    <w:name w:val="ReleaseDate"/>
    <w:basedOn w:val="Normal"/>
    <w:next w:val="Normal"/>
    <w:qFormat/>
    <w:rsid w:val="005164E1"/>
    <w:pPr>
      <w:spacing w:line="240" w:lineRule="exact"/>
    </w:pPr>
    <w:rPr>
      <w:rFonts w:cstheme="minorBidi"/>
      <w:szCs w:val="20"/>
    </w:rPr>
  </w:style>
  <w:style w:type="paragraph" w:customStyle="1" w:styleId="Small">
    <w:name w:val="Small"/>
    <w:basedOn w:val="Normal"/>
    <w:next w:val="Normal"/>
    <w:qFormat/>
    <w:rsid w:val="002437BB"/>
    <w:pPr>
      <w:tabs>
        <w:tab w:val="right" w:leader="dot" w:pos="360"/>
      </w:tabs>
      <w:spacing w:line="310" w:lineRule="exact"/>
      <w:jc w:val="right"/>
    </w:pPr>
    <w:rPr>
      <w:spacing w:val="5"/>
      <w:w w:val="104"/>
      <w:sz w:val="17"/>
      <w:szCs w:val="25"/>
    </w:rPr>
  </w:style>
  <w:style w:type="paragraph" w:customStyle="1" w:styleId="SmallX">
    <w:name w:val="SmallX"/>
    <w:basedOn w:val="Small"/>
    <w:next w:val="Normal"/>
    <w:qFormat/>
    <w:rsid w:val="002437BB"/>
    <w:pPr>
      <w:spacing w:line="240" w:lineRule="exact"/>
    </w:pPr>
    <w:rPr>
      <w:spacing w:val="6"/>
      <w:w w:val="106"/>
      <w:sz w:val="14"/>
      <w:szCs w:val="21"/>
    </w:rPr>
  </w:style>
  <w:style w:type="paragraph" w:customStyle="1" w:styleId="TitleHCH">
    <w:name w:val="Title_H_CH"/>
    <w:basedOn w:val="H1"/>
    <w:next w:val="SingleTxt"/>
    <w:qFormat/>
    <w:rsid w:val="002437BB"/>
    <w:pPr>
      <w:spacing w:line="440" w:lineRule="exact"/>
      <w:ind w:left="1264" w:right="1264" w:hanging="1264"/>
    </w:pPr>
    <w:rPr>
      <w:rFonts w:eastAsiaTheme="minorEastAsia"/>
      <w:spacing w:val="-2"/>
      <w:sz w:val="30"/>
      <w:szCs w:val="30"/>
    </w:rPr>
  </w:style>
  <w:style w:type="paragraph" w:customStyle="1" w:styleId="TitleH2">
    <w:name w:val="Title_H2"/>
    <w:basedOn w:val="H1"/>
    <w:next w:val="SingleTxt"/>
    <w:qFormat/>
    <w:rsid w:val="002437BB"/>
    <w:pPr>
      <w:spacing w:before="360" w:line="360" w:lineRule="exact"/>
      <w:ind w:left="1264" w:right="1264" w:hanging="1264"/>
      <w:outlineLvl w:val="1"/>
    </w:pPr>
    <w:rPr>
      <w:rFonts w:eastAsiaTheme="minorEastAsia"/>
      <w:spacing w:val="2"/>
      <w:sz w:val="22"/>
      <w:szCs w:val="22"/>
    </w:rPr>
  </w:style>
  <w:style w:type="paragraph" w:customStyle="1" w:styleId="XLarge">
    <w:name w:val="XLarge"/>
    <w:basedOn w:val="HM"/>
    <w:qFormat/>
    <w:rsid w:val="002437BB"/>
    <w:pPr>
      <w:tabs>
        <w:tab w:val="right" w:leader="dot" w:pos="360"/>
      </w:tabs>
      <w:spacing w:line="580" w:lineRule="exact"/>
      <w:ind w:left="0" w:right="0" w:firstLine="0"/>
      <w:jc w:val="right"/>
    </w:pPr>
    <w:rPr>
      <w:spacing w:val="-4"/>
      <w:w w:val="98"/>
      <w:sz w:val="40"/>
      <w:szCs w:val="50"/>
    </w:rPr>
  </w:style>
  <w:style w:type="paragraph" w:styleId="BalloonText">
    <w:name w:val="Balloon Text"/>
    <w:basedOn w:val="Normal"/>
    <w:link w:val="BalloonTextChar"/>
    <w:semiHidden/>
    <w:rsid w:val="002437BB"/>
    <w:rPr>
      <w:rFonts w:ascii="Tahoma" w:hAnsi="Tahoma" w:cs="Tahoma"/>
      <w:sz w:val="16"/>
      <w:szCs w:val="16"/>
    </w:rPr>
  </w:style>
  <w:style w:type="character" w:customStyle="1" w:styleId="BalloonTextChar">
    <w:name w:val="Balloon Text Char"/>
    <w:basedOn w:val="DefaultParagraphFont"/>
    <w:link w:val="BalloonText"/>
    <w:semiHidden/>
    <w:rsid w:val="002437BB"/>
    <w:rPr>
      <w:rFonts w:ascii="Tahoma" w:eastAsiaTheme="minorHAnsi" w:hAnsi="Tahoma" w:cs="Tahoma"/>
      <w:kern w:val="14"/>
      <w:sz w:val="16"/>
      <w:szCs w:val="16"/>
      <w:lang w:eastAsia="en-US"/>
    </w:rPr>
  </w:style>
  <w:style w:type="character" w:styleId="CommentReference">
    <w:name w:val="annotation reference"/>
    <w:basedOn w:val="DefaultParagraphFont"/>
    <w:semiHidden/>
    <w:rsid w:val="002437BB"/>
    <w:rPr>
      <w:sz w:val="6"/>
      <w:szCs w:val="9"/>
    </w:rPr>
  </w:style>
  <w:style w:type="paragraph" w:customStyle="1" w:styleId="Committee">
    <w:name w:val="Committee"/>
    <w:basedOn w:val="H1"/>
    <w:qFormat/>
    <w:rsid w:val="002437BB"/>
    <w:pPr>
      <w:tabs>
        <w:tab w:val="left" w:pos="662"/>
        <w:tab w:val="left" w:pos="1987"/>
        <w:tab w:val="left" w:pos="2650"/>
      </w:tabs>
      <w:ind w:right="1264"/>
    </w:pPr>
  </w:style>
  <w:style w:type="character" w:styleId="FollowedHyperlink">
    <w:name w:val="FollowedHyperlink"/>
    <w:basedOn w:val="DefaultParagraphFont"/>
    <w:rsid w:val="002437BB"/>
    <w:rPr>
      <w:i w:val="0"/>
      <w:color w:val="0000FF"/>
      <w:u w:val="none"/>
    </w:rPr>
  </w:style>
  <w:style w:type="character" w:styleId="Hyperlink">
    <w:name w:val="Hyperlink"/>
    <w:basedOn w:val="DefaultParagraphFont"/>
    <w:rsid w:val="002437BB"/>
    <w:rPr>
      <w:color w:val="0000FF"/>
      <w:u w:val="none"/>
    </w:rPr>
  </w:style>
  <w:style w:type="paragraph" w:customStyle="1" w:styleId="JDualTxt">
    <w:name w:val="J__Dual Txt"/>
    <w:basedOn w:val="Normal"/>
    <w:qFormat/>
    <w:rsid w:val="002437BB"/>
    <w:pPr>
      <w:keepNext/>
      <w:tabs>
        <w:tab w:val="left" w:pos="475"/>
        <w:tab w:val="left" w:pos="950"/>
        <w:tab w:val="left" w:pos="1426"/>
        <w:tab w:val="left" w:pos="1901"/>
        <w:tab w:val="center" w:pos="2563"/>
        <w:tab w:val="right" w:pos="5040"/>
      </w:tabs>
      <w:spacing w:after="80" w:line="300" w:lineRule="exact"/>
    </w:pPr>
    <w:rPr>
      <w:sz w:val="17"/>
      <w:szCs w:val="26"/>
    </w:rPr>
  </w:style>
  <w:style w:type="paragraph" w:customStyle="1" w:styleId="JSingleTxt">
    <w:name w:val="J__Single Txt"/>
    <w:basedOn w:val="Normal"/>
    <w:qFormat/>
    <w:rsid w:val="002437BB"/>
    <w:pPr>
      <w:keepNext/>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2437BB"/>
    <w:pPr>
      <w:spacing w:after="120" w:line="440" w:lineRule="exact"/>
      <w:jc w:val="center"/>
    </w:pPr>
    <w:rPr>
      <w:b/>
      <w:bCs/>
      <w:sz w:val="25"/>
      <w:szCs w:val="38"/>
    </w:rPr>
  </w:style>
  <w:style w:type="paragraph" w:customStyle="1" w:styleId="JH1">
    <w:name w:val="J_H_1"/>
    <w:basedOn w:val="JCH"/>
    <w:qFormat/>
    <w:rsid w:val="002437BB"/>
    <w:pPr>
      <w:spacing w:line="420" w:lineRule="exact"/>
    </w:pPr>
    <w:rPr>
      <w:sz w:val="23"/>
      <w:szCs w:val="34"/>
    </w:rPr>
  </w:style>
  <w:style w:type="paragraph" w:customStyle="1" w:styleId="JH2">
    <w:name w:val="J_H_2"/>
    <w:basedOn w:val="JH1"/>
    <w:qFormat/>
    <w:rsid w:val="002437BB"/>
    <w:pPr>
      <w:spacing w:line="400" w:lineRule="exact"/>
    </w:pPr>
    <w:rPr>
      <w:sz w:val="20"/>
      <w:szCs w:val="30"/>
    </w:rPr>
  </w:style>
  <w:style w:type="paragraph" w:customStyle="1" w:styleId="JSmall">
    <w:name w:val="J_Small"/>
    <w:basedOn w:val="JSingleTxt"/>
    <w:next w:val="JSingleTxt"/>
    <w:qFormat/>
    <w:rsid w:val="002437BB"/>
    <w:pPr>
      <w:tabs>
        <w:tab w:val="clear" w:pos="1843"/>
        <w:tab w:val="clear" w:pos="2419"/>
        <w:tab w:val="clear" w:pos="2995"/>
        <w:tab w:val="clear" w:pos="3571"/>
        <w:tab w:val="clear" w:pos="4147"/>
        <w:tab w:val="clear" w:pos="4723"/>
        <w:tab w:val="clear" w:pos="5486"/>
        <w:tab w:val="clear" w:pos="9547"/>
      </w:tabs>
      <w:spacing w:after="120"/>
      <w:ind w:left="2563" w:right="1582"/>
    </w:pPr>
    <w:rPr>
      <w:szCs w:val="24"/>
    </w:rPr>
  </w:style>
  <w:style w:type="character" w:styleId="LineNumber">
    <w:name w:val="line number"/>
    <w:basedOn w:val="DefaultParagraphFont"/>
    <w:qFormat/>
    <w:rsid w:val="002437BB"/>
    <w:rPr>
      <w:sz w:val="14"/>
      <w:szCs w:val="16"/>
    </w:rPr>
  </w:style>
  <w:style w:type="paragraph" w:customStyle="1" w:styleId="ReleaseDate0">
    <w:name w:val="Release Date"/>
    <w:next w:val="Footer"/>
    <w:qFormat/>
    <w:rsid w:val="002437BB"/>
    <w:pPr>
      <w:tabs>
        <w:tab w:val="center" w:pos="4320"/>
        <w:tab w:val="right" w:pos="8640"/>
      </w:tabs>
      <w:spacing w:after="0" w:line="210" w:lineRule="exact"/>
      <w:jc w:val="right"/>
    </w:pPr>
    <w:rPr>
      <w:rFonts w:ascii="Times New Roman" w:eastAsiaTheme="minorHAnsi" w:hAnsi="Times New Roman" w:cs="Traditional Arabic"/>
      <w:w w:val="103"/>
      <w:kern w:val="14"/>
      <w:sz w:val="20"/>
      <w:szCs w:val="30"/>
      <w:lang w:eastAsia="en-US"/>
    </w:rPr>
  </w:style>
  <w:style w:type="paragraph" w:customStyle="1" w:styleId="Session">
    <w:name w:val="Session"/>
    <w:basedOn w:val="H23"/>
    <w:qFormat/>
    <w:rsid w:val="002437BB"/>
    <w:pPr>
      <w:tabs>
        <w:tab w:val="left" w:pos="662"/>
        <w:tab w:val="left" w:pos="1987"/>
        <w:tab w:val="left" w:pos="2650"/>
      </w:tabs>
      <w:spacing w:after="0"/>
      <w:ind w:left="663" w:hanging="663"/>
    </w:pPr>
  </w:style>
  <w:style w:type="paragraph" w:customStyle="1" w:styleId="Sponsors">
    <w:name w:val="Sponsors"/>
    <w:basedOn w:val="H23"/>
    <w:next w:val="Normal"/>
    <w:qFormat/>
    <w:rsid w:val="002437BB"/>
  </w:style>
  <w:style w:type="paragraph" w:customStyle="1" w:styleId="XXLarge">
    <w:name w:val="XXLarge"/>
    <w:basedOn w:val="XLarge"/>
    <w:next w:val="Normal"/>
    <w:qFormat/>
    <w:rsid w:val="002437BB"/>
    <w:pPr>
      <w:spacing w:line="820" w:lineRule="exact"/>
    </w:pPr>
    <w:rPr>
      <w:spacing w:val="-8"/>
      <w:w w:val="96"/>
      <w:sz w:val="57"/>
      <w:szCs w:val="68"/>
    </w:rPr>
  </w:style>
  <w:style w:type="paragraph" w:customStyle="1" w:styleId="AgendaItemNumber">
    <w:name w:val="Agenda_Item_Number"/>
    <w:next w:val="Normal"/>
    <w:qFormat/>
    <w:rsid w:val="005471ED"/>
    <w:pPr>
      <w:spacing w:after="0" w:line="360" w:lineRule="exact"/>
      <w:jc w:val="lowKashida"/>
    </w:pPr>
    <w:rPr>
      <w:rFonts w:ascii="Times New Roman" w:eastAsiaTheme="minorHAnsi" w:hAnsi="Times New Roman" w:cs="Simplified Arabic"/>
      <w:bCs/>
      <w:w w:val="103"/>
      <w:kern w:val="14"/>
      <w:sz w:val="28"/>
      <w:szCs w:val="28"/>
      <w:lang w:eastAsia="en-US"/>
    </w:rPr>
  </w:style>
  <w:style w:type="paragraph" w:customStyle="1" w:styleId="AgendaItemTitle">
    <w:name w:val="Agenda_Item_Title"/>
    <w:basedOn w:val="H1"/>
    <w:next w:val="Normal"/>
    <w:qFormat/>
    <w:rsid w:val="005471ED"/>
    <w:pPr>
      <w:spacing w:line="360" w:lineRule="exact"/>
      <w:outlineLvl w:val="1"/>
    </w:pPr>
    <w:rPr>
      <w:spacing w:val="2"/>
      <w:sz w:val="28"/>
      <w:szCs w:val="28"/>
    </w:rPr>
  </w:style>
  <w:style w:type="paragraph" w:customStyle="1" w:styleId="DecisionNumber">
    <w:name w:val="DecisionNumber"/>
    <w:basedOn w:val="H1"/>
    <w:next w:val="Normal"/>
    <w:qFormat/>
    <w:rsid w:val="005471ED"/>
    <w:pPr>
      <w:spacing w:line="360" w:lineRule="exact"/>
      <w:outlineLvl w:val="1"/>
    </w:pPr>
    <w:rPr>
      <w:spacing w:val="2"/>
      <w:sz w:val="28"/>
      <w:szCs w:val="28"/>
    </w:rPr>
  </w:style>
  <w:style w:type="paragraph" w:customStyle="1" w:styleId="DecisionTitle">
    <w:name w:val="DecisionTitle"/>
    <w:basedOn w:val="H1"/>
    <w:next w:val="Normal"/>
    <w:qFormat/>
    <w:rsid w:val="005471ED"/>
    <w:pPr>
      <w:spacing w:line="360" w:lineRule="exact"/>
      <w:outlineLvl w:val="1"/>
    </w:pPr>
    <w:rPr>
      <w:spacing w:val="2"/>
      <w:sz w:val="28"/>
      <w:szCs w:val="28"/>
    </w:rPr>
  </w:style>
  <w:style w:type="paragraph" w:customStyle="1" w:styleId="MeetingNumber">
    <w:name w:val="MeetingNumber"/>
    <w:basedOn w:val="H1"/>
    <w:next w:val="Normal"/>
    <w:qFormat/>
    <w:rsid w:val="005471ED"/>
    <w:pPr>
      <w:spacing w:line="360" w:lineRule="exact"/>
      <w:ind w:right="5760"/>
      <w:outlineLvl w:val="1"/>
    </w:pPr>
    <w:rPr>
      <w:spacing w:val="2"/>
      <w:sz w:val="28"/>
      <w:szCs w:val="28"/>
    </w:rPr>
  </w:style>
  <w:style w:type="paragraph" w:styleId="NormalWeb">
    <w:name w:val="Normal (Web)"/>
    <w:basedOn w:val="Normal"/>
    <w:uiPriority w:val="99"/>
    <w:semiHidden/>
    <w:unhideWhenUsed/>
    <w:rsid w:val="005471ED"/>
    <w:pPr>
      <w:bidi w:val="0"/>
      <w:spacing w:line="240" w:lineRule="auto"/>
      <w:jc w:val="left"/>
    </w:pPr>
    <w:rPr>
      <w:rFonts w:ascii="Calibri" w:eastAsiaTheme="minorEastAsia" w:hAnsi="Calibri" w:cs="Calibri"/>
      <w:kern w:val="0"/>
      <w:lang w:eastAsia="zh-CN"/>
    </w:rPr>
  </w:style>
  <w:style w:type="paragraph" w:customStyle="1" w:styleId="STitleL">
    <w:name w:val="S_Title_L"/>
    <w:basedOn w:val="XLarge"/>
    <w:next w:val="Normal"/>
    <w:qFormat/>
    <w:rsid w:val="005471ED"/>
    <w:pPr>
      <w:spacing w:line="192" w:lineRule="auto"/>
      <w:ind w:left="1267" w:right="1267"/>
      <w:jc w:val="lowKashida"/>
      <w:outlineLvl w:val="9"/>
    </w:pPr>
    <w:rPr>
      <w:rFonts w:ascii="Times New Roman Bold" w:hAnsi="Times New Roman Bold"/>
      <w:spacing w:val="-8"/>
      <w:w w:val="96"/>
      <w:sz w:val="60"/>
      <w:szCs w:val="60"/>
    </w:rPr>
  </w:style>
  <w:style w:type="paragraph" w:customStyle="1" w:styleId="STitleM">
    <w:name w:val="S_Title_M"/>
    <w:basedOn w:val="Normal"/>
    <w:next w:val="Normal"/>
    <w:qFormat/>
    <w:rsid w:val="005471ED"/>
    <w:pPr>
      <w:keepNext/>
      <w:keepLines/>
      <w:tabs>
        <w:tab w:val="left" w:leader="dot" w:pos="360"/>
      </w:tabs>
      <w:suppressAutoHyphens/>
      <w:spacing w:after="120" w:line="192" w:lineRule="auto"/>
      <w:ind w:left="1267" w:right="1267"/>
      <w:outlineLvl w:val="0"/>
    </w:pPr>
    <w:rPr>
      <w:rFonts w:ascii="Simplified Arabic" w:eastAsiaTheme="minorEastAsia" w:hAnsi="Simplified Arabic"/>
      <w:b/>
      <w:bCs/>
      <w:spacing w:val="-4"/>
      <w:w w:val="98"/>
      <w:sz w:val="50"/>
      <w:szCs w:val="50"/>
    </w:rPr>
  </w:style>
  <w:style w:type="paragraph" w:customStyle="1" w:styleId="STitleS">
    <w:name w:val="S_Title_S"/>
    <w:basedOn w:val="HCh"/>
    <w:next w:val="Normal"/>
    <w:qFormat/>
    <w:rsid w:val="005471ED"/>
    <w:pPr>
      <w:spacing w:line="192" w:lineRule="auto"/>
      <w:ind w:firstLine="0"/>
      <w:jc w:val="lowKashida"/>
    </w:pPr>
    <w:rPr>
      <w:rFonts w:ascii="Simplified Arabic" w:hAnsi="Simplified Arabic"/>
      <w:w w:val="103"/>
      <w:sz w:val="40"/>
      <w:szCs w:val="40"/>
    </w:rPr>
  </w:style>
  <w:style w:type="paragraph" w:customStyle="1" w:styleId="SRContents">
    <w:name w:val="SR_Contents"/>
    <w:basedOn w:val="Normal"/>
    <w:qFormat/>
    <w:rsid w:val="005471ED"/>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SRMeetingInfo">
    <w:name w:val="SR_Meeting_Info"/>
    <w:next w:val="Normal"/>
    <w:qFormat/>
    <w:rsid w:val="005471ED"/>
    <w:pPr>
      <w:spacing w:after="0" w:line="360" w:lineRule="exact"/>
      <w:jc w:val="lowKashida"/>
    </w:pPr>
    <w:rPr>
      <w:rFonts w:ascii="Times New Roman" w:eastAsiaTheme="minorHAnsi" w:hAnsi="Times New Roman" w:cs="Simplified Arabic"/>
      <w:w w:val="103"/>
      <w:kern w:val="14"/>
      <w:lang w:eastAsia="en-US"/>
    </w:rPr>
  </w:style>
  <w:style w:type="paragraph" w:customStyle="1" w:styleId="SummaryRecord">
    <w:name w:val="SummaryRecord"/>
    <w:basedOn w:val="H23"/>
    <w:next w:val="Session"/>
    <w:qFormat/>
    <w:rsid w:val="005471ED"/>
    <w:pPr>
      <w:tabs>
        <w:tab w:val="left" w:pos="662"/>
        <w:tab w:val="left" w:pos="1987"/>
        <w:tab w:val="left" w:pos="2650"/>
      </w:tabs>
      <w:spacing w:after="0"/>
      <w:ind w:left="663" w:hanging="663"/>
    </w:pPr>
  </w:style>
  <w:style w:type="table" w:styleId="TableGrid">
    <w:name w:val="Table Grid"/>
    <w:basedOn w:val="TableNormal"/>
    <w:uiPriority w:val="59"/>
    <w:rsid w:val="005471ED"/>
    <w:pPr>
      <w:spacing w:after="0" w:line="240" w:lineRule="auto"/>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471ED"/>
    <w:rPr>
      <w:color w:val="605E5C"/>
      <w:shd w:val="clear" w:color="auto" w:fill="E1DFDD"/>
    </w:rPr>
  </w:style>
  <w:style w:type="character" w:customStyle="1" w:styleId="Heading4Char">
    <w:name w:val="Heading 4 Char"/>
    <w:basedOn w:val="DefaultParagraphFont"/>
    <w:link w:val="Heading4"/>
    <w:uiPriority w:val="9"/>
    <w:semiHidden/>
    <w:rsid w:val="00E96EC3"/>
    <w:rPr>
      <w:rFonts w:eastAsiaTheme="majorEastAsia" w:cstheme="majorBidi"/>
      <w:i/>
      <w:iCs/>
      <w:color w:val="2F5496" w:themeColor="accent1" w:themeShade="BF"/>
      <w:kern w:val="14"/>
      <w:lang w:eastAsia="en-US"/>
    </w:rPr>
  </w:style>
  <w:style w:type="character" w:customStyle="1" w:styleId="Heading5Char">
    <w:name w:val="Heading 5 Char"/>
    <w:basedOn w:val="DefaultParagraphFont"/>
    <w:link w:val="Heading5"/>
    <w:uiPriority w:val="9"/>
    <w:semiHidden/>
    <w:rsid w:val="00E96EC3"/>
    <w:rPr>
      <w:rFonts w:eastAsiaTheme="majorEastAsia" w:cstheme="majorBidi"/>
      <w:color w:val="2F5496" w:themeColor="accent1" w:themeShade="BF"/>
      <w:kern w:val="14"/>
      <w:lang w:eastAsia="en-US"/>
    </w:rPr>
  </w:style>
  <w:style w:type="character" w:customStyle="1" w:styleId="Heading6Char">
    <w:name w:val="Heading 6 Char"/>
    <w:basedOn w:val="DefaultParagraphFont"/>
    <w:link w:val="Heading6"/>
    <w:uiPriority w:val="9"/>
    <w:semiHidden/>
    <w:rsid w:val="00E96EC3"/>
    <w:rPr>
      <w:rFonts w:eastAsiaTheme="majorEastAsia" w:cstheme="majorBidi"/>
      <w:i/>
      <w:iCs/>
      <w:color w:val="595959" w:themeColor="text1" w:themeTint="A6"/>
      <w:kern w:val="14"/>
      <w:lang w:eastAsia="en-US"/>
    </w:rPr>
  </w:style>
  <w:style w:type="character" w:customStyle="1" w:styleId="Heading7Char">
    <w:name w:val="Heading 7 Char"/>
    <w:basedOn w:val="DefaultParagraphFont"/>
    <w:link w:val="Heading7"/>
    <w:uiPriority w:val="9"/>
    <w:semiHidden/>
    <w:rsid w:val="00E96EC3"/>
    <w:rPr>
      <w:rFonts w:eastAsiaTheme="majorEastAsia" w:cstheme="majorBidi"/>
      <w:color w:val="595959" w:themeColor="text1" w:themeTint="A6"/>
      <w:kern w:val="14"/>
      <w:lang w:eastAsia="en-US"/>
    </w:rPr>
  </w:style>
  <w:style w:type="character" w:customStyle="1" w:styleId="Heading8Char">
    <w:name w:val="Heading 8 Char"/>
    <w:basedOn w:val="DefaultParagraphFont"/>
    <w:link w:val="Heading8"/>
    <w:uiPriority w:val="9"/>
    <w:semiHidden/>
    <w:rsid w:val="00E96EC3"/>
    <w:rPr>
      <w:rFonts w:eastAsiaTheme="majorEastAsia" w:cstheme="majorBidi"/>
      <w:i/>
      <w:iCs/>
      <w:color w:val="272727" w:themeColor="text1" w:themeTint="D8"/>
      <w:kern w:val="14"/>
      <w:lang w:eastAsia="en-US"/>
    </w:rPr>
  </w:style>
  <w:style w:type="character" w:customStyle="1" w:styleId="Heading9Char">
    <w:name w:val="Heading 9 Char"/>
    <w:basedOn w:val="DefaultParagraphFont"/>
    <w:link w:val="Heading9"/>
    <w:uiPriority w:val="9"/>
    <w:semiHidden/>
    <w:rsid w:val="00E96EC3"/>
    <w:rPr>
      <w:rFonts w:eastAsiaTheme="majorEastAsia" w:cstheme="majorBidi"/>
      <w:color w:val="272727" w:themeColor="text1" w:themeTint="D8"/>
      <w:kern w:val="14"/>
      <w:lang w:eastAsia="en-US"/>
    </w:rPr>
  </w:style>
  <w:style w:type="paragraph" w:styleId="Title">
    <w:name w:val="Title"/>
    <w:basedOn w:val="Normal"/>
    <w:next w:val="Normal"/>
    <w:link w:val="TitleChar"/>
    <w:uiPriority w:val="10"/>
    <w:qFormat/>
    <w:rsid w:val="00E96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EC3"/>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E96E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EC3"/>
    <w:rPr>
      <w:rFonts w:eastAsiaTheme="majorEastAsia" w:cstheme="majorBidi"/>
      <w:color w:val="595959" w:themeColor="text1" w:themeTint="A6"/>
      <w:spacing w:val="15"/>
      <w:kern w:val="14"/>
      <w:sz w:val="28"/>
      <w:szCs w:val="28"/>
      <w:lang w:eastAsia="en-US"/>
    </w:rPr>
  </w:style>
  <w:style w:type="paragraph" w:styleId="Quote">
    <w:name w:val="Quote"/>
    <w:basedOn w:val="Normal"/>
    <w:next w:val="Normal"/>
    <w:link w:val="QuoteChar"/>
    <w:uiPriority w:val="29"/>
    <w:qFormat/>
    <w:rsid w:val="00E96E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96EC3"/>
    <w:rPr>
      <w:rFonts w:ascii="Times New Roman" w:eastAsiaTheme="minorHAnsi" w:hAnsi="Times New Roman" w:cs="Simplified Arabic"/>
      <w:i/>
      <w:iCs/>
      <w:color w:val="404040" w:themeColor="text1" w:themeTint="BF"/>
      <w:kern w:val="14"/>
      <w:lang w:eastAsia="en-US"/>
    </w:rPr>
  </w:style>
  <w:style w:type="paragraph" w:styleId="ListParagraph">
    <w:name w:val="List Paragraph"/>
    <w:basedOn w:val="Normal"/>
    <w:uiPriority w:val="34"/>
    <w:qFormat/>
    <w:rsid w:val="00E96EC3"/>
    <w:pPr>
      <w:ind w:left="720"/>
      <w:contextualSpacing/>
    </w:pPr>
  </w:style>
  <w:style w:type="character" w:styleId="IntenseEmphasis">
    <w:name w:val="Intense Emphasis"/>
    <w:basedOn w:val="DefaultParagraphFont"/>
    <w:uiPriority w:val="21"/>
    <w:qFormat/>
    <w:rsid w:val="00E96EC3"/>
    <w:rPr>
      <w:i/>
      <w:iCs/>
      <w:color w:val="2F5496" w:themeColor="accent1" w:themeShade="BF"/>
    </w:rPr>
  </w:style>
  <w:style w:type="paragraph" w:styleId="IntenseQuote">
    <w:name w:val="Intense Quote"/>
    <w:basedOn w:val="Normal"/>
    <w:next w:val="Normal"/>
    <w:link w:val="IntenseQuoteChar"/>
    <w:uiPriority w:val="30"/>
    <w:qFormat/>
    <w:rsid w:val="00E96E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EC3"/>
    <w:rPr>
      <w:rFonts w:ascii="Times New Roman" w:eastAsiaTheme="minorHAnsi" w:hAnsi="Times New Roman" w:cs="Simplified Arabic"/>
      <w:i/>
      <w:iCs/>
      <w:color w:val="2F5496" w:themeColor="accent1" w:themeShade="BF"/>
      <w:kern w:val="14"/>
      <w:lang w:eastAsia="en-US"/>
    </w:rPr>
  </w:style>
  <w:style w:type="character" w:styleId="IntenseReference">
    <w:name w:val="Intense Reference"/>
    <w:basedOn w:val="DefaultParagraphFont"/>
    <w:uiPriority w:val="32"/>
    <w:qFormat/>
    <w:rsid w:val="00E96E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8501f-7554-4cfe-b76f-88ff51cf7baf">
      <Terms xmlns="http://schemas.microsoft.com/office/infopath/2007/PartnerControls"/>
    </lcf76f155ced4ddcb4097134ff3c332f>
    <TaxCatchAll xmlns="985ec44e-1bab-4c0b-9df0-6ba128686fc9" xsi:nil="true"/>
    <Updated xmlns="41c8501f-7554-4cfe-b76f-88ff51cf7b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6E448E249974CA99C3C0E91938F3E" ma:contentTypeVersion="19" ma:contentTypeDescription="Create a new document." ma:contentTypeScope="" ma:versionID="0937ed311137c2b1eace1efd36734102">
  <xsd:schema xmlns:xsd="http://www.w3.org/2001/XMLSchema" xmlns:xs="http://www.w3.org/2001/XMLSchema" xmlns:p="http://schemas.microsoft.com/office/2006/metadata/properties" xmlns:ns2="41c8501f-7554-4cfe-b76f-88ff51cf7baf" xmlns:ns3="32aca14f-6975-493a-b86a-2ec1bd8de72a" xmlns:ns4="985ec44e-1bab-4c0b-9df0-6ba128686fc9" targetNamespace="http://schemas.microsoft.com/office/2006/metadata/properties" ma:root="true" ma:fieldsID="a28f865ce43254a6d4f8f3e0715e0835" ns2:_="" ns3:_="" ns4:_="">
    <xsd:import namespace="41c8501f-7554-4cfe-b76f-88ff51cf7baf"/>
    <xsd:import namespace="32aca14f-6975-493a-b86a-2ec1bd8de72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501f-7554-4cfe-b76f-88ff51cf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Updated" ma:index="25" nillable="true" ma:displayName="Updated" ma:description="April 24, 2025" ma:format="Dropdown" ma:internalName="Upd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aca14f-6975-493a-b86a-2ec1bd8de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ccc2b-c89e-4860-821b-a3504c340030}" ma:internalName="TaxCatchAll" ma:showField="CatchAllData" ma:web="32aca14f-6975-493a-b86a-2ec1bd8de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7AF86-AD83-4700-B4BC-2E4534843E7D}">
  <ds:schemaRefs>
    <ds:schemaRef ds:uri="http://schemas.microsoft.com/office/2006/metadata/properties"/>
    <ds:schemaRef ds:uri="http://schemas.microsoft.com/office/infopath/2007/PartnerControls"/>
    <ds:schemaRef ds:uri="41c8501f-7554-4cfe-b76f-88ff51cf7baf"/>
    <ds:schemaRef ds:uri="985ec44e-1bab-4c0b-9df0-6ba128686fc9"/>
  </ds:schemaRefs>
</ds:datastoreItem>
</file>

<file path=customXml/itemProps2.xml><?xml version="1.0" encoding="utf-8"?>
<ds:datastoreItem xmlns:ds="http://schemas.openxmlformats.org/officeDocument/2006/customXml" ds:itemID="{0CF0ECB8-9A88-4045-A8F6-EE7233783549}">
  <ds:schemaRefs>
    <ds:schemaRef ds:uri="http://schemas.microsoft.com/sharepoint/v3/contenttype/forms"/>
  </ds:schemaRefs>
</ds:datastoreItem>
</file>

<file path=customXml/itemProps3.xml><?xml version="1.0" encoding="utf-8"?>
<ds:datastoreItem xmlns:ds="http://schemas.openxmlformats.org/officeDocument/2006/customXml" ds:itemID="{DE4A27B9-2225-453A-B94C-01BF41F0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501f-7554-4cfe-b76f-88ff51cf7baf"/>
    <ds:schemaRef ds:uri="32aca14f-6975-493a-b86a-2ec1bd8de72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4</DocSecurity>
  <Lines>34</Lines>
  <Paragraphs>9</Paragraphs>
  <ScaleCrop>false</ScaleCrop>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Jouejati</dc:creator>
  <cp:keywords/>
  <dc:description/>
  <cp:lastModifiedBy>David C. Hunter</cp:lastModifiedBy>
  <cp:revision>2</cp:revision>
  <cp:lastPrinted>2025-09-22T18:39:00Z</cp:lastPrinted>
  <dcterms:created xsi:type="dcterms:W3CDTF">2025-09-23T15:42:00Z</dcterms:created>
  <dcterms:modified xsi:type="dcterms:W3CDTF">2025-09-23T15:42:00Z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2515132</vt:lpwstr>
  </property>
  <property fmtid="{D5CDD505-2E9C-101B-9397-08002B2CF9AE}" pid="3" name="ODSRefJobNo">
    <vt:lpwstr>2524658A</vt:lpwstr>
  </property>
  <property fmtid="{D5CDD505-2E9C-101B-9397-08002B2CF9AE}" pid="4" name="Symbol1">
    <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Category">
    <vt:lpwstr>InternalDoc</vt:lpwstr>
  </property>
</Properties>
</file>