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612E4" w14:textId="14CD9CFC" w:rsidR="001613A0" w:rsidRPr="0057573A" w:rsidRDefault="003817F4" w:rsidP="00A712F0">
      <w:pPr>
        <w:pStyle w:val="Title"/>
        <w:jc w:val="left"/>
        <w:rPr>
          <w:rFonts w:cs="Arial"/>
          <w:sz w:val="36"/>
          <w:szCs w:val="36"/>
          <w:lang w:val="en-US"/>
        </w:rPr>
      </w:pPr>
      <w:r>
        <w:rPr>
          <w:sz w:val="44"/>
          <w:szCs w:val="44"/>
        </w:rPr>
        <w:t>Local Vaccine Deployment Plan</w:t>
      </w:r>
      <w:r w:rsidR="001613A0" w:rsidRPr="0057573A">
        <w:rPr>
          <w:sz w:val="36"/>
          <w:szCs w:val="36"/>
        </w:rPr>
        <w:br/>
      </w:r>
      <w:r>
        <w:rPr>
          <w:rFonts w:cs="Arial"/>
          <w:color w:val="FC8604" w:themeColor="accent2"/>
          <w:sz w:val="36"/>
          <w:szCs w:val="36"/>
          <w:lang w:val="en-US"/>
        </w:rPr>
        <w:t xml:space="preserve">Country: </w:t>
      </w:r>
      <w:r w:rsidR="00E526A0" w:rsidRPr="00A031FC">
        <w:rPr>
          <w:rFonts w:cs="Arial"/>
          <w:color w:val="FC8604" w:themeColor="accent2"/>
          <w:sz w:val="36"/>
          <w:szCs w:val="36"/>
          <w:lang w:val="en-US"/>
        </w:rPr>
        <w:t>[</w:t>
      </w:r>
      <w:r w:rsidR="00A031FC" w:rsidRPr="00A031FC">
        <w:rPr>
          <w:rFonts w:cs="Arial"/>
          <w:color w:val="FC8604" w:themeColor="accent2"/>
          <w:sz w:val="36"/>
          <w:szCs w:val="36"/>
          <w:lang w:val="en-US"/>
        </w:rPr>
        <w:t>insert</w:t>
      </w:r>
      <w:r w:rsidR="00E526A0" w:rsidRPr="00A031FC">
        <w:rPr>
          <w:rFonts w:cs="Arial"/>
          <w:color w:val="FC8604" w:themeColor="accent2"/>
          <w:sz w:val="36"/>
          <w:szCs w:val="36"/>
          <w:lang w:val="en-US"/>
        </w:rPr>
        <w:t xml:space="preserve"> </w:t>
      </w:r>
      <w:r w:rsidR="00A031FC" w:rsidRPr="00A031FC">
        <w:rPr>
          <w:rFonts w:cs="Arial"/>
          <w:color w:val="FC8604" w:themeColor="accent2"/>
          <w:sz w:val="36"/>
          <w:szCs w:val="36"/>
          <w:lang w:val="en-US"/>
        </w:rPr>
        <w:t>country name</w:t>
      </w:r>
      <w:r w:rsidR="00E526A0" w:rsidRPr="00A031FC">
        <w:rPr>
          <w:rFonts w:cs="Arial"/>
          <w:color w:val="FC8604" w:themeColor="accent2"/>
          <w:sz w:val="36"/>
          <w:szCs w:val="36"/>
          <w:lang w:val="en-US"/>
        </w:rPr>
        <w:t>]</w:t>
      </w:r>
    </w:p>
    <w:p w14:paraId="38D471D2" w14:textId="41E12140" w:rsidR="008D5E83" w:rsidRDefault="001613A0" w:rsidP="008D5E83">
      <w:pPr>
        <w:pStyle w:val="Heading2"/>
        <w:rPr>
          <w:rFonts w:cs="Arial"/>
          <w:lang w:val="en-US"/>
        </w:rPr>
      </w:pPr>
      <w:r w:rsidRPr="629635D3">
        <w:rPr>
          <w:rFonts w:cs="Arial"/>
          <w:lang w:val="en-US" w:eastAsia="en-GB"/>
        </w:rPr>
        <w:t>Version:</w:t>
      </w:r>
      <w:r w:rsidR="00A031FC">
        <w:rPr>
          <w:rFonts w:cs="Arial"/>
          <w:lang w:val="en-US" w:eastAsia="en-GB"/>
        </w:rPr>
        <w:t xml:space="preserve"> </w:t>
      </w:r>
      <w:r w:rsidR="00637F81">
        <w:rPr>
          <w:rFonts w:cs="Arial"/>
          <w:lang w:val="en-US" w:eastAsia="en-GB"/>
        </w:rPr>
        <w:t>[xx] (</w:t>
      </w:r>
      <w:r w:rsidR="001A2F60">
        <w:rPr>
          <w:rFonts w:cs="Arial"/>
          <w:lang w:val="en-US" w:eastAsia="en-GB"/>
        </w:rPr>
        <w:t>Template Version 09 March 2021</w:t>
      </w:r>
      <w:r w:rsidR="00637F81">
        <w:rPr>
          <w:rFonts w:cs="Arial"/>
          <w:lang w:val="en-US" w:eastAsia="en-GB"/>
        </w:rPr>
        <w:t>)</w:t>
      </w:r>
      <w:r>
        <w:br/>
      </w:r>
    </w:p>
    <w:p w14:paraId="04D1B5F4" w14:textId="702EB341" w:rsidR="008D5E83" w:rsidRDefault="00A105BF" w:rsidP="008D5E83">
      <w:pPr>
        <w:rPr>
          <w:lang w:val="en-US"/>
        </w:rPr>
      </w:pPr>
      <w:r w:rsidRPr="52BF7172">
        <w:rPr>
          <w:b/>
          <w:bCs/>
          <w:lang w:val="en-US"/>
        </w:rPr>
        <w:t>Note</w:t>
      </w:r>
      <w:r w:rsidRPr="52BF7172">
        <w:rPr>
          <w:lang w:val="en-US"/>
        </w:rPr>
        <w:t xml:space="preserve">: </w:t>
      </w:r>
      <w:r w:rsidR="008D5E83" w:rsidRPr="52BF7172">
        <w:rPr>
          <w:lang w:val="en-US"/>
        </w:rPr>
        <w:t xml:space="preserve">This </w:t>
      </w:r>
      <w:r w:rsidR="00E526A0" w:rsidRPr="52BF7172">
        <w:rPr>
          <w:lang w:val="en-US"/>
        </w:rPr>
        <w:t>t</w:t>
      </w:r>
      <w:r w:rsidR="008D5E83" w:rsidRPr="52BF7172">
        <w:rPr>
          <w:lang w:val="en-US"/>
        </w:rPr>
        <w:t xml:space="preserve">emplate is derived from the </w:t>
      </w:r>
      <w:hyperlink r:id="rId11">
        <w:r w:rsidR="00C01BC8" w:rsidRPr="52BF7172">
          <w:rPr>
            <w:rStyle w:val="Hyperlink"/>
            <w:lang w:val="en-US"/>
          </w:rPr>
          <w:t>Guidance on Local Vaccine Deployment</w:t>
        </w:r>
      </w:hyperlink>
      <w:r w:rsidR="00C01BC8" w:rsidRPr="52BF7172">
        <w:rPr>
          <w:lang w:val="en-US"/>
        </w:rPr>
        <w:t xml:space="preserve">. </w:t>
      </w:r>
      <w:r w:rsidRPr="52BF7172">
        <w:rPr>
          <w:lang w:val="en-US"/>
        </w:rPr>
        <w:t>Please refer to this document fo</w:t>
      </w:r>
      <w:r w:rsidR="00E526A0" w:rsidRPr="52BF7172">
        <w:rPr>
          <w:lang w:val="en-US"/>
        </w:rPr>
        <w:t>r additional information.</w:t>
      </w:r>
      <w:r w:rsidR="00A031FC" w:rsidRPr="52BF7172">
        <w:rPr>
          <w:lang w:val="en-US"/>
        </w:rPr>
        <w:t xml:space="preserve"> Please feel free to reach out to the Global Vaccine Deployment </w:t>
      </w:r>
      <w:r w:rsidR="129CCDE1" w:rsidRPr="52BF7172">
        <w:rPr>
          <w:lang w:val="en-US"/>
        </w:rPr>
        <w:t>Support</w:t>
      </w:r>
      <w:r w:rsidR="00A031FC" w:rsidRPr="52BF7172">
        <w:rPr>
          <w:lang w:val="en-US"/>
        </w:rPr>
        <w:t xml:space="preserve"> Team (GVDST) for support </w:t>
      </w:r>
      <w:r w:rsidR="005B0AAF" w:rsidRPr="52BF7172">
        <w:rPr>
          <w:lang w:val="en-US"/>
        </w:rPr>
        <w:t xml:space="preserve">at </w:t>
      </w:r>
      <w:hyperlink r:id="rId12">
        <w:r w:rsidR="00B3041C" w:rsidRPr="52BF7172">
          <w:rPr>
            <w:rStyle w:val="Hyperlink"/>
            <w:lang w:val="en-US"/>
          </w:rPr>
          <w:t>covidvaccines@un.org</w:t>
        </w:r>
      </w:hyperlink>
      <w:r w:rsidR="00B3041C" w:rsidRPr="52BF7172">
        <w:rPr>
          <w:lang w:val="en-US"/>
        </w:rPr>
        <w:t xml:space="preserve">. </w:t>
      </w:r>
    </w:p>
    <w:p w14:paraId="73F22438" w14:textId="0DE0D17F" w:rsidR="001248BA" w:rsidRPr="00E75B94" w:rsidRDefault="001248BA" w:rsidP="008D5E83">
      <w:pPr>
        <w:rPr>
          <w:lang w:val="en-US"/>
        </w:rPr>
      </w:pPr>
      <w:r w:rsidRPr="629635D3">
        <w:rPr>
          <w:lang w:val="en-US"/>
        </w:rPr>
        <w:t>                                                                                      </w:t>
      </w:r>
    </w:p>
    <w:p w14:paraId="605F2D8B" w14:textId="75C39E43" w:rsidR="00483D7F" w:rsidRDefault="00483D7F" w:rsidP="00A712F0">
      <w:pPr>
        <w:pStyle w:val="Heading1"/>
        <w:rPr>
          <w:lang w:val="en-US"/>
        </w:rPr>
      </w:pPr>
      <w:r>
        <w:rPr>
          <w:lang w:val="en-US"/>
        </w:rPr>
        <w:t>Local Vaccine Deployment Coordinator</w:t>
      </w:r>
      <w:r w:rsidR="003817F4">
        <w:rPr>
          <w:lang w:val="en-US"/>
        </w:rPr>
        <w:t xml:space="preserve"> and Team</w:t>
      </w:r>
    </w:p>
    <w:tbl>
      <w:tblPr>
        <w:tblStyle w:val="TableGrid"/>
        <w:tblW w:w="10285" w:type="dxa"/>
        <w:tblLook w:val="04A0" w:firstRow="1" w:lastRow="0" w:firstColumn="1" w:lastColumn="0" w:noHBand="0" w:noVBand="1"/>
      </w:tblPr>
      <w:tblGrid>
        <w:gridCol w:w="2057"/>
        <w:gridCol w:w="2057"/>
        <w:gridCol w:w="2541"/>
        <w:gridCol w:w="1800"/>
        <w:gridCol w:w="1830"/>
      </w:tblGrid>
      <w:tr w:rsidR="005A16C6" w14:paraId="655B9387" w14:textId="77777777" w:rsidTr="005A16C6">
        <w:trPr>
          <w:trHeight w:val="533"/>
        </w:trPr>
        <w:tc>
          <w:tcPr>
            <w:tcW w:w="2057" w:type="dxa"/>
          </w:tcPr>
          <w:p w14:paraId="7FDDBC04" w14:textId="5145501B" w:rsidR="005A16C6" w:rsidRPr="005A16C6" w:rsidRDefault="005A16C6" w:rsidP="00A712F0">
            <w:pPr>
              <w:jc w:val="left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5A16C6">
              <w:rPr>
                <w:rFonts w:cs="Arial"/>
                <w:b/>
                <w:bCs/>
                <w:sz w:val="20"/>
                <w:szCs w:val="20"/>
                <w:lang w:val="en-US"/>
              </w:rPr>
              <w:t>Project Role</w:t>
            </w:r>
          </w:p>
        </w:tc>
        <w:tc>
          <w:tcPr>
            <w:tcW w:w="2057" w:type="dxa"/>
          </w:tcPr>
          <w:p w14:paraId="7882DEE9" w14:textId="09213367" w:rsidR="005A16C6" w:rsidRPr="005A16C6" w:rsidRDefault="005A16C6" w:rsidP="00A712F0">
            <w:pPr>
              <w:jc w:val="left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5A16C6">
              <w:rPr>
                <w:rFonts w:cs="Arial"/>
                <w:b/>
                <w:bCs/>
                <w:sz w:val="20"/>
                <w:szCs w:val="20"/>
                <w:lang w:val="en-US"/>
              </w:rPr>
              <w:t>Name</w:t>
            </w:r>
          </w:p>
        </w:tc>
        <w:tc>
          <w:tcPr>
            <w:tcW w:w="2541" w:type="dxa"/>
          </w:tcPr>
          <w:p w14:paraId="4FAE7B6B" w14:textId="24DF4380" w:rsidR="005A16C6" w:rsidRPr="005A16C6" w:rsidRDefault="005A16C6" w:rsidP="00A712F0">
            <w:pPr>
              <w:jc w:val="left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5A16C6">
              <w:rPr>
                <w:rFonts w:cs="Arial"/>
                <w:b/>
                <w:bCs/>
                <w:sz w:val="20"/>
                <w:szCs w:val="20"/>
                <w:lang w:val="en-US"/>
              </w:rPr>
              <w:t>UN Entity, Function/Title</w:t>
            </w:r>
          </w:p>
        </w:tc>
        <w:tc>
          <w:tcPr>
            <w:tcW w:w="1800" w:type="dxa"/>
          </w:tcPr>
          <w:p w14:paraId="73C18B90" w14:textId="6F5FA25F" w:rsidR="005A16C6" w:rsidRPr="005A16C6" w:rsidRDefault="005A16C6" w:rsidP="00A712F0">
            <w:pPr>
              <w:jc w:val="left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5A16C6">
              <w:rPr>
                <w:rFonts w:cs="Arial"/>
                <w:b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1830" w:type="dxa"/>
          </w:tcPr>
          <w:p w14:paraId="63140F64" w14:textId="1D6BB3C2" w:rsidR="005A16C6" w:rsidRPr="005A16C6" w:rsidRDefault="005A16C6" w:rsidP="00A712F0">
            <w:pPr>
              <w:jc w:val="left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5A16C6">
              <w:rPr>
                <w:rFonts w:cs="Arial"/>
                <w:b/>
                <w:bCs/>
                <w:sz w:val="20"/>
                <w:szCs w:val="20"/>
                <w:lang w:val="en-US"/>
              </w:rPr>
              <w:t>Phone number</w:t>
            </w:r>
          </w:p>
        </w:tc>
      </w:tr>
      <w:tr w:rsidR="005A16C6" w14:paraId="23F54DFC" w14:textId="77777777" w:rsidTr="005A16C6">
        <w:trPr>
          <w:trHeight w:val="783"/>
        </w:trPr>
        <w:tc>
          <w:tcPr>
            <w:tcW w:w="2057" w:type="dxa"/>
          </w:tcPr>
          <w:p w14:paraId="05378208" w14:textId="3B0C2C34" w:rsidR="005A16C6" w:rsidRPr="001137E1" w:rsidRDefault="005A16C6" w:rsidP="003817F4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1137E1">
              <w:rPr>
                <w:rFonts w:cs="Arial"/>
                <w:sz w:val="20"/>
                <w:szCs w:val="20"/>
                <w:lang w:val="en-US"/>
              </w:rPr>
              <w:t>Local Vaccine Deployment Coordinator</w:t>
            </w:r>
          </w:p>
        </w:tc>
        <w:tc>
          <w:tcPr>
            <w:tcW w:w="2057" w:type="dxa"/>
          </w:tcPr>
          <w:p w14:paraId="3D84142B" w14:textId="77777777" w:rsidR="005A16C6" w:rsidRPr="001137E1" w:rsidRDefault="005A16C6" w:rsidP="00A712F0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541" w:type="dxa"/>
          </w:tcPr>
          <w:p w14:paraId="0F06965B" w14:textId="77777777" w:rsidR="005A16C6" w:rsidRPr="001137E1" w:rsidRDefault="005A16C6" w:rsidP="00A712F0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14:paraId="0AC2E7A5" w14:textId="77777777" w:rsidR="005A16C6" w:rsidRPr="001137E1" w:rsidRDefault="005A16C6" w:rsidP="00A712F0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</w:tcPr>
          <w:p w14:paraId="723D5C76" w14:textId="77777777" w:rsidR="005A16C6" w:rsidRPr="001137E1" w:rsidRDefault="005A16C6" w:rsidP="00A712F0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5A16C6" w14:paraId="62C82A98" w14:textId="77777777" w:rsidTr="005A16C6">
        <w:trPr>
          <w:trHeight w:val="533"/>
        </w:trPr>
        <w:tc>
          <w:tcPr>
            <w:tcW w:w="2057" w:type="dxa"/>
          </w:tcPr>
          <w:p w14:paraId="14BD78A4" w14:textId="51305E0B" w:rsidR="005A16C6" w:rsidRPr="001137E1" w:rsidRDefault="005A16C6" w:rsidP="00A712F0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1137E1">
              <w:rPr>
                <w:rFonts w:cs="Arial"/>
                <w:sz w:val="20"/>
                <w:szCs w:val="20"/>
                <w:lang w:val="en-US"/>
              </w:rPr>
              <w:t>Communication Focal Point</w:t>
            </w:r>
          </w:p>
        </w:tc>
        <w:tc>
          <w:tcPr>
            <w:tcW w:w="2057" w:type="dxa"/>
          </w:tcPr>
          <w:p w14:paraId="43C9F8FB" w14:textId="77777777" w:rsidR="005A16C6" w:rsidRPr="001137E1" w:rsidRDefault="005A16C6" w:rsidP="00A712F0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541" w:type="dxa"/>
          </w:tcPr>
          <w:p w14:paraId="36618103" w14:textId="77777777" w:rsidR="005A16C6" w:rsidRPr="001137E1" w:rsidRDefault="005A16C6" w:rsidP="00A712F0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14:paraId="559F2309" w14:textId="77777777" w:rsidR="005A16C6" w:rsidRPr="001137E1" w:rsidRDefault="005A16C6" w:rsidP="00A712F0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</w:tcPr>
          <w:p w14:paraId="550FED08" w14:textId="77777777" w:rsidR="005A16C6" w:rsidRPr="001137E1" w:rsidRDefault="005A16C6" w:rsidP="00A712F0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5A16C6" w14:paraId="03E0BB18" w14:textId="77777777" w:rsidTr="005A16C6">
        <w:trPr>
          <w:trHeight w:val="533"/>
        </w:trPr>
        <w:tc>
          <w:tcPr>
            <w:tcW w:w="2057" w:type="dxa"/>
          </w:tcPr>
          <w:p w14:paraId="3416E60E" w14:textId="16CFDA0C" w:rsidR="005A16C6" w:rsidRPr="001137E1" w:rsidRDefault="005A16C6" w:rsidP="00A712F0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1137E1">
              <w:rPr>
                <w:rFonts w:cs="Arial"/>
                <w:sz w:val="20"/>
                <w:szCs w:val="20"/>
                <w:lang w:val="en-US"/>
              </w:rPr>
              <w:t>Vaccine Registrar</w:t>
            </w:r>
          </w:p>
        </w:tc>
        <w:tc>
          <w:tcPr>
            <w:tcW w:w="2057" w:type="dxa"/>
          </w:tcPr>
          <w:p w14:paraId="6D8482F2" w14:textId="77777777" w:rsidR="005A16C6" w:rsidRPr="001137E1" w:rsidRDefault="005A16C6" w:rsidP="00A712F0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541" w:type="dxa"/>
          </w:tcPr>
          <w:p w14:paraId="0FA07248" w14:textId="77777777" w:rsidR="005A16C6" w:rsidRPr="001137E1" w:rsidRDefault="005A16C6" w:rsidP="00A712F0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14:paraId="194CEB15" w14:textId="77777777" w:rsidR="005A16C6" w:rsidRPr="001137E1" w:rsidRDefault="005A16C6" w:rsidP="00A712F0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</w:tcPr>
          <w:p w14:paraId="36E33D93" w14:textId="77777777" w:rsidR="005A16C6" w:rsidRPr="001137E1" w:rsidRDefault="005A16C6" w:rsidP="00A712F0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5A16C6" w14:paraId="1E771091" w14:textId="77777777" w:rsidTr="005A16C6">
        <w:trPr>
          <w:trHeight w:val="522"/>
        </w:trPr>
        <w:tc>
          <w:tcPr>
            <w:tcW w:w="2057" w:type="dxa"/>
          </w:tcPr>
          <w:p w14:paraId="5F764AEE" w14:textId="31DE34CC" w:rsidR="005A16C6" w:rsidRPr="001137E1" w:rsidRDefault="005A16C6" w:rsidP="00A712F0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1137E1">
              <w:rPr>
                <w:rFonts w:cs="Arial"/>
                <w:sz w:val="20"/>
                <w:szCs w:val="20"/>
                <w:lang w:val="en-US"/>
              </w:rPr>
              <w:t>Medical Administrator</w:t>
            </w:r>
          </w:p>
        </w:tc>
        <w:tc>
          <w:tcPr>
            <w:tcW w:w="2057" w:type="dxa"/>
          </w:tcPr>
          <w:p w14:paraId="582563AD" w14:textId="77777777" w:rsidR="005A16C6" w:rsidRPr="001137E1" w:rsidRDefault="005A16C6" w:rsidP="00A712F0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541" w:type="dxa"/>
          </w:tcPr>
          <w:p w14:paraId="2D6DCE2C" w14:textId="77777777" w:rsidR="005A16C6" w:rsidRPr="001137E1" w:rsidRDefault="005A16C6" w:rsidP="00A712F0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14:paraId="688B3E28" w14:textId="77777777" w:rsidR="005A16C6" w:rsidRPr="001137E1" w:rsidRDefault="005A16C6" w:rsidP="00A712F0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</w:tcPr>
          <w:p w14:paraId="40DC6C02" w14:textId="77777777" w:rsidR="005A16C6" w:rsidRPr="001137E1" w:rsidRDefault="005A16C6" w:rsidP="00A712F0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5A16C6" w14:paraId="1CD22CC2" w14:textId="77777777" w:rsidTr="005A16C6">
        <w:trPr>
          <w:trHeight w:val="476"/>
        </w:trPr>
        <w:tc>
          <w:tcPr>
            <w:tcW w:w="2057" w:type="dxa"/>
          </w:tcPr>
          <w:p w14:paraId="3B9E9553" w14:textId="67C75699" w:rsidR="005A16C6" w:rsidRPr="001137E1" w:rsidRDefault="005A16C6" w:rsidP="00A712F0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1137E1">
              <w:rPr>
                <w:rFonts w:cs="Arial"/>
                <w:sz w:val="20"/>
                <w:szCs w:val="20"/>
                <w:lang w:val="en-US"/>
              </w:rPr>
              <w:t>Logistics Officer</w:t>
            </w:r>
          </w:p>
        </w:tc>
        <w:tc>
          <w:tcPr>
            <w:tcW w:w="2057" w:type="dxa"/>
          </w:tcPr>
          <w:p w14:paraId="4DD375C8" w14:textId="77777777" w:rsidR="005A16C6" w:rsidRPr="001137E1" w:rsidRDefault="005A16C6" w:rsidP="00A712F0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541" w:type="dxa"/>
          </w:tcPr>
          <w:p w14:paraId="445A5153" w14:textId="77777777" w:rsidR="005A16C6" w:rsidRPr="001137E1" w:rsidRDefault="005A16C6" w:rsidP="00A712F0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14:paraId="57EEA48F" w14:textId="77777777" w:rsidR="005A16C6" w:rsidRPr="001137E1" w:rsidRDefault="005A16C6" w:rsidP="00A712F0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</w:tcPr>
          <w:p w14:paraId="792BDFC2" w14:textId="77777777" w:rsidR="005A16C6" w:rsidRPr="001137E1" w:rsidRDefault="005A16C6" w:rsidP="00A712F0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1EB537E" w14:textId="77777777" w:rsidR="00A031FC" w:rsidRDefault="00A031FC" w:rsidP="00A712F0">
      <w:pPr>
        <w:jc w:val="left"/>
        <w:rPr>
          <w:rFonts w:cs="Arial"/>
          <w:lang w:val="en-US"/>
        </w:rPr>
      </w:pPr>
    </w:p>
    <w:p w14:paraId="379A3816" w14:textId="11ADA02B" w:rsidR="756E24C6" w:rsidRPr="00A712F0" w:rsidRDefault="005A16C6" w:rsidP="00A712F0">
      <w:pPr>
        <w:pStyle w:val="Heading1"/>
        <w:rPr>
          <w:lang w:val="en-US"/>
        </w:rPr>
      </w:pPr>
      <w:r>
        <w:rPr>
          <w:lang w:val="en-US"/>
        </w:rPr>
        <w:t>Country-Adjusted Deployment Model</w:t>
      </w:r>
    </w:p>
    <w:p w14:paraId="1082A749" w14:textId="683B3CF8" w:rsidR="00A24E2E" w:rsidRDefault="00745C9D" w:rsidP="00484CF8">
      <w:pPr>
        <w:rPr>
          <w:lang w:val="en-US"/>
        </w:rPr>
      </w:pPr>
      <w:r w:rsidRPr="003E5B24">
        <w:rPr>
          <w:lang w:val="en-US"/>
        </w:rPr>
        <w:t>The</w:t>
      </w:r>
      <w:r w:rsidR="00A24E2E" w:rsidRPr="003E5B24">
        <w:rPr>
          <w:lang w:val="en-US"/>
        </w:rPr>
        <w:t xml:space="preserve"> countries where vaccine will be deployed </w:t>
      </w:r>
      <w:r w:rsidRPr="003E5B24">
        <w:rPr>
          <w:lang w:val="en-US"/>
        </w:rPr>
        <w:t xml:space="preserve">have been categorized </w:t>
      </w:r>
      <w:r w:rsidR="00A24E2E" w:rsidRPr="003E5B24">
        <w:rPr>
          <w:u w:val="single"/>
          <w:lang w:val="en-US"/>
        </w:rPr>
        <w:t>into four distinct groups:</w:t>
      </w:r>
    </w:p>
    <w:p w14:paraId="39A2C37E" w14:textId="15E58446" w:rsidR="00A24E2E" w:rsidRDefault="00A24E2E" w:rsidP="00484CF8">
      <w:pPr>
        <w:pStyle w:val="ListSubBullets"/>
        <w:numPr>
          <w:ilvl w:val="1"/>
          <w:numId w:val="0"/>
        </w:numPr>
        <w:ind w:left="360" w:right="0"/>
        <w:rPr>
          <w:lang w:val="en-US"/>
        </w:rPr>
      </w:pPr>
      <w:r w:rsidRPr="00A24E2E">
        <w:rPr>
          <w:b/>
          <w:bCs/>
          <w:lang w:val="en-US"/>
        </w:rPr>
        <w:t>Model A</w:t>
      </w:r>
      <w:r>
        <w:rPr>
          <w:lang w:val="en-US"/>
        </w:rPr>
        <w:t xml:space="preserve">: Country with one duty station with small UN covered population served by one major UN facility (either UN clinic or DPO) </w:t>
      </w:r>
    </w:p>
    <w:p w14:paraId="56E3865E" w14:textId="4A5B9105" w:rsidR="00A24E2E" w:rsidRDefault="00A24E2E" w:rsidP="00484CF8">
      <w:pPr>
        <w:pStyle w:val="ListSubBullets"/>
        <w:numPr>
          <w:ilvl w:val="1"/>
          <w:numId w:val="0"/>
        </w:numPr>
        <w:ind w:left="360" w:right="0"/>
        <w:rPr>
          <w:lang w:val="en-US"/>
        </w:rPr>
      </w:pPr>
      <w:r w:rsidRPr="00A24E2E">
        <w:rPr>
          <w:b/>
          <w:bCs/>
          <w:lang w:val="en-US"/>
        </w:rPr>
        <w:t>Model B</w:t>
      </w:r>
      <w:r>
        <w:rPr>
          <w:lang w:val="en-US"/>
        </w:rPr>
        <w:t xml:space="preserve">: Country with medium to large UN population, </w:t>
      </w:r>
      <w:r w:rsidR="003537C5">
        <w:rPr>
          <w:lang w:val="en-US"/>
        </w:rPr>
        <w:t xml:space="preserve">possibly </w:t>
      </w:r>
      <w:r w:rsidR="005B0225">
        <w:rPr>
          <w:lang w:val="en-US"/>
        </w:rPr>
        <w:t>with</w:t>
      </w:r>
      <w:r w:rsidR="007C1F91">
        <w:rPr>
          <w:lang w:val="en-US"/>
        </w:rPr>
        <w:t xml:space="preserve"> </w:t>
      </w:r>
      <w:r w:rsidR="003537C5">
        <w:rPr>
          <w:lang w:val="en-US"/>
        </w:rPr>
        <w:t>multiple duty stations</w:t>
      </w:r>
      <w:r w:rsidR="00745C9D">
        <w:rPr>
          <w:lang w:val="en-US"/>
        </w:rPr>
        <w:t>,</w:t>
      </w:r>
      <w:r w:rsidR="003537C5">
        <w:rPr>
          <w:lang w:val="en-US"/>
        </w:rPr>
        <w:t xml:space="preserve"> </w:t>
      </w:r>
      <w:r>
        <w:rPr>
          <w:lang w:val="en-US"/>
        </w:rPr>
        <w:t>served by several UN facilities (UN clinic, DPO, other UN agency such as IOM, etc</w:t>
      </w:r>
      <w:r w:rsidR="00B45B9B">
        <w:rPr>
          <w:lang w:val="en-US"/>
        </w:rPr>
        <w:t>.</w:t>
      </w:r>
      <w:r>
        <w:rPr>
          <w:lang w:val="en-US"/>
        </w:rPr>
        <w:t>)</w:t>
      </w:r>
      <w:r w:rsidR="00B45B9B">
        <w:rPr>
          <w:lang w:val="en-US"/>
        </w:rPr>
        <w:t>.</w:t>
      </w:r>
      <w:r>
        <w:rPr>
          <w:lang w:val="en-US"/>
        </w:rPr>
        <w:t xml:space="preserve"> </w:t>
      </w:r>
    </w:p>
    <w:p w14:paraId="45E2177A" w14:textId="6EB5EA4F" w:rsidR="003537C5" w:rsidRDefault="00A24E2E" w:rsidP="00484CF8">
      <w:pPr>
        <w:pStyle w:val="ListSubBullets"/>
        <w:numPr>
          <w:ilvl w:val="1"/>
          <w:numId w:val="0"/>
        </w:numPr>
        <w:ind w:left="360" w:right="0"/>
        <w:rPr>
          <w:lang w:val="en-US"/>
        </w:rPr>
      </w:pPr>
      <w:r w:rsidRPr="52BF7172">
        <w:rPr>
          <w:b/>
          <w:bCs/>
          <w:lang w:val="en-US"/>
        </w:rPr>
        <w:t>Model C</w:t>
      </w:r>
      <w:r w:rsidRPr="52BF7172">
        <w:rPr>
          <w:lang w:val="en-US"/>
        </w:rPr>
        <w:t xml:space="preserve">: Country </w:t>
      </w:r>
      <w:r w:rsidR="003537C5" w:rsidRPr="52BF7172">
        <w:rPr>
          <w:lang w:val="en-US"/>
        </w:rPr>
        <w:t xml:space="preserve">with one duty station with small </w:t>
      </w:r>
      <w:r w:rsidR="054C5668" w:rsidRPr="52BF7172">
        <w:rPr>
          <w:lang w:val="en-US"/>
        </w:rPr>
        <w:t xml:space="preserve">to medium </w:t>
      </w:r>
      <w:r w:rsidR="003537C5" w:rsidRPr="52BF7172">
        <w:rPr>
          <w:lang w:val="en-US"/>
        </w:rPr>
        <w:t>population, with no UN healthcare facility</w:t>
      </w:r>
      <w:r w:rsidR="00B45B9B" w:rsidRPr="52BF7172">
        <w:rPr>
          <w:lang w:val="en-US"/>
        </w:rPr>
        <w:t>,</w:t>
      </w:r>
      <w:r w:rsidR="003537C5" w:rsidRPr="52BF7172">
        <w:rPr>
          <w:lang w:val="en-US"/>
        </w:rPr>
        <w:t xml:space="preserve"> served by third party/private/ national health services, </w:t>
      </w:r>
      <w:r w:rsidR="00AC51A0" w:rsidRPr="52BF7172">
        <w:rPr>
          <w:lang w:val="en-US"/>
        </w:rPr>
        <w:t xml:space="preserve">and/or </w:t>
      </w:r>
      <w:r w:rsidR="003537C5" w:rsidRPr="52BF7172">
        <w:rPr>
          <w:lang w:val="en-US"/>
        </w:rPr>
        <w:t>UN designated physician</w:t>
      </w:r>
      <w:r w:rsidR="00B45B9B" w:rsidRPr="52BF7172">
        <w:rPr>
          <w:lang w:val="en-US"/>
        </w:rPr>
        <w:t>.</w:t>
      </w:r>
    </w:p>
    <w:p w14:paraId="205E00B4" w14:textId="1FB173B6" w:rsidR="00A24E2E" w:rsidRDefault="003537C5" w:rsidP="00A712F0">
      <w:pPr>
        <w:pStyle w:val="ListSubBullets"/>
        <w:numPr>
          <w:ilvl w:val="1"/>
          <w:numId w:val="0"/>
        </w:numPr>
        <w:ind w:left="360" w:right="0"/>
        <w:rPr>
          <w:lang w:val="en-US"/>
        </w:rPr>
      </w:pPr>
      <w:r w:rsidRPr="003537C5">
        <w:rPr>
          <w:b/>
          <w:bCs/>
          <w:lang w:val="en-US"/>
        </w:rPr>
        <w:t>Model D</w:t>
      </w:r>
      <w:r>
        <w:rPr>
          <w:lang w:val="en-US"/>
        </w:rPr>
        <w:t xml:space="preserve">: </w:t>
      </w:r>
      <w:r w:rsidR="008551F3">
        <w:rPr>
          <w:lang w:val="en-US"/>
        </w:rPr>
        <w:t>D</w:t>
      </w:r>
      <w:r>
        <w:rPr>
          <w:lang w:val="en-US"/>
        </w:rPr>
        <w:t xml:space="preserve">uty station with small population with no </w:t>
      </w:r>
      <w:r w:rsidR="00054DEB">
        <w:rPr>
          <w:lang w:val="en-US"/>
        </w:rPr>
        <w:t xml:space="preserve">UN health facility </w:t>
      </w:r>
      <w:r w:rsidR="005E4128">
        <w:rPr>
          <w:lang w:val="en-US"/>
        </w:rPr>
        <w:t xml:space="preserve">and little to </w:t>
      </w:r>
      <w:r w:rsidR="00970AF3">
        <w:rPr>
          <w:lang w:val="en-US"/>
        </w:rPr>
        <w:t xml:space="preserve">no </w:t>
      </w:r>
      <w:r>
        <w:rPr>
          <w:lang w:val="en-US"/>
        </w:rPr>
        <w:t xml:space="preserve">medical </w:t>
      </w:r>
      <w:r w:rsidR="00DA4EDB">
        <w:rPr>
          <w:lang w:val="en-US"/>
        </w:rPr>
        <w:t>I</w:t>
      </w:r>
      <w:r>
        <w:rPr>
          <w:lang w:val="en-US"/>
        </w:rPr>
        <w:t xml:space="preserve">nfrastructure </w:t>
      </w:r>
    </w:p>
    <w:p w14:paraId="638369F9" w14:textId="05C6C5FB" w:rsidR="00211ABB" w:rsidRDefault="00211ABB" w:rsidP="00A712F0">
      <w:pPr>
        <w:pStyle w:val="ListSubBullets"/>
        <w:numPr>
          <w:ilvl w:val="0"/>
          <w:numId w:val="0"/>
        </w:numPr>
        <w:ind w:right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7079"/>
      </w:tblGrid>
      <w:tr w:rsidR="009E368F" w14:paraId="20245A6F" w14:textId="77777777" w:rsidTr="0070714F">
        <w:tc>
          <w:tcPr>
            <w:tcW w:w="2875" w:type="dxa"/>
          </w:tcPr>
          <w:p w14:paraId="3993C1B2" w14:textId="0AADF4EF" w:rsidR="009E368F" w:rsidRPr="0070714F" w:rsidRDefault="00550C24" w:rsidP="00A712F0">
            <w:pPr>
              <w:pStyle w:val="ListSubBullets"/>
              <w:numPr>
                <w:ilvl w:val="0"/>
                <w:numId w:val="0"/>
              </w:numPr>
              <w:ind w:righ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Select </w:t>
            </w:r>
            <w:r w:rsidR="0070714F" w:rsidRPr="0070714F">
              <w:rPr>
                <w:b/>
                <w:bCs/>
                <w:lang w:val="en-US"/>
              </w:rPr>
              <w:t>Model</w:t>
            </w:r>
            <w:r>
              <w:rPr>
                <w:b/>
                <w:bCs/>
                <w:lang w:val="en-US"/>
              </w:rPr>
              <w:t>(s)</w:t>
            </w:r>
            <w:r w:rsidR="0070714F" w:rsidRPr="0070714F">
              <w:rPr>
                <w:b/>
                <w:bCs/>
                <w:lang w:val="en-US"/>
              </w:rPr>
              <w:t xml:space="preserve"> most applicable: </w:t>
            </w:r>
          </w:p>
        </w:tc>
        <w:tc>
          <w:tcPr>
            <w:tcW w:w="7079" w:type="dxa"/>
          </w:tcPr>
          <w:p w14:paraId="747AA54C" w14:textId="77777777" w:rsidR="009E368F" w:rsidRDefault="009E368F" w:rsidP="00A712F0">
            <w:pPr>
              <w:pStyle w:val="ListSubBullets"/>
              <w:numPr>
                <w:ilvl w:val="0"/>
                <w:numId w:val="0"/>
              </w:numPr>
              <w:ind w:right="0"/>
              <w:rPr>
                <w:lang w:val="en-US"/>
              </w:rPr>
            </w:pPr>
          </w:p>
        </w:tc>
      </w:tr>
      <w:tr w:rsidR="009E368F" w14:paraId="547DB6A7" w14:textId="77777777" w:rsidTr="00A031FC">
        <w:trPr>
          <w:trHeight w:val="1610"/>
        </w:trPr>
        <w:tc>
          <w:tcPr>
            <w:tcW w:w="2875" w:type="dxa"/>
          </w:tcPr>
          <w:p w14:paraId="2DAE17B0" w14:textId="6F085411" w:rsidR="009E368F" w:rsidRPr="0070714F" w:rsidRDefault="0070714F" w:rsidP="00A712F0">
            <w:pPr>
              <w:pStyle w:val="ListSubBullets"/>
              <w:numPr>
                <w:ilvl w:val="0"/>
                <w:numId w:val="0"/>
              </w:numPr>
              <w:ind w:right="0"/>
              <w:rPr>
                <w:b/>
                <w:bCs/>
                <w:lang w:val="en-US"/>
              </w:rPr>
            </w:pPr>
            <w:r w:rsidRPr="0070714F">
              <w:rPr>
                <w:b/>
                <w:bCs/>
                <w:lang w:val="en-US"/>
              </w:rPr>
              <w:t xml:space="preserve">Comments:  </w:t>
            </w:r>
          </w:p>
        </w:tc>
        <w:tc>
          <w:tcPr>
            <w:tcW w:w="7079" w:type="dxa"/>
          </w:tcPr>
          <w:p w14:paraId="0ACF79BB" w14:textId="77777777" w:rsidR="009E368F" w:rsidRDefault="009E368F" w:rsidP="00A712F0">
            <w:pPr>
              <w:pStyle w:val="ListSubBullets"/>
              <w:numPr>
                <w:ilvl w:val="0"/>
                <w:numId w:val="0"/>
              </w:numPr>
              <w:ind w:right="0"/>
              <w:rPr>
                <w:lang w:val="en-US"/>
              </w:rPr>
            </w:pPr>
          </w:p>
        </w:tc>
      </w:tr>
    </w:tbl>
    <w:p w14:paraId="35A5D094" w14:textId="3B54B69F" w:rsidR="00484CF8" w:rsidRDefault="008365F2" w:rsidP="008365F2">
      <w:pPr>
        <w:pStyle w:val="ListSubBullets"/>
        <w:numPr>
          <w:ilvl w:val="0"/>
          <w:numId w:val="0"/>
        </w:numPr>
        <w:tabs>
          <w:tab w:val="left" w:pos="4132"/>
        </w:tabs>
        <w:ind w:right="0"/>
        <w:rPr>
          <w:lang w:val="en-US"/>
        </w:rPr>
      </w:pPr>
      <w:r>
        <w:rPr>
          <w:lang w:val="en-US"/>
        </w:rPr>
        <w:tab/>
      </w:r>
    </w:p>
    <w:p w14:paraId="600D307E" w14:textId="750A3DAB" w:rsidR="00484CF8" w:rsidRDefault="00484CF8" w:rsidP="00A712F0">
      <w:pPr>
        <w:pStyle w:val="ListSubBullets"/>
        <w:numPr>
          <w:ilvl w:val="0"/>
          <w:numId w:val="0"/>
        </w:numPr>
        <w:ind w:right="0"/>
        <w:rPr>
          <w:lang w:val="en-US"/>
        </w:rPr>
      </w:pPr>
    </w:p>
    <w:p w14:paraId="24ECB88B" w14:textId="3A4F57E1" w:rsidR="00484CF8" w:rsidRDefault="00484CF8" w:rsidP="00A712F0">
      <w:pPr>
        <w:pStyle w:val="ListSubBullets"/>
        <w:numPr>
          <w:ilvl w:val="0"/>
          <w:numId w:val="0"/>
        </w:numPr>
        <w:ind w:right="0"/>
        <w:rPr>
          <w:lang w:val="en-US"/>
        </w:rPr>
      </w:pPr>
    </w:p>
    <w:p w14:paraId="3EED0716" w14:textId="00565588" w:rsidR="00E37C90" w:rsidRPr="00A712F0" w:rsidRDefault="00E37C90" w:rsidP="00E37C90">
      <w:pPr>
        <w:pStyle w:val="Heading1"/>
        <w:rPr>
          <w:lang w:val="en-US"/>
        </w:rPr>
      </w:pPr>
      <w:r>
        <w:rPr>
          <w:lang w:val="en-US"/>
        </w:rPr>
        <w:t xml:space="preserve">Scope </w:t>
      </w:r>
      <w:r w:rsidR="00EE5153">
        <w:rPr>
          <w:lang w:val="en-US"/>
        </w:rPr>
        <w:t>of Vaccination Effort</w:t>
      </w:r>
    </w:p>
    <w:p w14:paraId="10EB33D9" w14:textId="33988F0D" w:rsidR="00E37C90" w:rsidRDefault="0046622F" w:rsidP="00030D88">
      <w:pPr>
        <w:pStyle w:val="Heading2"/>
        <w:rPr>
          <w:lang w:val="en-US"/>
        </w:rPr>
      </w:pPr>
      <w:r>
        <w:rPr>
          <w:lang w:val="en-US"/>
        </w:rPr>
        <w:t>Confirm Population Size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6539"/>
      </w:tblGrid>
      <w:tr w:rsidR="0046622F" w:rsidRPr="000F4CB2" w14:paraId="5F2082F0" w14:textId="77777777" w:rsidTr="52BF7172">
        <w:tc>
          <w:tcPr>
            <w:tcW w:w="3415" w:type="dxa"/>
          </w:tcPr>
          <w:p w14:paraId="7797421F" w14:textId="4A9FC8B6" w:rsidR="0046622F" w:rsidRPr="000F4CB2" w:rsidRDefault="0046622F" w:rsidP="00A712F0">
            <w:pPr>
              <w:pStyle w:val="ListSubBullets"/>
              <w:numPr>
                <w:ilvl w:val="1"/>
                <w:numId w:val="0"/>
              </w:numPr>
              <w:ind w:right="0"/>
              <w:rPr>
                <w:lang w:val="fr-FR"/>
              </w:rPr>
            </w:pPr>
            <w:r w:rsidRPr="52BF7172">
              <w:rPr>
                <w:lang w:val="fr-FR"/>
              </w:rPr>
              <w:t xml:space="preserve">UN </w:t>
            </w:r>
            <w:r w:rsidR="000F4CB2" w:rsidRPr="52BF7172">
              <w:rPr>
                <w:lang w:val="fr-FR"/>
              </w:rPr>
              <w:t>P</w:t>
            </w:r>
            <w:r w:rsidR="15DA42B4" w:rsidRPr="52BF7172">
              <w:rPr>
                <w:lang w:val="fr-FR"/>
              </w:rPr>
              <w:t>er</w:t>
            </w:r>
            <w:r w:rsidR="000F4CB2" w:rsidRPr="52BF7172">
              <w:rPr>
                <w:lang w:val="fr-FR"/>
              </w:rPr>
              <w:t>sonnel and eligible dependents</w:t>
            </w:r>
          </w:p>
        </w:tc>
        <w:tc>
          <w:tcPr>
            <w:tcW w:w="6539" w:type="dxa"/>
          </w:tcPr>
          <w:p w14:paraId="00D0A397" w14:textId="1CF41FB4" w:rsidR="0046622F" w:rsidRPr="00550C24" w:rsidRDefault="00550C24" w:rsidP="00A712F0">
            <w:pPr>
              <w:pStyle w:val="ListSubBullets"/>
              <w:numPr>
                <w:ilvl w:val="0"/>
                <w:numId w:val="0"/>
              </w:numPr>
              <w:ind w:right="0"/>
              <w:rPr>
                <w:i/>
                <w:iCs/>
                <w:lang w:val="en-US"/>
              </w:rPr>
            </w:pPr>
            <w:r w:rsidRPr="00550C24">
              <w:rPr>
                <w:i/>
                <w:iCs/>
                <w:lang w:val="en-US"/>
              </w:rPr>
              <w:t>Include b</w:t>
            </w:r>
            <w:r w:rsidR="008D596F" w:rsidRPr="00550C24">
              <w:rPr>
                <w:i/>
                <w:iCs/>
                <w:lang w:val="en-US"/>
              </w:rPr>
              <w:t xml:space="preserve">reakdown per </w:t>
            </w:r>
            <w:r w:rsidR="003E255A" w:rsidRPr="00550C24">
              <w:rPr>
                <w:i/>
                <w:iCs/>
                <w:lang w:val="en-US"/>
              </w:rPr>
              <w:t>UN entity</w:t>
            </w:r>
          </w:p>
        </w:tc>
      </w:tr>
      <w:tr w:rsidR="0046622F" w14:paraId="020E11EB" w14:textId="77777777" w:rsidTr="52BF7172">
        <w:tc>
          <w:tcPr>
            <w:tcW w:w="3415" w:type="dxa"/>
          </w:tcPr>
          <w:p w14:paraId="7D4C1C08" w14:textId="1D4B87E0" w:rsidR="0046622F" w:rsidRDefault="000F4CB2" w:rsidP="00A712F0">
            <w:pPr>
              <w:pStyle w:val="ListSubBullets"/>
              <w:numPr>
                <w:ilvl w:val="0"/>
                <w:numId w:val="0"/>
              </w:numPr>
              <w:ind w:right="0"/>
              <w:rPr>
                <w:lang w:val="en-US"/>
              </w:rPr>
            </w:pPr>
            <w:r>
              <w:rPr>
                <w:lang w:val="en-US"/>
              </w:rPr>
              <w:t>Retirees</w:t>
            </w:r>
          </w:p>
        </w:tc>
        <w:tc>
          <w:tcPr>
            <w:tcW w:w="6539" w:type="dxa"/>
          </w:tcPr>
          <w:p w14:paraId="6BDC6B52" w14:textId="77777777" w:rsidR="0046622F" w:rsidRPr="00550C24" w:rsidRDefault="0046622F" w:rsidP="00A712F0">
            <w:pPr>
              <w:pStyle w:val="ListSubBullets"/>
              <w:numPr>
                <w:ilvl w:val="0"/>
                <w:numId w:val="0"/>
              </w:numPr>
              <w:ind w:right="0"/>
              <w:rPr>
                <w:i/>
                <w:iCs/>
                <w:lang w:val="en-US"/>
              </w:rPr>
            </w:pPr>
          </w:p>
        </w:tc>
      </w:tr>
      <w:tr w:rsidR="0046622F" w14:paraId="184A7B15" w14:textId="77777777" w:rsidTr="52BF7172">
        <w:tc>
          <w:tcPr>
            <w:tcW w:w="3415" w:type="dxa"/>
          </w:tcPr>
          <w:p w14:paraId="70D211DA" w14:textId="6EF0139A" w:rsidR="0046622F" w:rsidRDefault="000F4CB2" w:rsidP="00A712F0">
            <w:pPr>
              <w:pStyle w:val="ListSubBullets"/>
              <w:numPr>
                <w:ilvl w:val="0"/>
                <w:numId w:val="0"/>
              </w:numPr>
              <w:ind w:right="0"/>
              <w:rPr>
                <w:lang w:val="en-US"/>
              </w:rPr>
            </w:pPr>
            <w:r>
              <w:rPr>
                <w:lang w:val="en-US"/>
              </w:rPr>
              <w:t>INGOs and other implementing partners</w:t>
            </w:r>
          </w:p>
        </w:tc>
        <w:tc>
          <w:tcPr>
            <w:tcW w:w="6539" w:type="dxa"/>
          </w:tcPr>
          <w:p w14:paraId="4603BBDA" w14:textId="0BBC5A8E" w:rsidR="0046622F" w:rsidRPr="00550C24" w:rsidRDefault="003E255A" w:rsidP="00A712F0">
            <w:pPr>
              <w:pStyle w:val="ListSubBullets"/>
              <w:numPr>
                <w:ilvl w:val="0"/>
                <w:numId w:val="0"/>
              </w:numPr>
              <w:ind w:right="0"/>
              <w:rPr>
                <w:i/>
                <w:iCs/>
                <w:lang w:val="en-US"/>
              </w:rPr>
            </w:pPr>
            <w:r w:rsidRPr="00550C24">
              <w:rPr>
                <w:i/>
                <w:iCs/>
                <w:lang w:val="en-US"/>
              </w:rPr>
              <w:t>List major INGOs/implementing partners</w:t>
            </w:r>
          </w:p>
        </w:tc>
      </w:tr>
      <w:tr w:rsidR="0046622F" w14:paraId="3FB8FAE9" w14:textId="77777777" w:rsidTr="52BF7172">
        <w:tc>
          <w:tcPr>
            <w:tcW w:w="3415" w:type="dxa"/>
          </w:tcPr>
          <w:p w14:paraId="7C6082C8" w14:textId="1114CE31" w:rsidR="0046622F" w:rsidRDefault="00FD5250" w:rsidP="00A712F0">
            <w:pPr>
              <w:pStyle w:val="ListSubBullets"/>
              <w:numPr>
                <w:ilvl w:val="0"/>
                <w:numId w:val="0"/>
              </w:numPr>
              <w:ind w:right="0"/>
              <w:rPr>
                <w:lang w:val="en-US"/>
              </w:rPr>
            </w:pPr>
            <w:r>
              <w:rPr>
                <w:lang w:val="en-US"/>
              </w:rPr>
              <w:t>Uniformed personnel (and dependents) deployed by the UN</w:t>
            </w:r>
          </w:p>
        </w:tc>
        <w:tc>
          <w:tcPr>
            <w:tcW w:w="6539" w:type="dxa"/>
          </w:tcPr>
          <w:p w14:paraId="1D862EAA" w14:textId="13D5714E" w:rsidR="0046622F" w:rsidRPr="00550C24" w:rsidRDefault="003E255A" w:rsidP="00A712F0">
            <w:pPr>
              <w:pStyle w:val="ListSubBullets"/>
              <w:numPr>
                <w:ilvl w:val="0"/>
                <w:numId w:val="0"/>
              </w:numPr>
              <w:ind w:right="0"/>
              <w:rPr>
                <w:i/>
                <w:iCs/>
                <w:lang w:val="en-US"/>
              </w:rPr>
            </w:pPr>
            <w:r w:rsidRPr="00550C24">
              <w:rPr>
                <w:i/>
                <w:iCs/>
                <w:lang w:val="en-US"/>
              </w:rPr>
              <w:t xml:space="preserve">Breakdown per </w:t>
            </w:r>
            <w:r w:rsidR="00092526" w:rsidRPr="00550C24">
              <w:rPr>
                <w:i/>
                <w:iCs/>
                <w:lang w:val="en-US"/>
              </w:rPr>
              <w:t>contingent/nationality</w:t>
            </w:r>
          </w:p>
        </w:tc>
      </w:tr>
    </w:tbl>
    <w:p w14:paraId="6B56D1CD" w14:textId="2C304A3C" w:rsidR="0046622F" w:rsidRDefault="0046622F" w:rsidP="00A712F0">
      <w:pPr>
        <w:pStyle w:val="ListSubBullets"/>
        <w:numPr>
          <w:ilvl w:val="0"/>
          <w:numId w:val="0"/>
        </w:numPr>
        <w:ind w:right="0"/>
        <w:rPr>
          <w:lang w:val="en-US"/>
        </w:rPr>
      </w:pPr>
    </w:p>
    <w:p w14:paraId="468C20E1" w14:textId="61A23113" w:rsidR="00092526" w:rsidRDefault="00092526" w:rsidP="00092526">
      <w:pPr>
        <w:pStyle w:val="Heading2"/>
        <w:rPr>
          <w:lang w:val="en-US"/>
        </w:rPr>
      </w:pPr>
      <w:r>
        <w:rPr>
          <w:lang w:val="en-US"/>
        </w:rPr>
        <w:t>Geographic Distribution</w:t>
      </w:r>
    </w:p>
    <w:p w14:paraId="448ADE49" w14:textId="5E62A765" w:rsidR="0046622F" w:rsidRPr="00550C24" w:rsidRDefault="00550C24" w:rsidP="00A712F0">
      <w:pPr>
        <w:pStyle w:val="ListSubBullets"/>
        <w:numPr>
          <w:ilvl w:val="0"/>
          <w:numId w:val="0"/>
        </w:numPr>
        <w:ind w:right="0"/>
        <w:rPr>
          <w:i/>
          <w:iCs/>
          <w:lang w:val="en-US"/>
        </w:rPr>
      </w:pPr>
      <w:r>
        <w:rPr>
          <w:i/>
          <w:iCs/>
          <w:lang w:val="en-US"/>
        </w:rPr>
        <w:t>Include b</w:t>
      </w:r>
      <w:r w:rsidR="00092526" w:rsidRPr="00550C24">
        <w:rPr>
          <w:i/>
          <w:iCs/>
          <w:lang w:val="en-US"/>
        </w:rPr>
        <w:t>reakdown per location / duty station if applicable</w:t>
      </w:r>
    </w:p>
    <w:p w14:paraId="4EB4DA51" w14:textId="5D35E03C" w:rsidR="00E37C90" w:rsidRDefault="00E37C90" w:rsidP="00A712F0">
      <w:pPr>
        <w:pStyle w:val="ListSubBullets"/>
        <w:numPr>
          <w:ilvl w:val="0"/>
          <w:numId w:val="0"/>
        </w:numPr>
        <w:ind w:right="0"/>
        <w:rPr>
          <w:lang w:val="en-US"/>
        </w:rPr>
      </w:pPr>
    </w:p>
    <w:p w14:paraId="4CA2557F" w14:textId="2AF6DE9E" w:rsidR="00AB3305" w:rsidRDefault="00AB3305" w:rsidP="00AB3305">
      <w:pPr>
        <w:pStyle w:val="Heading2"/>
        <w:rPr>
          <w:lang w:val="en-US"/>
        </w:rPr>
      </w:pPr>
      <w:r>
        <w:rPr>
          <w:lang w:val="en-US"/>
        </w:rPr>
        <w:t>High-Risk / Priority Groups</w:t>
      </w:r>
    </w:p>
    <w:p w14:paraId="76E83D54" w14:textId="3B191044" w:rsidR="00AB3305" w:rsidRPr="00550C24" w:rsidRDefault="00AB3305" w:rsidP="52BF7172">
      <w:pPr>
        <w:pStyle w:val="ListSubBullets"/>
        <w:numPr>
          <w:ilvl w:val="1"/>
          <w:numId w:val="0"/>
        </w:numPr>
        <w:ind w:right="0"/>
        <w:rPr>
          <w:i/>
          <w:iCs/>
          <w:lang w:val="en-US"/>
        </w:rPr>
      </w:pPr>
      <w:r w:rsidRPr="52BF7172">
        <w:rPr>
          <w:i/>
          <w:iCs/>
          <w:lang w:val="en-US"/>
        </w:rPr>
        <w:t xml:space="preserve">Estimate number of high risk / </w:t>
      </w:r>
      <w:r w:rsidR="319866A5" w:rsidRPr="52BF7172">
        <w:rPr>
          <w:i/>
          <w:iCs/>
          <w:lang w:val="en-US"/>
        </w:rPr>
        <w:t>priority</w:t>
      </w:r>
      <w:r w:rsidRPr="52BF7172">
        <w:rPr>
          <w:i/>
          <w:iCs/>
          <w:lang w:val="en-US"/>
        </w:rPr>
        <w:t xml:space="preserve"> groups</w:t>
      </w:r>
      <w:r w:rsidR="00042118" w:rsidRPr="52BF7172">
        <w:rPr>
          <w:i/>
          <w:iCs/>
          <w:lang w:val="en-US"/>
        </w:rPr>
        <w:t xml:space="preserve">, in line with </w:t>
      </w:r>
      <w:r w:rsidR="00ED2868" w:rsidRPr="52BF7172">
        <w:rPr>
          <w:i/>
          <w:iCs/>
          <w:lang w:val="en-US"/>
        </w:rPr>
        <w:t xml:space="preserve">the UN Medical Directors’ recommended prioritization of occupational risk groups and </w:t>
      </w:r>
      <w:r w:rsidR="00781E09" w:rsidRPr="52BF7172">
        <w:rPr>
          <w:i/>
          <w:iCs/>
          <w:lang w:val="en-US"/>
        </w:rPr>
        <w:t>with WHO SAGE prioritization roadmap.</w:t>
      </w:r>
    </w:p>
    <w:p w14:paraId="15327AEB" w14:textId="77777777" w:rsidR="00AB3305" w:rsidRDefault="00AB3305" w:rsidP="00A712F0">
      <w:pPr>
        <w:pStyle w:val="ListSubBullets"/>
        <w:numPr>
          <w:ilvl w:val="0"/>
          <w:numId w:val="0"/>
        </w:numPr>
        <w:ind w:right="0"/>
        <w:rPr>
          <w:lang w:val="en-US"/>
        </w:rPr>
      </w:pPr>
    </w:p>
    <w:p w14:paraId="14AB2E4C" w14:textId="5FAB530D" w:rsidR="00092526" w:rsidRPr="00A712F0" w:rsidRDefault="00092526" w:rsidP="00092526">
      <w:pPr>
        <w:pStyle w:val="Heading1"/>
        <w:rPr>
          <w:lang w:val="en-US"/>
        </w:rPr>
      </w:pPr>
      <w:r>
        <w:rPr>
          <w:lang w:val="en-US"/>
        </w:rPr>
        <w:t>Vaccination Sites</w:t>
      </w:r>
      <w:r w:rsidR="007876CD">
        <w:rPr>
          <w:lang w:val="en-US"/>
        </w:rPr>
        <w:t xml:space="preserve"> and Teams</w:t>
      </w:r>
    </w:p>
    <w:p w14:paraId="3E47E017" w14:textId="7156D716" w:rsidR="00030D88" w:rsidRDefault="00030D88" w:rsidP="00A712F0">
      <w:pPr>
        <w:pStyle w:val="ListSubBullets"/>
        <w:numPr>
          <w:ilvl w:val="0"/>
          <w:numId w:val="0"/>
        </w:numPr>
        <w:ind w:right="0"/>
        <w:rPr>
          <w:lang w:val="en-US"/>
        </w:rPr>
      </w:pPr>
      <w:r w:rsidRPr="00550C24">
        <w:rPr>
          <w:i/>
          <w:iCs/>
          <w:lang w:val="en-US"/>
        </w:rPr>
        <w:t xml:space="preserve">Identify vaccination sites, capacity </w:t>
      </w:r>
      <w:r w:rsidR="005B5194">
        <w:rPr>
          <w:i/>
          <w:iCs/>
          <w:lang w:val="en-US"/>
        </w:rPr>
        <w:t>(n</w:t>
      </w:r>
      <w:r w:rsidR="003D4DD8">
        <w:rPr>
          <w:i/>
          <w:iCs/>
          <w:lang w:val="en-US"/>
        </w:rPr>
        <w:t>o. of vaccinations per day)</w:t>
      </w:r>
      <w:r w:rsidR="00CB4E7B">
        <w:rPr>
          <w:i/>
          <w:iCs/>
          <w:lang w:val="en-US"/>
        </w:rPr>
        <w:t xml:space="preserve">, </w:t>
      </w:r>
      <w:r w:rsidR="003F79B3">
        <w:rPr>
          <w:i/>
          <w:iCs/>
          <w:lang w:val="en-US"/>
        </w:rPr>
        <w:t xml:space="preserve">vaccination proficiency </w:t>
      </w:r>
      <w:r w:rsidR="00A079ED">
        <w:rPr>
          <w:i/>
          <w:iCs/>
          <w:lang w:val="en-US"/>
        </w:rPr>
        <w:t xml:space="preserve">level </w:t>
      </w:r>
      <w:r w:rsidR="003F79B3">
        <w:rPr>
          <w:i/>
          <w:iCs/>
          <w:lang w:val="en-US"/>
        </w:rPr>
        <w:t xml:space="preserve">at </w:t>
      </w:r>
      <w:r w:rsidR="00A079ED">
        <w:rPr>
          <w:i/>
          <w:iCs/>
          <w:lang w:val="en-US"/>
        </w:rPr>
        <w:t xml:space="preserve">each location, </w:t>
      </w:r>
      <w:r w:rsidRPr="00550C24">
        <w:rPr>
          <w:i/>
          <w:iCs/>
          <w:lang w:val="en-US"/>
        </w:rPr>
        <w:t xml:space="preserve">and </w:t>
      </w:r>
      <w:r w:rsidR="00997FEB" w:rsidRPr="00550C24">
        <w:rPr>
          <w:i/>
          <w:iCs/>
          <w:lang w:val="en-US"/>
        </w:rPr>
        <w:t xml:space="preserve">geographical </w:t>
      </w:r>
      <w:r w:rsidRPr="00550C24">
        <w:rPr>
          <w:i/>
          <w:iCs/>
          <w:lang w:val="en-US"/>
        </w:rPr>
        <w:t>gaps</w:t>
      </w:r>
      <w:r>
        <w:rPr>
          <w:lang w:val="en-US"/>
        </w:rPr>
        <w:t>.</w:t>
      </w:r>
    </w:p>
    <w:p w14:paraId="5C9433A3" w14:textId="2F17CA84" w:rsidR="00A049F9" w:rsidRDefault="00A049F9" w:rsidP="00A712F0">
      <w:pPr>
        <w:pStyle w:val="ListSubBullets"/>
        <w:numPr>
          <w:ilvl w:val="0"/>
          <w:numId w:val="0"/>
        </w:numPr>
        <w:ind w:right="0"/>
        <w:rPr>
          <w:lang w:val="en-US"/>
        </w:rPr>
      </w:pPr>
    </w:p>
    <w:p w14:paraId="3EC0F482" w14:textId="3040DC09" w:rsidR="00D140BA" w:rsidRPr="00D2788F" w:rsidRDefault="007876CD" w:rsidP="00A712F0">
      <w:pPr>
        <w:pStyle w:val="ListSubBullets"/>
        <w:numPr>
          <w:ilvl w:val="0"/>
          <w:numId w:val="0"/>
        </w:numPr>
        <w:ind w:right="0"/>
        <w:rPr>
          <w:i/>
          <w:iCs/>
          <w:lang w:val="en-US"/>
        </w:rPr>
      </w:pPr>
      <w:r w:rsidRPr="00D2788F">
        <w:rPr>
          <w:i/>
          <w:iCs/>
          <w:lang w:val="en-US"/>
        </w:rPr>
        <w:t xml:space="preserve">Describe process of </w:t>
      </w:r>
      <w:r w:rsidR="00D2788F" w:rsidRPr="00D2788F">
        <w:rPr>
          <w:i/>
          <w:iCs/>
          <w:lang w:val="en-US"/>
        </w:rPr>
        <w:t>preparing vaccination teams and setting up vaccination sites.</w:t>
      </w:r>
      <w:r w:rsidRPr="00D2788F">
        <w:rPr>
          <w:i/>
          <w:iCs/>
          <w:lang w:val="en-US"/>
        </w:rPr>
        <w:t xml:space="preserve"> </w:t>
      </w:r>
    </w:p>
    <w:p w14:paraId="00B8F544" w14:textId="09542445" w:rsidR="00DC6D20" w:rsidRDefault="00DC6D20" w:rsidP="00A712F0">
      <w:pPr>
        <w:pStyle w:val="ListSubBullets"/>
        <w:numPr>
          <w:ilvl w:val="0"/>
          <w:numId w:val="0"/>
        </w:numPr>
        <w:ind w:right="0"/>
        <w:rPr>
          <w:lang w:val="en-US"/>
        </w:rPr>
      </w:pPr>
    </w:p>
    <w:p w14:paraId="7064235B" w14:textId="77777777" w:rsidR="00D140BA" w:rsidRDefault="00D140BA" w:rsidP="00D140BA">
      <w:pPr>
        <w:pStyle w:val="Heading1"/>
        <w:rPr>
          <w:lang w:val="en-US"/>
        </w:rPr>
      </w:pPr>
      <w:r>
        <w:rPr>
          <w:lang w:val="en-US"/>
        </w:rPr>
        <w:t xml:space="preserve">Vaccine Transportation, Storage and Inventory Management </w:t>
      </w:r>
    </w:p>
    <w:p w14:paraId="4CAD3AA4" w14:textId="77777777" w:rsidR="00D140BA" w:rsidRPr="00004D51" w:rsidRDefault="00D140BA" w:rsidP="00D140BA">
      <w:pPr>
        <w:jc w:val="left"/>
        <w:rPr>
          <w:i/>
          <w:iCs/>
          <w:lang w:val="en-US"/>
        </w:rPr>
      </w:pPr>
      <w:r w:rsidRPr="00004D51">
        <w:rPr>
          <w:i/>
          <w:iCs/>
          <w:lang w:val="en-US"/>
        </w:rPr>
        <w:t xml:space="preserve">Outline how the receipt, storage and onward distribution of vaccine will be set up in country, considering cold chain requirements and import clearances. </w:t>
      </w:r>
    </w:p>
    <w:p w14:paraId="2CAF84AA" w14:textId="77777777" w:rsidR="00D140BA" w:rsidRDefault="00D140BA" w:rsidP="00D140BA">
      <w:pPr>
        <w:rPr>
          <w:lang w:val="en-US"/>
        </w:rPr>
      </w:pPr>
    </w:p>
    <w:p w14:paraId="6481347D" w14:textId="43BDB5BB" w:rsidR="00D140BA" w:rsidRDefault="00D140BA" w:rsidP="00D140BA">
      <w:pPr>
        <w:jc w:val="left"/>
        <w:rPr>
          <w:b/>
          <w:bCs/>
          <w:lang w:val="en-US"/>
        </w:rPr>
      </w:pPr>
      <w:r w:rsidRPr="00D140BA">
        <w:rPr>
          <w:b/>
          <w:bCs/>
          <w:u w:val="single"/>
          <w:lang w:val="en-US"/>
        </w:rPr>
        <w:t>Important</w:t>
      </w:r>
      <w:r w:rsidRPr="00D140BA">
        <w:rPr>
          <w:b/>
          <w:bCs/>
          <w:lang w:val="en-US"/>
        </w:rPr>
        <w:t xml:space="preserve">: </w:t>
      </w:r>
      <w:r w:rsidR="00567400">
        <w:rPr>
          <w:b/>
          <w:bCs/>
          <w:lang w:val="en-US"/>
        </w:rPr>
        <w:t xml:space="preserve">The </w:t>
      </w:r>
      <w:r w:rsidRPr="00D140BA">
        <w:rPr>
          <w:b/>
          <w:bCs/>
          <w:lang w:val="en-US"/>
        </w:rPr>
        <w:t xml:space="preserve">Logistics </w:t>
      </w:r>
      <w:r w:rsidR="00567400">
        <w:rPr>
          <w:b/>
          <w:bCs/>
          <w:lang w:val="en-US"/>
        </w:rPr>
        <w:t>O</w:t>
      </w:r>
      <w:r w:rsidRPr="00D140BA">
        <w:rPr>
          <w:b/>
          <w:bCs/>
          <w:lang w:val="en-US"/>
        </w:rPr>
        <w:t>fficer</w:t>
      </w:r>
      <w:r w:rsidR="00567400">
        <w:rPr>
          <w:b/>
          <w:bCs/>
          <w:lang w:val="en-US"/>
        </w:rPr>
        <w:t xml:space="preserve"> is required</w:t>
      </w:r>
      <w:r w:rsidRPr="00D140BA">
        <w:rPr>
          <w:b/>
          <w:bCs/>
          <w:lang w:val="en-US"/>
        </w:rPr>
        <w:t xml:space="preserve"> to fill out</w:t>
      </w:r>
      <w:r w:rsidR="006B361A">
        <w:rPr>
          <w:b/>
          <w:bCs/>
          <w:lang w:val="en-US"/>
        </w:rPr>
        <w:t xml:space="preserve"> the</w:t>
      </w:r>
      <w:r w:rsidRPr="00D140BA">
        <w:rPr>
          <w:b/>
          <w:bCs/>
          <w:lang w:val="en-US"/>
        </w:rPr>
        <w:t xml:space="preserve"> online form with shipping and import information for GVDST as soon as possible, in order to allow for repackaging and prepare shipments from central warehouse.</w:t>
      </w:r>
      <w:r w:rsidR="00E964CB">
        <w:rPr>
          <w:b/>
          <w:bCs/>
          <w:lang w:val="en-US"/>
        </w:rPr>
        <w:t xml:space="preserve"> The form </w:t>
      </w:r>
      <w:r w:rsidR="006B361A">
        <w:rPr>
          <w:b/>
          <w:bCs/>
          <w:lang w:val="en-US"/>
        </w:rPr>
        <w:t xml:space="preserve">is available at: </w:t>
      </w:r>
    </w:p>
    <w:p w14:paraId="5FF1983B" w14:textId="5CAD09F9" w:rsidR="006B361A" w:rsidRPr="00D140BA" w:rsidRDefault="006B361A" w:rsidP="00D140BA">
      <w:pPr>
        <w:jc w:val="left"/>
        <w:rPr>
          <w:b/>
          <w:bCs/>
          <w:lang w:val="en-US"/>
        </w:rPr>
      </w:pPr>
      <w:hyperlink r:id="rId13" w:history="1">
        <w:r>
          <w:rPr>
            <w:rStyle w:val="Hyperlink"/>
          </w:rPr>
          <w:t>https://forms.office.com/Pages/ResponsePage.aspx?id=2zWeD09UYE-9zF6kFubccC54QpIJWg9KpeVl3F262_1UNk1ESTFNN0Q0V1E4QktENkUzTUVWWFBRUSQlQCN0PWcu</w:t>
        </w:r>
      </w:hyperlink>
    </w:p>
    <w:p w14:paraId="4BC78B3B" w14:textId="77777777" w:rsidR="00D140BA" w:rsidRDefault="00D140BA" w:rsidP="00D140BA">
      <w:pPr>
        <w:rPr>
          <w:lang w:val="en-US"/>
        </w:rPr>
      </w:pPr>
    </w:p>
    <w:p w14:paraId="41353EE2" w14:textId="77777777" w:rsidR="00D140BA" w:rsidRDefault="00D140BA" w:rsidP="00D140BA">
      <w:pPr>
        <w:jc w:val="left"/>
        <w:rPr>
          <w:lang w:val="en-US"/>
        </w:rPr>
      </w:pPr>
      <w:r w:rsidRPr="006A7209">
        <w:rPr>
          <w:u w:val="single"/>
          <w:lang w:val="en-US"/>
        </w:rPr>
        <w:t>Note</w:t>
      </w:r>
      <w:r>
        <w:rPr>
          <w:lang w:val="en-US"/>
        </w:rPr>
        <w:t xml:space="preserve">: </w:t>
      </w:r>
      <w:r w:rsidRPr="00550C24">
        <w:rPr>
          <w:lang w:val="en-US"/>
        </w:rPr>
        <w:t>Before initiating a shipment of vaccine doses to a country team, the GVDST will require a confirmation from the LVDC that the host nation has granted clearance for the shipment to be imported into the country, to avoid situations where vaccines are delayed in customs</w:t>
      </w:r>
    </w:p>
    <w:p w14:paraId="459E9919" w14:textId="77777777" w:rsidR="00D140BA" w:rsidRDefault="00D140BA" w:rsidP="00A712F0">
      <w:pPr>
        <w:pStyle w:val="ListSubBullets"/>
        <w:numPr>
          <w:ilvl w:val="0"/>
          <w:numId w:val="0"/>
        </w:numPr>
        <w:ind w:right="0"/>
        <w:rPr>
          <w:lang w:val="en-US"/>
        </w:rPr>
      </w:pPr>
    </w:p>
    <w:p w14:paraId="08AE4947" w14:textId="77777777" w:rsidR="00D140BA" w:rsidRPr="00A712F0" w:rsidRDefault="00D140BA" w:rsidP="00D140BA">
      <w:pPr>
        <w:pStyle w:val="Heading1"/>
        <w:rPr>
          <w:lang w:val="en-US"/>
        </w:rPr>
      </w:pPr>
      <w:r>
        <w:rPr>
          <w:lang w:val="en-US"/>
        </w:rPr>
        <w:t>Critical Gaps and Needs for Support from the GVDST</w:t>
      </w:r>
    </w:p>
    <w:p w14:paraId="213DE4AA" w14:textId="77777777" w:rsidR="00D140BA" w:rsidRPr="00A44BB6" w:rsidRDefault="00D140BA" w:rsidP="00D140BA">
      <w:pPr>
        <w:pStyle w:val="ListSubBullets"/>
        <w:numPr>
          <w:ilvl w:val="0"/>
          <w:numId w:val="0"/>
        </w:numPr>
        <w:ind w:right="0"/>
        <w:rPr>
          <w:i/>
          <w:iCs/>
          <w:lang w:val="en-US"/>
        </w:rPr>
      </w:pPr>
      <w:r w:rsidRPr="00A44BB6">
        <w:rPr>
          <w:i/>
          <w:iCs/>
          <w:lang w:val="en-US"/>
        </w:rPr>
        <w:t xml:space="preserve">Identify needs for additional support components (medical, logistics, etc., such as mobile vaccination teams) that cannot be sourced locally in a timely manner: </w:t>
      </w:r>
    </w:p>
    <w:p w14:paraId="6E4C859A" w14:textId="77777777" w:rsidR="00D140BA" w:rsidRDefault="00D140BA" w:rsidP="00A712F0">
      <w:pPr>
        <w:pStyle w:val="ListSubBullets"/>
        <w:numPr>
          <w:ilvl w:val="0"/>
          <w:numId w:val="0"/>
        </w:numPr>
        <w:ind w:right="0"/>
        <w:rPr>
          <w:lang w:val="en-US"/>
        </w:rPr>
      </w:pPr>
    </w:p>
    <w:p w14:paraId="79EB2A9E" w14:textId="77777777" w:rsidR="00A049F9" w:rsidRDefault="00A049F9" w:rsidP="00A049F9">
      <w:pPr>
        <w:pStyle w:val="Heading1"/>
        <w:rPr>
          <w:lang w:val="en-US"/>
        </w:rPr>
      </w:pPr>
      <w:r>
        <w:rPr>
          <w:lang w:val="en-US"/>
        </w:rPr>
        <w:lastRenderedPageBreak/>
        <w:t>Timeline</w:t>
      </w:r>
    </w:p>
    <w:p w14:paraId="5E113805" w14:textId="04D1F626" w:rsidR="00997FEB" w:rsidRPr="00550C24" w:rsidRDefault="00997FEB" w:rsidP="00A712F0">
      <w:pPr>
        <w:pStyle w:val="ListSubBullets"/>
        <w:numPr>
          <w:ilvl w:val="0"/>
          <w:numId w:val="0"/>
        </w:numPr>
        <w:ind w:right="0"/>
        <w:rPr>
          <w:i/>
          <w:iCs/>
          <w:lang w:val="en-US"/>
        </w:rPr>
      </w:pPr>
      <w:r w:rsidRPr="00550C24">
        <w:rPr>
          <w:i/>
          <w:iCs/>
          <w:lang w:val="en-US"/>
        </w:rPr>
        <w:t>Identify a possible / desired start date for the vaccina</w:t>
      </w:r>
      <w:r w:rsidR="00A049F9" w:rsidRPr="00550C24">
        <w:rPr>
          <w:i/>
          <w:iCs/>
          <w:lang w:val="en-US"/>
        </w:rPr>
        <w:t>tion effort</w:t>
      </w:r>
      <w:r w:rsidRPr="00550C24">
        <w:rPr>
          <w:i/>
          <w:iCs/>
          <w:lang w:val="en-US"/>
        </w:rPr>
        <w:t xml:space="preserve"> to</w:t>
      </w:r>
      <w:r w:rsidR="00A049F9" w:rsidRPr="00550C24">
        <w:rPr>
          <w:i/>
          <w:iCs/>
          <w:lang w:val="en-US"/>
        </w:rPr>
        <w:t xml:space="preserve"> begin </w:t>
      </w:r>
      <w:r w:rsidR="009343DD" w:rsidRPr="00550C24">
        <w:rPr>
          <w:i/>
          <w:iCs/>
          <w:lang w:val="en-US"/>
        </w:rPr>
        <w:t>in country</w:t>
      </w:r>
      <w:r w:rsidR="00B43D92">
        <w:rPr>
          <w:i/>
          <w:iCs/>
          <w:lang w:val="en-US"/>
        </w:rPr>
        <w:t>.</w:t>
      </w:r>
    </w:p>
    <w:p w14:paraId="6E87A762" w14:textId="77777777" w:rsidR="00997FEB" w:rsidRDefault="00997FEB" w:rsidP="00A712F0">
      <w:pPr>
        <w:pStyle w:val="ListSubBullets"/>
        <w:numPr>
          <w:ilvl w:val="0"/>
          <w:numId w:val="0"/>
        </w:numPr>
        <w:ind w:right="0"/>
        <w:rPr>
          <w:lang w:val="en-US"/>
        </w:rPr>
      </w:pPr>
    </w:p>
    <w:p w14:paraId="2890F077" w14:textId="6EA06B0D" w:rsidR="00A049F9" w:rsidRPr="00550C24" w:rsidRDefault="00997FEB" w:rsidP="00A712F0">
      <w:pPr>
        <w:pStyle w:val="ListSubBullets"/>
        <w:numPr>
          <w:ilvl w:val="0"/>
          <w:numId w:val="0"/>
        </w:numPr>
        <w:ind w:right="0"/>
        <w:rPr>
          <w:i/>
          <w:iCs/>
          <w:lang w:val="en-US"/>
        </w:rPr>
      </w:pPr>
      <w:r w:rsidRPr="00550C24">
        <w:rPr>
          <w:i/>
          <w:iCs/>
          <w:lang w:val="en-US"/>
        </w:rPr>
        <w:t>O</w:t>
      </w:r>
      <w:r w:rsidR="00770ED0" w:rsidRPr="00550C24">
        <w:rPr>
          <w:i/>
          <w:iCs/>
          <w:lang w:val="en-US"/>
        </w:rPr>
        <w:t xml:space="preserve">utline </w:t>
      </w:r>
      <w:r w:rsidR="00D2788F">
        <w:rPr>
          <w:i/>
          <w:iCs/>
          <w:lang w:val="en-US"/>
        </w:rPr>
        <w:t>the sequence</w:t>
      </w:r>
      <w:r w:rsidR="00B43D92">
        <w:rPr>
          <w:i/>
          <w:iCs/>
          <w:lang w:val="en-US"/>
        </w:rPr>
        <w:t xml:space="preserve"> and timeline for vaccinating </w:t>
      </w:r>
      <w:r w:rsidR="00114A3A" w:rsidRPr="00550C24">
        <w:rPr>
          <w:i/>
          <w:iCs/>
          <w:lang w:val="en-US"/>
        </w:rPr>
        <w:t>high-risk / priority groups and the rest of the eligible population</w:t>
      </w:r>
      <w:r w:rsidR="00B43D92">
        <w:rPr>
          <w:i/>
          <w:iCs/>
          <w:lang w:val="en-US"/>
        </w:rPr>
        <w:t>.</w:t>
      </w:r>
    </w:p>
    <w:p w14:paraId="287A6D07" w14:textId="77777777" w:rsidR="00114A3A" w:rsidRDefault="00114A3A" w:rsidP="00A712F0">
      <w:pPr>
        <w:pStyle w:val="ListSubBullets"/>
        <w:numPr>
          <w:ilvl w:val="0"/>
          <w:numId w:val="0"/>
        </w:numPr>
        <w:ind w:right="0"/>
        <w:rPr>
          <w:lang w:val="en-US"/>
        </w:rPr>
      </w:pPr>
    </w:p>
    <w:p w14:paraId="0E9E1229" w14:textId="1314E9DD" w:rsidR="00221004" w:rsidRDefault="00221004" w:rsidP="00784340">
      <w:pPr>
        <w:pStyle w:val="Heading1"/>
        <w:rPr>
          <w:lang w:val="en-US"/>
        </w:rPr>
      </w:pPr>
      <w:r>
        <w:rPr>
          <w:lang w:val="en-US"/>
        </w:rPr>
        <w:t>Engagement with local authorities</w:t>
      </w:r>
    </w:p>
    <w:p w14:paraId="1E7765C0" w14:textId="77777777" w:rsidR="00550C24" w:rsidRPr="00550C24" w:rsidRDefault="00550C24" w:rsidP="00550C24">
      <w:pPr>
        <w:jc w:val="left"/>
        <w:rPr>
          <w:i/>
          <w:iCs/>
          <w:lang w:val="en-US"/>
        </w:rPr>
      </w:pPr>
      <w:r w:rsidRPr="00550C24">
        <w:rPr>
          <w:i/>
          <w:iCs/>
          <w:lang w:val="en-US"/>
        </w:rPr>
        <w:t>Identify relevant local authorities (health aut</w:t>
      </w:r>
      <w:bookmarkStart w:id="0" w:name="_GoBack"/>
      <w:bookmarkEnd w:id="0"/>
      <w:r w:rsidRPr="00550C24">
        <w:rPr>
          <w:i/>
          <w:iCs/>
          <w:lang w:val="en-US"/>
        </w:rPr>
        <w:t xml:space="preserve">horities etc.) to engage to obtain the necessary authorizations to import covid-19 vaccine into country. </w:t>
      </w:r>
    </w:p>
    <w:p w14:paraId="274209B4" w14:textId="77777777" w:rsidR="00550C24" w:rsidRDefault="00550C24" w:rsidP="00550C24">
      <w:pPr>
        <w:jc w:val="left"/>
        <w:rPr>
          <w:lang w:val="en-US"/>
        </w:rPr>
      </w:pPr>
    </w:p>
    <w:p w14:paraId="452DDFFC" w14:textId="5ECF2AA7" w:rsidR="00550C24" w:rsidRPr="00550C24" w:rsidRDefault="00550C24" w:rsidP="00550C24">
      <w:pPr>
        <w:jc w:val="left"/>
        <w:rPr>
          <w:lang w:val="en-US"/>
        </w:rPr>
      </w:pPr>
      <w:r w:rsidRPr="004A5A96">
        <w:rPr>
          <w:u w:val="single"/>
          <w:lang w:val="en-US"/>
        </w:rPr>
        <w:t>Note</w:t>
      </w:r>
      <w:r>
        <w:rPr>
          <w:lang w:val="en-US"/>
        </w:rPr>
        <w:t xml:space="preserve">: </w:t>
      </w:r>
      <w:r w:rsidRPr="00550C24">
        <w:rPr>
          <w:lang w:val="en-US"/>
        </w:rPr>
        <w:t xml:space="preserve">Standardized Note Verbales </w:t>
      </w:r>
      <w:r>
        <w:rPr>
          <w:lang w:val="en-US"/>
        </w:rPr>
        <w:t>will be made available centrally</w:t>
      </w:r>
      <w:r w:rsidRPr="00550C24">
        <w:rPr>
          <w:lang w:val="en-US"/>
        </w:rPr>
        <w:t xml:space="preserve">, stating the purpose of the vaccination program, putting it into context with the COVAX and national covid-19 vaccinations programs. </w:t>
      </w:r>
    </w:p>
    <w:p w14:paraId="0CDE1B61" w14:textId="67F060E0" w:rsidR="00784340" w:rsidRDefault="00784340" w:rsidP="00784340">
      <w:pPr>
        <w:rPr>
          <w:lang w:val="en-US"/>
        </w:rPr>
      </w:pPr>
    </w:p>
    <w:p w14:paraId="4987AD55" w14:textId="77777777" w:rsidR="00DD536A" w:rsidRDefault="00DD536A" w:rsidP="00DD536A">
      <w:pPr>
        <w:pStyle w:val="Heading1"/>
        <w:rPr>
          <w:lang w:val="en-US"/>
        </w:rPr>
      </w:pPr>
      <w:r>
        <w:rPr>
          <w:lang w:val="en-US"/>
        </w:rPr>
        <w:t>Outreach and Registration</w:t>
      </w:r>
    </w:p>
    <w:p w14:paraId="0BC157A8" w14:textId="72688B5D" w:rsidR="00DD536A" w:rsidRPr="00D140BA" w:rsidRDefault="002B791F" w:rsidP="00C35CA7">
      <w:pPr>
        <w:jc w:val="left"/>
        <w:rPr>
          <w:i/>
          <w:iCs/>
          <w:lang w:val="en-US"/>
        </w:rPr>
      </w:pPr>
      <w:r w:rsidRPr="00D140BA">
        <w:rPr>
          <w:i/>
          <w:iCs/>
          <w:lang w:val="en-US"/>
        </w:rPr>
        <w:t xml:space="preserve">Identify key personnel </w:t>
      </w:r>
      <w:r w:rsidR="00E8637A" w:rsidRPr="00D140BA">
        <w:rPr>
          <w:i/>
          <w:iCs/>
          <w:lang w:val="en-US"/>
        </w:rPr>
        <w:t xml:space="preserve">across the country team </w:t>
      </w:r>
      <w:r w:rsidRPr="00D140BA">
        <w:rPr>
          <w:i/>
          <w:iCs/>
          <w:lang w:val="en-US"/>
        </w:rPr>
        <w:t>responsible</w:t>
      </w:r>
      <w:r w:rsidR="00E8637A" w:rsidRPr="00D140BA">
        <w:rPr>
          <w:i/>
          <w:iCs/>
          <w:lang w:val="en-US"/>
        </w:rPr>
        <w:t xml:space="preserve"> </w:t>
      </w:r>
      <w:r w:rsidRPr="00D140BA">
        <w:rPr>
          <w:i/>
          <w:iCs/>
          <w:lang w:val="en-US"/>
        </w:rPr>
        <w:t xml:space="preserve">for orchestrating the outreach and registration of eligible individuals / vaccine </w:t>
      </w:r>
      <w:r w:rsidR="00E8637A" w:rsidRPr="00D140BA">
        <w:rPr>
          <w:i/>
          <w:iCs/>
          <w:lang w:val="en-US"/>
        </w:rPr>
        <w:t>candidates</w:t>
      </w:r>
      <w:r w:rsidR="00C35CA7" w:rsidRPr="00D140BA">
        <w:rPr>
          <w:i/>
          <w:iCs/>
          <w:lang w:val="en-US"/>
        </w:rPr>
        <w:t xml:space="preserve"> using the </w:t>
      </w:r>
      <w:r w:rsidR="009A62B0" w:rsidRPr="00D140BA">
        <w:rPr>
          <w:i/>
          <w:iCs/>
          <w:lang w:val="en-US"/>
        </w:rPr>
        <w:t xml:space="preserve">online </w:t>
      </w:r>
      <w:r w:rsidR="00C35CA7" w:rsidRPr="00D140BA">
        <w:rPr>
          <w:i/>
          <w:iCs/>
          <w:lang w:val="en-US"/>
        </w:rPr>
        <w:t>Vaccine Administration P</w:t>
      </w:r>
      <w:r w:rsidR="009A62B0" w:rsidRPr="00D140BA">
        <w:rPr>
          <w:i/>
          <w:iCs/>
          <w:lang w:val="en-US"/>
        </w:rPr>
        <w:t>latform</w:t>
      </w:r>
      <w:r w:rsidR="00C35CA7" w:rsidRPr="00D140BA">
        <w:rPr>
          <w:i/>
          <w:iCs/>
          <w:lang w:val="en-US"/>
        </w:rPr>
        <w:t xml:space="preserve">. </w:t>
      </w:r>
    </w:p>
    <w:p w14:paraId="3D97C431" w14:textId="77777777" w:rsidR="00784340" w:rsidRPr="00784340" w:rsidRDefault="00784340" w:rsidP="00784340">
      <w:pPr>
        <w:rPr>
          <w:lang w:val="en-US"/>
        </w:rPr>
      </w:pPr>
    </w:p>
    <w:p w14:paraId="300EC41C" w14:textId="612B77DF" w:rsidR="00467B82" w:rsidRDefault="00467B82" w:rsidP="00467B82">
      <w:pPr>
        <w:pStyle w:val="Heading1"/>
        <w:rPr>
          <w:lang w:val="en-US"/>
        </w:rPr>
      </w:pPr>
      <w:r>
        <w:rPr>
          <w:lang w:val="en-US"/>
        </w:rPr>
        <w:t>Communication Strategy</w:t>
      </w:r>
    </w:p>
    <w:p w14:paraId="0CDD3EA8" w14:textId="1F06A016" w:rsidR="00162D8C" w:rsidRDefault="00BE5EF5" w:rsidP="00A712F0">
      <w:pPr>
        <w:pStyle w:val="ListSubBullets"/>
        <w:numPr>
          <w:ilvl w:val="0"/>
          <w:numId w:val="0"/>
        </w:numPr>
        <w:ind w:right="0"/>
        <w:rPr>
          <w:rFonts w:cs="Arial"/>
          <w:i/>
          <w:iCs/>
          <w:lang w:val="en-US"/>
        </w:rPr>
      </w:pPr>
      <w:r w:rsidRPr="00162D8C">
        <w:rPr>
          <w:i/>
          <w:iCs/>
          <w:lang w:val="en-US"/>
        </w:rPr>
        <w:t xml:space="preserve">Outline communication strategy, including </w:t>
      </w:r>
      <w:r w:rsidR="00D953BE" w:rsidRPr="00162D8C">
        <w:rPr>
          <w:i/>
          <w:iCs/>
          <w:lang w:val="en-US"/>
        </w:rPr>
        <w:t xml:space="preserve">how to engage UN community and focal points across the country team. </w:t>
      </w:r>
      <w:r w:rsidR="00162D8C" w:rsidRPr="00162D8C">
        <w:rPr>
          <w:i/>
          <w:iCs/>
          <w:lang w:val="en-US"/>
        </w:rPr>
        <w:t xml:space="preserve">Consider </w:t>
      </w:r>
      <w:r w:rsidR="00162D8C" w:rsidRPr="00162D8C">
        <w:rPr>
          <w:rFonts w:cs="Arial"/>
          <w:i/>
          <w:iCs/>
          <w:lang w:val="en-US"/>
        </w:rPr>
        <w:t>public-facing communication to local officials and population.</w:t>
      </w:r>
    </w:p>
    <w:p w14:paraId="5C381F18" w14:textId="700DB0E9" w:rsidR="00160DB6" w:rsidRDefault="00160DB6" w:rsidP="00A712F0">
      <w:pPr>
        <w:pStyle w:val="ListSubBullets"/>
        <w:numPr>
          <w:ilvl w:val="0"/>
          <w:numId w:val="0"/>
        </w:numPr>
        <w:ind w:right="0"/>
        <w:rPr>
          <w:rFonts w:cs="Arial"/>
          <w:i/>
          <w:iCs/>
          <w:lang w:val="en-US"/>
        </w:rPr>
      </w:pPr>
    </w:p>
    <w:p w14:paraId="5848C8A3" w14:textId="6B782B16" w:rsidR="00160DB6" w:rsidRPr="00162D8C" w:rsidRDefault="00160DB6" w:rsidP="00A712F0">
      <w:pPr>
        <w:pStyle w:val="ListSubBullets"/>
        <w:numPr>
          <w:ilvl w:val="0"/>
          <w:numId w:val="0"/>
        </w:numPr>
        <w:ind w:right="0"/>
        <w:rPr>
          <w:i/>
          <w:iCs/>
          <w:lang w:val="en-US"/>
        </w:rPr>
      </w:pPr>
      <w:r>
        <w:rPr>
          <w:rFonts w:cs="Arial"/>
          <w:i/>
          <w:iCs/>
          <w:lang w:val="en-US"/>
        </w:rPr>
        <w:t>The strategy sho</w:t>
      </w:r>
      <w:r w:rsidR="001F1B28">
        <w:rPr>
          <w:rFonts w:cs="Arial"/>
          <w:i/>
          <w:iCs/>
          <w:lang w:val="en-US"/>
        </w:rPr>
        <w:t>u</w:t>
      </w:r>
      <w:r>
        <w:rPr>
          <w:rFonts w:cs="Arial"/>
          <w:i/>
          <w:iCs/>
          <w:lang w:val="en-US"/>
        </w:rPr>
        <w:t xml:space="preserve">ld be consistent with the UN global communications strategy </w:t>
      </w:r>
      <w:r w:rsidR="0083469D">
        <w:rPr>
          <w:rFonts w:cs="Arial"/>
          <w:i/>
          <w:iCs/>
          <w:lang w:val="en-US"/>
        </w:rPr>
        <w:t xml:space="preserve">endorsed by the Field Communications Working Group, to be posted on the </w:t>
      </w:r>
      <w:r w:rsidR="00E7075F">
        <w:rPr>
          <w:rFonts w:cs="Arial"/>
          <w:i/>
          <w:iCs/>
          <w:lang w:val="en-US"/>
        </w:rPr>
        <w:t xml:space="preserve">program’s SharePoint site: </w:t>
      </w:r>
      <w:r w:rsidR="0083469D">
        <w:rPr>
          <w:rFonts w:cs="Arial"/>
          <w:i/>
          <w:iCs/>
          <w:lang w:val="en-US"/>
        </w:rPr>
        <w:t xml:space="preserve"> </w:t>
      </w:r>
      <w:hyperlink r:id="rId14" w:history="1">
        <w:r w:rsidR="004343AF" w:rsidRPr="008F5606">
          <w:rPr>
            <w:rStyle w:val="Hyperlink"/>
            <w:rFonts w:cs="Arial"/>
            <w:i/>
            <w:iCs/>
            <w:lang w:val="en-US"/>
          </w:rPr>
          <w:t>https://unitednations.sharepoint.com/sites/CovidVaccine</w:t>
        </w:r>
      </w:hyperlink>
      <w:r w:rsidR="004343AF">
        <w:rPr>
          <w:rFonts w:cs="Arial"/>
          <w:i/>
          <w:iCs/>
          <w:lang w:val="en-US"/>
        </w:rPr>
        <w:t xml:space="preserve"> </w:t>
      </w:r>
    </w:p>
    <w:p w14:paraId="4AE04C6A" w14:textId="77777777" w:rsidR="00162D8C" w:rsidRDefault="00162D8C" w:rsidP="00A712F0">
      <w:pPr>
        <w:pStyle w:val="ListSubBullets"/>
        <w:numPr>
          <w:ilvl w:val="0"/>
          <w:numId w:val="0"/>
        </w:numPr>
        <w:ind w:right="0"/>
        <w:rPr>
          <w:lang w:val="en-US"/>
        </w:rPr>
      </w:pPr>
    </w:p>
    <w:sectPr w:rsidR="00162D8C" w:rsidSect="005F6E55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990" w:right="1138" w:bottom="360" w:left="1138" w:header="446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A3880" w14:textId="77777777" w:rsidR="009460E2" w:rsidRDefault="009460E2" w:rsidP="005842B5">
      <w:pPr>
        <w:spacing w:line="240" w:lineRule="auto"/>
      </w:pPr>
      <w:r>
        <w:separator/>
      </w:r>
    </w:p>
  </w:endnote>
  <w:endnote w:type="continuationSeparator" w:id="0">
    <w:p w14:paraId="5077C4B3" w14:textId="77777777" w:rsidR="009460E2" w:rsidRDefault="009460E2" w:rsidP="005842B5">
      <w:pPr>
        <w:spacing w:line="240" w:lineRule="auto"/>
      </w:pPr>
      <w:r>
        <w:continuationSeparator/>
      </w:r>
    </w:p>
  </w:endnote>
  <w:endnote w:type="continuationNotice" w:id="1">
    <w:p w14:paraId="35A24ADE" w14:textId="77777777" w:rsidR="009460E2" w:rsidRDefault="009460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32EF3" w14:textId="77777777" w:rsidR="008911A9" w:rsidRPr="00B22397" w:rsidRDefault="008911A9" w:rsidP="00B22397">
    <w:pPr>
      <w:pStyle w:val="Footer"/>
      <w:rPr>
        <w:color w:val="1FBBEE"/>
        <w:sz w:val="14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DAE6EA" wp14:editId="0F403C85">
              <wp:simplePos x="0" y="0"/>
              <wp:positionH relativeFrom="margin">
                <wp:posOffset>6142355</wp:posOffset>
              </wp:positionH>
              <wp:positionV relativeFrom="paragraph">
                <wp:posOffset>-36830</wp:posOffset>
              </wp:positionV>
              <wp:extent cx="280035" cy="144780"/>
              <wp:effectExtent l="0" t="0" r="0" b="0"/>
              <wp:wrapNone/>
              <wp:docPr id="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50140" w14:textId="5CF1DFC8" w:rsidR="008911A9" w:rsidRPr="00593CCE" w:rsidRDefault="008911A9" w:rsidP="00593CCE">
                          <w:pPr>
                            <w:rPr>
                              <w:color w:val="117DB3" w:themeColor="accent1"/>
                              <w:sz w:val="18"/>
                              <w:szCs w:val="18"/>
                            </w:rPr>
                          </w:pPr>
                          <w:r w:rsidRPr="00593CCE">
                            <w:rPr>
                              <w:color w:val="117DB3" w:themeColor="accen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93CCE">
                            <w:rPr>
                              <w:color w:val="117DB3" w:themeColor="accent1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593CCE">
                            <w:rPr>
                              <w:color w:val="117DB3" w:themeColor="accen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593CCE">
                            <w:rPr>
                              <w:color w:val="117DB3" w:themeColor="accent1"/>
                              <w:sz w:val="18"/>
                              <w:szCs w:val="18"/>
                            </w:rPr>
                            <w:t>5</w:t>
                          </w:r>
                          <w:r w:rsidRPr="00593CCE">
                            <w:rPr>
                              <w:color w:val="117DB3" w:themeColor="accen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<w:pict>
            <v:shapetype id="_x0000_t202" coordsize="21600,21600" o:spt="202" path="m,l,21600r21600,l21600,xe" w14:anchorId="3DDAE6EA">
              <v:stroke joinstyle="miter"/>
              <v:path gradientshapeok="t" o:connecttype="rect"/>
            </v:shapetype>
            <v:shape id="Text Box 18" style="position:absolute;margin-left:483.65pt;margin-top:-2.9pt;width:22.05pt;height:11.4pt;z-index:25165824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">
              <v:textbox style="mso-fit-shape-to-text:t" inset="0,0,0,0">
                <w:txbxContent>
                  <w:p w:rsidRPr="00593CCE" w:rsidR="008911A9" w:rsidP="00593CCE" w:rsidRDefault="008911A9" w14:paraId="23E50140" w14:textId="5CF1DFC8">
                    <w:pPr>
                      <w:rPr>
                        <w:color w:val="117DB3" w:themeColor="accent1"/>
                        <w:sz w:val="18"/>
                        <w:szCs w:val="18"/>
                      </w:rPr>
                    </w:pPr>
                    <w:r w:rsidRPr="00593CCE">
                      <w:rPr>
                        <w:color w:val="117DB3" w:themeColor="accent1"/>
                        <w:sz w:val="18"/>
                        <w:szCs w:val="18"/>
                      </w:rPr>
                      <w:fldChar w:fldCharType="begin"/>
                    </w:r>
                    <w:r w:rsidRPr="00593CCE">
                      <w:rPr>
                        <w:color w:val="117DB3" w:themeColor="accent1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593CCE">
                      <w:rPr>
                        <w:color w:val="117DB3" w:themeColor="accent1"/>
                        <w:sz w:val="18"/>
                        <w:szCs w:val="18"/>
                      </w:rPr>
                      <w:fldChar w:fldCharType="separate"/>
                    </w:r>
                    <w:r w:rsidRPr="00593CCE">
                      <w:rPr>
                        <w:color w:val="117DB3" w:themeColor="accent1"/>
                        <w:sz w:val="18"/>
                        <w:szCs w:val="18"/>
                      </w:rPr>
                      <w:t>5</w:t>
                    </w:r>
                    <w:r w:rsidRPr="00593CCE">
                      <w:rPr>
                        <w:color w:val="117DB3" w:themeColor="accen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726BD">
      <w:rPr>
        <w:b/>
        <w:color w:val="1FBBEE"/>
        <w:sz w:val="14"/>
      </w:rPr>
      <w:t>United Nations</w:t>
    </w:r>
    <w:r w:rsidRPr="004726BD">
      <w:rPr>
        <w:color w:val="1FBBEE"/>
        <w:sz w:val="14"/>
      </w:rPr>
      <w:t xml:space="preserve"> | </w:t>
    </w:r>
    <w:r>
      <w:rPr>
        <w:color w:val="1FBBEE"/>
        <w:sz w:val="14"/>
      </w:rPr>
      <w:t>DEPARTMENT OF OPERATIONAL SUPPORT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77C3B" w14:textId="77777777" w:rsidR="008911A9" w:rsidRPr="004726BD" w:rsidRDefault="008911A9" w:rsidP="00BC2C98">
    <w:pPr>
      <w:pStyle w:val="Footer"/>
      <w:rPr>
        <w:color w:val="1FBBEE"/>
        <w:sz w:val="14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55E3266" wp14:editId="39C05E0E">
              <wp:simplePos x="0" y="0"/>
              <wp:positionH relativeFrom="margin">
                <wp:posOffset>6189980</wp:posOffset>
              </wp:positionH>
              <wp:positionV relativeFrom="paragraph">
                <wp:posOffset>-23495</wp:posOffset>
              </wp:positionV>
              <wp:extent cx="209550" cy="212725"/>
              <wp:effectExtent l="0" t="0" r="0" b="0"/>
              <wp:wrapNone/>
              <wp:docPr id="1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209550" cy="212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46282" w14:textId="6D29F60F" w:rsidR="008911A9" w:rsidRPr="007335C9" w:rsidRDefault="008911A9" w:rsidP="00BC2C98">
                          <w:pPr>
                            <w:jc w:val="right"/>
                            <w:rPr>
                              <w:b/>
                              <w:vertAlign w:val="subscript"/>
                            </w:rPr>
                          </w:pPr>
                          <w:r w:rsidRPr="007335C9">
                            <w:rPr>
                              <w:b/>
                              <w:color w:val="2B579A"/>
                              <w:shd w:val="clear" w:color="auto" w:fill="E6E6E6"/>
                              <w:vertAlign w:val="subscript"/>
                            </w:rPr>
                            <w:fldChar w:fldCharType="begin"/>
                          </w:r>
                          <w:r w:rsidRPr="007335C9">
                            <w:rPr>
                              <w:vertAlign w:val="subscript"/>
                            </w:rPr>
                            <w:instrText xml:space="preserve"> PAGE   \* MERGEFORMAT </w:instrText>
                          </w:r>
                          <w:r w:rsidRPr="007335C9">
                            <w:rPr>
                              <w:b/>
                              <w:color w:val="2B579A"/>
                              <w:shd w:val="clear" w:color="auto" w:fill="E6E6E6"/>
                              <w:vertAlign w:val="subscript"/>
                            </w:rPr>
                            <w:fldChar w:fldCharType="separate"/>
                          </w:r>
                          <w:r w:rsidRPr="00D8634F">
                            <w:rPr>
                              <w:b/>
                              <w:noProof/>
                              <w:vertAlign w:val="subscript"/>
                            </w:rPr>
                            <w:t>1</w:t>
                          </w:r>
                          <w:r w:rsidRPr="007335C9">
                            <w:rPr>
                              <w:b/>
                              <w:color w:val="2B579A"/>
                              <w:shd w:val="clear" w:color="auto" w:fill="E6E6E6"/>
                              <w:vertAlign w:val="subscri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<w:pict>
            <v:shapetype id="_x0000_t202" coordsize="21600,21600" o:spt="202" path="m,l,21600r21600,l21600,xe" w14:anchorId="755E3266">
              <v:stroke joinstyle="miter"/>
              <v:path gradientshapeok="t" o:connecttype="rect"/>
            </v:shapetype>
            <v:shape id="_x0000_s1027" style="position:absolute;margin-left:487.4pt;margin-top:-1.85pt;width:16.5pt;height:16.75pt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">
              <v:textbox inset="0,0,0,0">
                <w:txbxContent>
                  <w:p w:rsidRPr="007335C9" w:rsidR="008911A9" w:rsidP="00BC2C98" w:rsidRDefault="008911A9" w14:paraId="43046282" w14:textId="6D29F60F">
                    <w:pPr>
                      <w:jc w:val="right"/>
                      <w:rPr>
                        <w:b/>
                        <w:vertAlign w:val="subscript"/>
                      </w:rPr>
                    </w:pPr>
                    <w:r w:rsidRPr="007335C9">
                      <w:rPr>
                        <w:b/>
                        <w:color w:val="2B579A"/>
                        <w:shd w:val="clear" w:color="auto" w:fill="E6E6E6"/>
                        <w:vertAlign w:val="subscript"/>
                      </w:rPr>
                      <w:fldChar w:fldCharType="begin"/>
                    </w:r>
                    <w:r w:rsidRPr="007335C9">
                      <w:rPr>
                        <w:vertAlign w:val="subscript"/>
                      </w:rPr>
                      <w:instrText xml:space="preserve"> PAGE   \* MERGEFORMAT </w:instrText>
                    </w:r>
                    <w:r w:rsidRPr="007335C9">
                      <w:rPr>
                        <w:b/>
                        <w:color w:val="2B579A"/>
                        <w:shd w:val="clear" w:color="auto" w:fill="E6E6E6"/>
                        <w:vertAlign w:val="subscript"/>
                      </w:rPr>
                      <w:fldChar w:fldCharType="separate"/>
                    </w:r>
                    <w:r w:rsidRPr="00D8634F">
                      <w:rPr>
                        <w:b/>
                        <w:noProof/>
                        <w:vertAlign w:val="subscript"/>
                      </w:rPr>
                      <w:t>1</w:t>
                    </w:r>
                    <w:r w:rsidRPr="007335C9">
                      <w:rPr>
                        <w:b/>
                        <w:color w:val="2B579A"/>
                        <w:shd w:val="clear" w:color="auto" w:fill="E6E6E6"/>
                        <w:vertAlign w:val="subscript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726BD">
      <w:rPr>
        <w:b/>
        <w:color w:val="1FBBEE"/>
        <w:sz w:val="14"/>
      </w:rPr>
      <w:t>United Nations</w:t>
    </w:r>
    <w:r w:rsidRPr="004726BD">
      <w:rPr>
        <w:color w:val="1FBBEE"/>
        <w:sz w:val="14"/>
      </w:rPr>
      <w:t xml:space="preserve"> | </w:t>
    </w:r>
    <w:r>
      <w:rPr>
        <w:color w:val="1FBBEE"/>
        <w:sz w:val="14"/>
      </w:rPr>
      <w:t>DEPARTMENT OF OPERATIONAL SUPPORT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5F295" w14:textId="77777777" w:rsidR="009460E2" w:rsidRDefault="009460E2" w:rsidP="005842B5">
      <w:pPr>
        <w:spacing w:line="240" w:lineRule="auto"/>
      </w:pPr>
      <w:r>
        <w:separator/>
      </w:r>
    </w:p>
  </w:footnote>
  <w:footnote w:type="continuationSeparator" w:id="0">
    <w:p w14:paraId="22D60BFF" w14:textId="77777777" w:rsidR="009460E2" w:rsidRDefault="009460E2" w:rsidP="005842B5">
      <w:pPr>
        <w:spacing w:line="240" w:lineRule="auto"/>
      </w:pPr>
      <w:r>
        <w:continuationSeparator/>
      </w:r>
    </w:p>
  </w:footnote>
  <w:footnote w:type="continuationNotice" w:id="1">
    <w:p w14:paraId="22A7761F" w14:textId="77777777" w:rsidR="009460E2" w:rsidRDefault="009460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C3801" w14:textId="5301EFFF" w:rsidR="008911A9" w:rsidRPr="004726BD" w:rsidRDefault="008911A9" w:rsidP="00382EAE">
    <w:pPr>
      <w:pStyle w:val="Header"/>
      <w:rPr>
        <w:color w:val="1FBBEE"/>
        <w:sz w:val="14"/>
      </w:rPr>
    </w:pPr>
    <w:r w:rsidRPr="000E1B66">
      <w:rPr>
        <w:b/>
        <w:noProof/>
        <w:color w:val="1FBBEE"/>
        <w:sz w:val="14"/>
        <w:shd w:val="clear" w:color="auto" w:fill="E6E6E6"/>
        <w:lang w:eastAsia="en-GB"/>
      </w:rPr>
      <w:drawing>
        <wp:anchor distT="0" distB="0" distL="114300" distR="114300" simplePos="0" relativeHeight="251658242" behindDoc="0" locked="0" layoutInCell="1" allowOverlap="1" wp14:anchorId="251D3225" wp14:editId="79C05A4D">
          <wp:simplePos x="0" y="0"/>
          <wp:positionH relativeFrom="margin">
            <wp:align>right</wp:align>
          </wp:positionH>
          <wp:positionV relativeFrom="paragraph">
            <wp:posOffset>-142619</wp:posOffset>
          </wp:positionV>
          <wp:extent cx="1812898" cy="478374"/>
          <wp:effectExtent l="0" t="0" r="0" b="0"/>
          <wp:wrapNone/>
          <wp:docPr id="138" name="Picture 9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9A5F5D7-4D92-4A04-B180-95CF08AFE9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Logo&#10;&#10;Description automatically generated">
                    <a:extLst>
                      <a:ext uri="{FF2B5EF4-FFF2-40B4-BE49-F238E27FC236}">
                        <a16:creationId xmlns:a16="http://schemas.microsoft.com/office/drawing/2014/main" id="{D9A5F5D7-4D92-4A04-B180-95CF08AFE99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2898" cy="478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1549064">
      <w:rPr>
        <w:b/>
        <w:bCs/>
        <w:noProof/>
        <w:color w:val="1FBBEE"/>
        <w:sz w:val="14"/>
        <w:szCs w:val="14"/>
        <w:lang w:eastAsia="en-GB"/>
      </w:rPr>
      <w:t xml:space="preserve">UN System-wide </w:t>
    </w:r>
    <w:r w:rsidR="11549064" w:rsidRPr="3D98888D">
      <w:rPr>
        <w:b/>
        <w:bCs/>
        <w:noProof/>
        <w:color w:val="1FBBEE"/>
        <w:sz w:val="14"/>
        <w:szCs w:val="14"/>
        <w:lang w:eastAsia="en-GB"/>
      </w:rPr>
      <w:t>COVID-19 VACCINATION</w:t>
    </w:r>
    <w:r w:rsidR="11549064">
      <w:rPr>
        <w:b/>
        <w:bCs/>
        <w:noProof/>
        <w:color w:val="1FBBEE"/>
        <w:sz w:val="14"/>
        <w:szCs w:val="14"/>
        <w:lang w:eastAsia="en-GB"/>
      </w:rPr>
      <w:t xml:space="preserve"> Programme </w:t>
    </w:r>
    <w:r w:rsidR="11549064" w:rsidRPr="3D98888D">
      <w:rPr>
        <w:b/>
        <w:bCs/>
        <w:noProof/>
        <w:color w:val="1FBBEE"/>
        <w:sz w:val="14"/>
        <w:szCs w:val="14"/>
        <w:lang w:eastAsia="en-GB"/>
      </w:rPr>
      <w:t xml:space="preserve">– </w:t>
    </w:r>
    <w:r w:rsidR="11549064">
      <w:rPr>
        <w:b/>
        <w:bCs/>
        <w:noProof/>
        <w:color w:val="1FBBEE"/>
        <w:sz w:val="14"/>
        <w:szCs w:val="14"/>
        <w:lang w:eastAsia="en-GB"/>
      </w:rPr>
      <w:t>LVD Plan 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E145C" w14:textId="06397416" w:rsidR="008911A9" w:rsidRDefault="008911A9" w:rsidP="001613A0">
    <w:pPr>
      <w:pStyle w:val="Header"/>
    </w:pPr>
    <w:r w:rsidRPr="000E1B66">
      <w:rPr>
        <w:b/>
        <w:noProof/>
        <w:color w:val="1FBBEE"/>
        <w:sz w:val="14"/>
        <w:shd w:val="clear" w:color="auto" w:fill="E6E6E6"/>
        <w:lang w:eastAsia="en-GB"/>
      </w:rPr>
      <w:drawing>
        <wp:anchor distT="0" distB="0" distL="114300" distR="114300" simplePos="0" relativeHeight="251658243" behindDoc="0" locked="0" layoutInCell="1" allowOverlap="1" wp14:anchorId="508B8B80" wp14:editId="3F148CE0">
          <wp:simplePos x="0" y="0"/>
          <wp:positionH relativeFrom="margin">
            <wp:align>left</wp:align>
          </wp:positionH>
          <wp:positionV relativeFrom="paragraph">
            <wp:posOffset>1462</wp:posOffset>
          </wp:positionV>
          <wp:extent cx="4544129" cy="1199071"/>
          <wp:effectExtent l="0" t="0" r="0" b="1270"/>
          <wp:wrapTopAndBottom/>
          <wp:docPr id="139" name="Picture 9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9A5F5D7-4D92-4A04-B180-95CF08AFE9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Logo&#10;&#10;Description automatically generated">
                    <a:extLst>
                      <a:ext uri="{FF2B5EF4-FFF2-40B4-BE49-F238E27FC236}">
                        <a16:creationId xmlns:a16="http://schemas.microsoft.com/office/drawing/2014/main" id="{D9A5F5D7-4D92-4A04-B180-95CF08AFE99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4129" cy="1199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D2C00"/>
    <w:multiLevelType w:val="hybridMultilevel"/>
    <w:tmpl w:val="BA0600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44C3A"/>
    <w:multiLevelType w:val="hybridMultilevel"/>
    <w:tmpl w:val="BB2E49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5009"/>
    <w:multiLevelType w:val="hybridMultilevel"/>
    <w:tmpl w:val="70A852D4"/>
    <w:lvl w:ilvl="0" w:tplc="B21ED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8656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AB8E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D8C1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5CA6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36E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F2BD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505E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469A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30E64"/>
    <w:multiLevelType w:val="hybridMultilevel"/>
    <w:tmpl w:val="5BFEA9EA"/>
    <w:lvl w:ilvl="0" w:tplc="E9808ED0">
      <w:start w:val="1"/>
      <w:numFmt w:val="lowerRoman"/>
      <w:lvlText w:val="%1."/>
      <w:lvlJc w:val="left"/>
      <w:pPr>
        <w:ind w:left="1065" w:hanging="1065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5D7DCD"/>
    <w:multiLevelType w:val="hybridMultilevel"/>
    <w:tmpl w:val="DD861A54"/>
    <w:lvl w:ilvl="0" w:tplc="CF241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7EEE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908D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608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D443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386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8207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60D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8C95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5A338E"/>
    <w:multiLevelType w:val="hybridMultilevel"/>
    <w:tmpl w:val="FE7469F4"/>
    <w:lvl w:ilvl="0" w:tplc="C294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CC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CC9A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B2C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BCAB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34B8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F8B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DC92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B676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6A3FFD"/>
    <w:multiLevelType w:val="hybridMultilevel"/>
    <w:tmpl w:val="03B0CCCE"/>
    <w:styleLink w:val="NumberedParagraphList"/>
    <w:lvl w:ilvl="0" w:tplc="0554E07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Arial" w:hAnsi="Arial" w:hint="default"/>
        <w:sz w:val="20"/>
      </w:rPr>
    </w:lvl>
    <w:lvl w:ilvl="1" w:tplc="A3F6C54C">
      <w:start w:val="1"/>
      <w:numFmt w:val="lowerLetter"/>
      <w:lvlText w:val="%2."/>
      <w:lvlJc w:val="left"/>
      <w:pPr>
        <w:tabs>
          <w:tab w:val="num" w:pos="714"/>
        </w:tabs>
        <w:ind w:left="357" w:firstLine="0"/>
      </w:pPr>
      <w:rPr>
        <w:rFonts w:hint="default"/>
      </w:rPr>
    </w:lvl>
    <w:lvl w:ilvl="2" w:tplc="8C64604A">
      <w:start w:val="1"/>
      <w:numFmt w:val="lowerRoman"/>
      <w:lvlText w:val="%3)"/>
      <w:lvlJc w:val="left"/>
      <w:pPr>
        <w:tabs>
          <w:tab w:val="num" w:pos="1071"/>
        </w:tabs>
        <w:ind w:left="714" w:firstLine="0"/>
      </w:pPr>
      <w:rPr>
        <w:rFonts w:hint="default"/>
      </w:rPr>
    </w:lvl>
    <w:lvl w:ilvl="3" w:tplc="7BC2600C">
      <w:start w:val="1"/>
      <w:numFmt w:val="decimal"/>
      <w:lvlText w:val="(%4)"/>
      <w:lvlJc w:val="left"/>
      <w:pPr>
        <w:tabs>
          <w:tab w:val="num" w:pos="1428"/>
        </w:tabs>
        <w:ind w:left="1071" w:firstLine="0"/>
      </w:pPr>
      <w:rPr>
        <w:rFonts w:hint="default"/>
      </w:rPr>
    </w:lvl>
    <w:lvl w:ilvl="4" w:tplc="3CC006F0">
      <w:start w:val="1"/>
      <w:numFmt w:val="lowerLetter"/>
      <w:lvlText w:val="(%5)"/>
      <w:lvlJc w:val="left"/>
      <w:pPr>
        <w:tabs>
          <w:tab w:val="num" w:pos="1785"/>
        </w:tabs>
        <w:ind w:left="1428" w:firstLine="0"/>
      </w:pPr>
      <w:rPr>
        <w:rFonts w:hint="default"/>
      </w:rPr>
    </w:lvl>
    <w:lvl w:ilvl="5" w:tplc="941EBFC0">
      <w:start w:val="1"/>
      <w:numFmt w:val="lowerRoman"/>
      <w:lvlText w:val="(%6)"/>
      <w:lvlJc w:val="left"/>
      <w:pPr>
        <w:tabs>
          <w:tab w:val="num" w:pos="2142"/>
        </w:tabs>
        <w:ind w:left="1785" w:firstLine="0"/>
      </w:pPr>
      <w:rPr>
        <w:rFonts w:hint="default"/>
      </w:rPr>
    </w:lvl>
    <w:lvl w:ilvl="6" w:tplc="98DE218A">
      <w:start w:val="1"/>
      <w:numFmt w:val="decimal"/>
      <w:lvlText w:val="%7."/>
      <w:lvlJc w:val="left"/>
      <w:pPr>
        <w:tabs>
          <w:tab w:val="num" w:pos="2499"/>
        </w:tabs>
        <w:ind w:left="2142" w:firstLine="0"/>
      </w:pPr>
      <w:rPr>
        <w:rFonts w:hint="default"/>
      </w:rPr>
    </w:lvl>
    <w:lvl w:ilvl="7" w:tplc="F4BEB97C">
      <w:start w:val="1"/>
      <w:numFmt w:val="lowerLetter"/>
      <w:lvlText w:val="%8."/>
      <w:lvlJc w:val="left"/>
      <w:pPr>
        <w:tabs>
          <w:tab w:val="num" w:pos="2856"/>
        </w:tabs>
        <w:ind w:left="2499" w:firstLine="0"/>
      </w:pPr>
      <w:rPr>
        <w:rFonts w:hint="default"/>
      </w:rPr>
    </w:lvl>
    <w:lvl w:ilvl="8" w:tplc="7CCC262E">
      <w:start w:val="1"/>
      <w:numFmt w:val="lowerRoman"/>
      <w:lvlText w:val="%9."/>
      <w:lvlJc w:val="left"/>
      <w:pPr>
        <w:tabs>
          <w:tab w:val="num" w:pos="3213"/>
        </w:tabs>
        <w:ind w:left="2856" w:firstLine="0"/>
      </w:pPr>
      <w:rPr>
        <w:rFonts w:hint="default"/>
      </w:rPr>
    </w:lvl>
  </w:abstractNum>
  <w:abstractNum w:abstractNumId="7" w15:restartNumberingAfterBreak="0">
    <w:nsid w:val="2D717334"/>
    <w:multiLevelType w:val="hybridMultilevel"/>
    <w:tmpl w:val="A25E77CE"/>
    <w:lvl w:ilvl="0" w:tplc="B692B35C">
      <w:start w:val="1"/>
      <w:numFmt w:val="decimal"/>
      <w:pStyle w:val="NormalNumbered"/>
      <w:lvlText w:val="%1."/>
      <w:lvlJc w:val="left"/>
      <w:pPr>
        <w:ind w:left="357" w:hanging="357"/>
      </w:pPr>
      <w:rPr>
        <w:rFonts w:hint="default"/>
      </w:rPr>
    </w:lvl>
    <w:lvl w:ilvl="1" w:tplc="4D10E8F6" w:tentative="1">
      <w:start w:val="1"/>
      <w:numFmt w:val="lowerLetter"/>
      <w:lvlText w:val="%2."/>
      <w:lvlJc w:val="left"/>
      <w:pPr>
        <w:ind w:left="1364" w:hanging="360"/>
      </w:pPr>
    </w:lvl>
    <w:lvl w:ilvl="2" w:tplc="D5165F52" w:tentative="1">
      <w:start w:val="1"/>
      <w:numFmt w:val="lowerRoman"/>
      <w:lvlText w:val="%3."/>
      <w:lvlJc w:val="right"/>
      <w:pPr>
        <w:ind w:left="2084" w:hanging="180"/>
      </w:pPr>
    </w:lvl>
    <w:lvl w:ilvl="3" w:tplc="4600CE6A" w:tentative="1">
      <w:start w:val="1"/>
      <w:numFmt w:val="decimal"/>
      <w:lvlText w:val="%4."/>
      <w:lvlJc w:val="left"/>
      <w:pPr>
        <w:ind w:left="2804" w:hanging="360"/>
      </w:pPr>
    </w:lvl>
    <w:lvl w:ilvl="4" w:tplc="609E27CE" w:tentative="1">
      <w:start w:val="1"/>
      <w:numFmt w:val="lowerLetter"/>
      <w:lvlText w:val="%5."/>
      <w:lvlJc w:val="left"/>
      <w:pPr>
        <w:ind w:left="3524" w:hanging="360"/>
      </w:pPr>
    </w:lvl>
    <w:lvl w:ilvl="5" w:tplc="7BE80634" w:tentative="1">
      <w:start w:val="1"/>
      <w:numFmt w:val="lowerRoman"/>
      <w:lvlText w:val="%6."/>
      <w:lvlJc w:val="right"/>
      <w:pPr>
        <w:ind w:left="4244" w:hanging="180"/>
      </w:pPr>
    </w:lvl>
    <w:lvl w:ilvl="6" w:tplc="4E6C1024" w:tentative="1">
      <w:start w:val="1"/>
      <w:numFmt w:val="decimal"/>
      <w:lvlText w:val="%7."/>
      <w:lvlJc w:val="left"/>
      <w:pPr>
        <w:ind w:left="4964" w:hanging="360"/>
      </w:pPr>
    </w:lvl>
    <w:lvl w:ilvl="7" w:tplc="89F03216" w:tentative="1">
      <w:start w:val="1"/>
      <w:numFmt w:val="lowerLetter"/>
      <w:lvlText w:val="%8."/>
      <w:lvlJc w:val="left"/>
      <w:pPr>
        <w:ind w:left="5684" w:hanging="360"/>
      </w:pPr>
    </w:lvl>
    <w:lvl w:ilvl="8" w:tplc="E092DD2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A91187A"/>
    <w:multiLevelType w:val="hybridMultilevel"/>
    <w:tmpl w:val="50F6535C"/>
    <w:styleLink w:val="ListBulletFull"/>
    <w:lvl w:ilvl="0" w:tplc="F124875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1D99DF"/>
        <w:sz w:val="24"/>
        <w:szCs w:val="20"/>
      </w:rPr>
    </w:lvl>
    <w:lvl w:ilvl="1" w:tplc="87CE89A6">
      <w:start w:val="1"/>
      <w:numFmt w:val="bullet"/>
      <w:lvlText w:val="–"/>
      <w:lvlJc w:val="left"/>
      <w:pPr>
        <w:ind w:left="714" w:hanging="357"/>
      </w:pPr>
      <w:rPr>
        <w:rFonts w:ascii="Arial" w:hAnsi="Arial" w:hint="default"/>
        <w:color w:val="0A84C0"/>
      </w:rPr>
    </w:lvl>
    <w:lvl w:ilvl="2" w:tplc="2EE8D05A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</w:rPr>
    </w:lvl>
    <w:lvl w:ilvl="3" w:tplc="C5A4E294">
      <w:start w:val="1"/>
      <w:numFmt w:val="bullet"/>
      <w:lvlText w:val=""/>
      <w:lvlJc w:val="left"/>
      <w:pPr>
        <w:tabs>
          <w:tab w:val="num" w:pos="1431"/>
        </w:tabs>
        <w:ind w:left="1428" w:hanging="357"/>
      </w:pPr>
      <w:rPr>
        <w:rFonts w:ascii="Symbol" w:hAnsi="Symbol" w:hint="default"/>
      </w:rPr>
    </w:lvl>
    <w:lvl w:ilvl="4" w:tplc="F78A2A42">
      <w:start w:val="1"/>
      <w:numFmt w:val="bullet"/>
      <w:lvlText w:val="o"/>
      <w:lvlJc w:val="left"/>
      <w:pPr>
        <w:tabs>
          <w:tab w:val="num" w:pos="1788"/>
        </w:tabs>
        <w:ind w:left="1785" w:hanging="357"/>
      </w:pPr>
      <w:rPr>
        <w:rFonts w:ascii="Courier New" w:hAnsi="Courier New" w:hint="default"/>
      </w:rPr>
    </w:lvl>
    <w:lvl w:ilvl="5" w:tplc="88EE8370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</w:rPr>
    </w:lvl>
    <w:lvl w:ilvl="6" w:tplc="EA1E02F4">
      <w:start w:val="1"/>
      <w:numFmt w:val="bullet"/>
      <w:lvlText w:val=""/>
      <w:lvlJc w:val="left"/>
      <w:pPr>
        <w:tabs>
          <w:tab w:val="num" w:pos="2502"/>
        </w:tabs>
        <w:ind w:left="2499" w:hanging="357"/>
      </w:pPr>
      <w:rPr>
        <w:rFonts w:ascii="Symbol" w:hAnsi="Symbol" w:hint="default"/>
      </w:rPr>
    </w:lvl>
    <w:lvl w:ilvl="7" w:tplc="CE4818D2">
      <w:start w:val="1"/>
      <w:numFmt w:val="bullet"/>
      <w:lvlText w:val="o"/>
      <w:lvlJc w:val="left"/>
      <w:pPr>
        <w:tabs>
          <w:tab w:val="num" w:pos="2859"/>
        </w:tabs>
        <w:ind w:left="2856" w:hanging="357"/>
      </w:pPr>
      <w:rPr>
        <w:rFonts w:ascii="Courier New" w:hAnsi="Courier New" w:hint="default"/>
      </w:rPr>
    </w:lvl>
    <w:lvl w:ilvl="8" w:tplc="9556739A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</w:rPr>
    </w:lvl>
  </w:abstractNum>
  <w:abstractNum w:abstractNumId="9" w15:restartNumberingAfterBreak="0">
    <w:nsid w:val="3E6731F3"/>
    <w:multiLevelType w:val="hybridMultilevel"/>
    <w:tmpl w:val="C5EED02E"/>
    <w:lvl w:ilvl="0" w:tplc="8CA2B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DE2E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C284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EE7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701F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A025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FAA9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66EC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B486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83684D"/>
    <w:multiLevelType w:val="hybridMultilevel"/>
    <w:tmpl w:val="A404D8E6"/>
    <w:lvl w:ilvl="0" w:tplc="2E84C2B4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1D99DF"/>
        <w:sz w:val="24"/>
        <w:szCs w:val="20"/>
      </w:rPr>
    </w:lvl>
    <w:lvl w:ilvl="1" w:tplc="EFFACF64">
      <w:start w:val="1"/>
      <w:numFmt w:val="bullet"/>
      <w:pStyle w:val="ListSubBullets"/>
      <w:lvlText w:val="-"/>
      <w:lvlJc w:val="left"/>
      <w:pPr>
        <w:ind w:left="714" w:hanging="357"/>
      </w:pPr>
      <w:rPr>
        <w:rFonts w:ascii="Arial" w:hAnsi="Arial" w:cs="Arial" w:hint="default"/>
        <w:color w:val="3CBBED" w:themeColor="text1"/>
        <w:sz w:val="24"/>
        <w:szCs w:val="20"/>
      </w:rPr>
    </w:lvl>
    <w:lvl w:ilvl="2" w:tplc="ED3CD1E6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</w:rPr>
    </w:lvl>
    <w:lvl w:ilvl="3" w:tplc="F27055AE">
      <w:start w:val="1"/>
      <w:numFmt w:val="bullet"/>
      <w:lvlText w:val=""/>
      <w:lvlJc w:val="left"/>
      <w:pPr>
        <w:tabs>
          <w:tab w:val="num" w:pos="1431"/>
        </w:tabs>
        <w:ind w:left="1428" w:hanging="357"/>
      </w:pPr>
      <w:rPr>
        <w:rFonts w:ascii="Symbol" w:hAnsi="Symbol" w:hint="default"/>
      </w:rPr>
    </w:lvl>
    <w:lvl w:ilvl="4" w:tplc="6DD037D2">
      <w:start w:val="1"/>
      <w:numFmt w:val="bullet"/>
      <w:lvlText w:val="o"/>
      <w:lvlJc w:val="left"/>
      <w:pPr>
        <w:tabs>
          <w:tab w:val="num" w:pos="1788"/>
        </w:tabs>
        <w:ind w:left="1785" w:hanging="357"/>
      </w:pPr>
      <w:rPr>
        <w:rFonts w:ascii="Courier New" w:hAnsi="Courier New" w:hint="default"/>
      </w:rPr>
    </w:lvl>
    <w:lvl w:ilvl="5" w:tplc="00A8978E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</w:rPr>
    </w:lvl>
    <w:lvl w:ilvl="6" w:tplc="BDA26270">
      <w:start w:val="1"/>
      <w:numFmt w:val="bullet"/>
      <w:lvlText w:val=""/>
      <w:lvlJc w:val="left"/>
      <w:pPr>
        <w:tabs>
          <w:tab w:val="num" w:pos="2502"/>
        </w:tabs>
        <w:ind w:left="2499" w:hanging="357"/>
      </w:pPr>
      <w:rPr>
        <w:rFonts w:ascii="Symbol" w:hAnsi="Symbol" w:hint="default"/>
      </w:rPr>
    </w:lvl>
    <w:lvl w:ilvl="7" w:tplc="D03E7702">
      <w:start w:val="1"/>
      <w:numFmt w:val="bullet"/>
      <w:lvlText w:val="o"/>
      <w:lvlJc w:val="left"/>
      <w:pPr>
        <w:tabs>
          <w:tab w:val="num" w:pos="2859"/>
        </w:tabs>
        <w:ind w:left="2856" w:hanging="357"/>
      </w:pPr>
      <w:rPr>
        <w:rFonts w:ascii="Courier New" w:hAnsi="Courier New" w:hint="default"/>
      </w:rPr>
    </w:lvl>
    <w:lvl w:ilvl="8" w:tplc="0652BC5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</w:rPr>
    </w:lvl>
  </w:abstractNum>
  <w:abstractNum w:abstractNumId="11" w15:restartNumberingAfterBreak="0">
    <w:nsid w:val="53DA26B5"/>
    <w:multiLevelType w:val="hybridMultilevel"/>
    <w:tmpl w:val="BC5EDE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2748B"/>
    <w:multiLevelType w:val="hybridMultilevel"/>
    <w:tmpl w:val="03B0CCCE"/>
    <w:lvl w:ilvl="0" w:tplc="753034AE">
      <w:start w:val="1"/>
      <w:numFmt w:val="decimal"/>
      <w:pStyle w:val="ListNumbers"/>
      <w:lvlText w:val="%1."/>
      <w:lvlJc w:val="left"/>
      <w:pPr>
        <w:tabs>
          <w:tab w:val="num" w:pos="357"/>
        </w:tabs>
        <w:ind w:left="0" w:firstLine="0"/>
      </w:pPr>
      <w:rPr>
        <w:rFonts w:ascii="Arial" w:hAnsi="Arial" w:hint="default"/>
        <w:sz w:val="20"/>
      </w:rPr>
    </w:lvl>
    <w:lvl w:ilvl="1" w:tplc="50042EB6">
      <w:start w:val="1"/>
      <w:numFmt w:val="lowerLetter"/>
      <w:pStyle w:val="ListSubAlphabet"/>
      <w:lvlText w:val="%2."/>
      <w:lvlJc w:val="left"/>
      <w:pPr>
        <w:tabs>
          <w:tab w:val="num" w:pos="714"/>
        </w:tabs>
        <w:ind w:left="357" w:firstLine="0"/>
      </w:pPr>
      <w:rPr>
        <w:rFonts w:hint="default"/>
      </w:rPr>
    </w:lvl>
    <w:lvl w:ilvl="2" w:tplc="4BFEBECA">
      <w:start w:val="1"/>
      <w:numFmt w:val="lowerRoman"/>
      <w:lvlText w:val="%3)"/>
      <w:lvlJc w:val="left"/>
      <w:pPr>
        <w:tabs>
          <w:tab w:val="num" w:pos="1071"/>
        </w:tabs>
        <w:ind w:left="714" w:firstLine="0"/>
      </w:pPr>
      <w:rPr>
        <w:rFonts w:hint="default"/>
      </w:rPr>
    </w:lvl>
    <w:lvl w:ilvl="3" w:tplc="EBF0E2DC">
      <w:start w:val="1"/>
      <w:numFmt w:val="decimal"/>
      <w:lvlText w:val="(%4)"/>
      <w:lvlJc w:val="left"/>
      <w:pPr>
        <w:tabs>
          <w:tab w:val="num" w:pos="1428"/>
        </w:tabs>
        <w:ind w:left="1071" w:firstLine="0"/>
      </w:pPr>
      <w:rPr>
        <w:rFonts w:hint="default"/>
      </w:rPr>
    </w:lvl>
    <w:lvl w:ilvl="4" w:tplc="9E92C31C">
      <w:start w:val="1"/>
      <w:numFmt w:val="lowerLetter"/>
      <w:lvlText w:val="(%5)"/>
      <w:lvlJc w:val="left"/>
      <w:pPr>
        <w:tabs>
          <w:tab w:val="num" w:pos="1785"/>
        </w:tabs>
        <w:ind w:left="1428" w:firstLine="0"/>
      </w:pPr>
      <w:rPr>
        <w:rFonts w:hint="default"/>
      </w:rPr>
    </w:lvl>
    <w:lvl w:ilvl="5" w:tplc="8926F4C6">
      <w:start w:val="1"/>
      <w:numFmt w:val="lowerRoman"/>
      <w:lvlText w:val="(%6)"/>
      <w:lvlJc w:val="left"/>
      <w:pPr>
        <w:tabs>
          <w:tab w:val="num" w:pos="2142"/>
        </w:tabs>
        <w:ind w:left="1785" w:firstLine="0"/>
      </w:pPr>
      <w:rPr>
        <w:rFonts w:hint="default"/>
      </w:rPr>
    </w:lvl>
    <w:lvl w:ilvl="6" w:tplc="0180CD72">
      <w:start w:val="1"/>
      <w:numFmt w:val="decimal"/>
      <w:lvlText w:val="%7."/>
      <w:lvlJc w:val="left"/>
      <w:pPr>
        <w:tabs>
          <w:tab w:val="num" w:pos="2499"/>
        </w:tabs>
        <w:ind w:left="2142" w:firstLine="0"/>
      </w:pPr>
      <w:rPr>
        <w:rFonts w:hint="default"/>
      </w:rPr>
    </w:lvl>
    <w:lvl w:ilvl="7" w:tplc="183E6838">
      <w:start w:val="1"/>
      <w:numFmt w:val="lowerLetter"/>
      <w:lvlText w:val="%8."/>
      <w:lvlJc w:val="left"/>
      <w:pPr>
        <w:tabs>
          <w:tab w:val="num" w:pos="2856"/>
        </w:tabs>
        <w:ind w:left="2499" w:firstLine="0"/>
      </w:pPr>
      <w:rPr>
        <w:rFonts w:hint="default"/>
      </w:rPr>
    </w:lvl>
    <w:lvl w:ilvl="8" w:tplc="C00C051C">
      <w:start w:val="1"/>
      <w:numFmt w:val="lowerRoman"/>
      <w:lvlText w:val="%9."/>
      <w:lvlJc w:val="left"/>
      <w:pPr>
        <w:tabs>
          <w:tab w:val="num" w:pos="3213"/>
        </w:tabs>
        <w:ind w:left="2856" w:firstLine="0"/>
      </w:pPr>
      <w:rPr>
        <w:rFonts w:hint="default"/>
      </w:rPr>
    </w:lvl>
  </w:abstractNum>
  <w:abstractNum w:abstractNumId="13" w15:restartNumberingAfterBreak="0">
    <w:nsid w:val="5BE80B0A"/>
    <w:multiLevelType w:val="hybridMultilevel"/>
    <w:tmpl w:val="228480DE"/>
    <w:lvl w:ilvl="0" w:tplc="7B9A626C">
      <w:start w:val="1"/>
      <w:numFmt w:val="bullet"/>
      <w:pStyle w:val="ListSubBullets0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color w:val="3CBBED" w:themeColor="text1"/>
        <w:sz w:val="24"/>
        <w:szCs w:val="20"/>
      </w:rPr>
    </w:lvl>
    <w:lvl w:ilvl="1" w:tplc="539E3040">
      <w:numFmt w:val="decimal"/>
      <w:pStyle w:val="ListSubBullets0"/>
      <w:lvlText w:val=""/>
      <w:lvlJc w:val="left"/>
    </w:lvl>
    <w:lvl w:ilvl="2" w:tplc="584A7E52">
      <w:numFmt w:val="decimal"/>
      <w:lvlText w:val=""/>
      <w:lvlJc w:val="left"/>
    </w:lvl>
    <w:lvl w:ilvl="3" w:tplc="B65C90D6">
      <w:numFmt w:val="decimal"/>
      <w:lvlText w:val=""/>
      <w:lvlJc w:val="left"/>
    </w:lvl>
    <w:lvl w:ilvl="4" w:tplc="CEB69A26">
      <w:numFmt w:val="decimal"/>
      <w:lvlText w:val=""/>
      <w:lvlJc w:val="left"/>
    </w:lvl>
    <w:lvl w:ilvl="5" w:tplc="36523486">
      <w:numFmt w:val="decimal"/>
      <w:lvlText w:val=""/>
      <w:lvlJc w:val="left"/>
    </w:lvl>
    <w:lvl w:ilvl="6" w:tplc="76225698">
      <w:numFmt w:val="decimal"/>
      <w:lvlText w:val=""/>
      <w:lvlJc w:val="left"/>
    </w:lvl>
    <w:lvl w:ilvl="7" w:tplc="63901C9C">
      <w:numFmt w:val="decimal"/>
      <w:lvlText w:val=""/>
      <w:lvlJc w:val="left"/>
    </w:lvl>
    <w:lvl w:ilvl="8" w:tplc="15F82390">
      <w:numFmt w:val="decimal"/>
      <w:lvlText w:val=""/>
      <w:lvlJc w:val="left"/>
    </w:lvl>
  </w:abstractNum>
  <w:abstractNum w:abstractNumId="14" w15:restartNumberingAfterBreak="0">
    <w:nsid w:val="5CCF3412"/>
    <w:multiLevelType w:val="hybridMultilevel"/>
    <w:tmpl w:val="A4E0D4E4"/>
    <w:lvl w:ilvl="0" w:tplc="CA4EB300">
      <w:start w:val="1"/>
      <w:numFmt w:val="upperRoman"/>
      <w:lvlText w:val="%1."/>
      <w:lvlJc w:val="left"/>
      <w:pPr>
        <w:ind w:left="1080" w:hanging="360"/>
      </w:pPr>
      <w:rPr>
        <w:rFonts w:ascii="Arial" w:eastAsia="SimSun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930A8F"/>
    <w:multiLevelType w:val="hybridMultilevel"/>
    <w:tmpl w:val="1C509FD0"/>
    <w:lvl w:ilvl="0" w:tplc="ABC2B7E8">
      <w:start w:val="1"/>
      <w:numFmt w:val="bullet"/>
      <w:pStyle w:val="2ndlevel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1D99DF"/>
        <w:sz w:val="20"/>
        <w:szCs w:val="20"/>
      </w:rPr>
    </w:lvl>
    <w:lvl w:ilvl="1" w:tplc="DADA8802">
      <w:start w:val="1"/>
      <w:numFmt w:val="lowerLetter"/>
      <w:pStyle w:val="2ndlevelBullet"/>
      <w:lvlText w:val="%2."/>
      <w:lvlJc w:val="left"/>
      <w:pPr>
        <w:ind w:left="1437" w:hanging="360"/>
      </w:pPr>
    </w:lvl>
    <w:lvl w:ilvl="2" w:tplc="25266E92" w:tentative="1">
      <w:start w:val="1"/>
      <w:numFmt w:val="lowerRoman"/>
      <w:lvlText w:val="%3."/>
      <w:lvlJc w:val="right"/>
      <w:pPr>
        <w:ind w:left="2157" w:hanging="180"/>
      </w:pPr>
    </w:lvl>
    <w:lvl w:ilvl="3" w:tplc="5F42D332" w:tentative="1">
      <w:start w:val="1"/>
      <w:numFmt w:val="decimal"/>
      <w:lvlText w:val="%4."/>
      <w:lvlJc w:val="left"/>
      <w:pPr>
        <w:ind w:left="2877" w:hanging="360"/>
      </w:pPr>
    </w:lvl>
    <w:lvl w:ilvl="4" w:tplc="DE5637C4" w:tentative="1">
      <w:start w:val="1"/>
      <w:numFmt w:val="lowerLetter"/>
      <w:lvlText w:val="%5."/>
      <w:lvlJc w:val="left"/>
      <w:pPr>
        <w:ind w:left="3597" w:hanging="360"/>
      </w:pPr>
    </w:lvl>
    <w:lvl w:ilvl="5" w:tplc="D3D899B8" w:tentative="1">
      <w:start w:val="1"/>
      <w:numFmt w:val="lowerRoman"/>
      <w:lvlText w:val="%6."/>
      <w:lvlJc w:val="right"/>
      <w:pPr>
        <w:ind w:left="4317" w:hanging="180"/>
      </w:pPr>
    </w:lvl>
    <w:lvl w:ilvl="6" w:tplc="98A80A2E" w:tentative="1">
      <w:start w:val="1"/>
      <w:numFmt w:val="decimal"/>
      <w:lvlText w:val="%7."/>
      <w:lvlJc w:val="left"/>
      <w:pPr>
        <w:ind w:left="5037" w:hanging="360"/>
      </w:pPr>
    </w:lvl>
    <w:lvl w:ilvl="7" w:tplc="E3EEBC16" w:tentative="1">
      <w:start w:val="1"/>
      <w:numFmt w:val="lowerLetter"/>
      <w:lvlText w:val="%8."/>
      <w:lvlJc w:val="left"/>
      <w:pPr>
        <w:ind w:left="5757" w:hanging="360"/>
      </w:pPr>
    </w:lvl>
    <w:lvl w:ilvl="8" w:tplc="3148FD3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0F663F9"/>
    <w:multiLevelType w:val="hybridMultilevel"/>
    <w:tmpl w:val="880A6DBE"/>
    <w:lvl w:ilvl="0" w:tplc="8AB603A0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EEE68198">
      <w:start w:val="1"/>
      <w:numFmt w:val="lowerLetter"/>
      <w:lvlText w:val="%2."/>
      <w:lvlJc w:val="left"/>
      <w:pPr>
        <w:ind w:left="1440" w:hanging="360"/>
      </w:pPr>
    </w:lvl>
    <w:lvl w:ilvl="2" w:tplc="2832887C">
      <w:start w:val="1"/>
      <w:numFmt w:val="lowerRoman"/>
      <w:lvlText w:val="%3."/>
      <w:lvlJc w:val="right"/>
      <w:pPr>
        <w:ind w:left="2160" w:hanging="180"/>
      </w:pPr>
    </w:lvl>
    <w:lvl w:ilvl="3" w:tplc="8D6E5634">
      <w:start w:val="1"/>
      <w:numFmt w:val="decimal"/>
      <w:lvlText w:val="%4."/>
      <w:lvlJc w:val="left"/>
      <w:pPr>
        <w:ind w:left="2880" w:hanging="360"/>
      </w:pPr>
    </w:lvl>
    <w:lvl w:ilvl="4" w:tplc="59E655B8">
      <w:start w:val="1"/>
      <w:numFmt w:val="lowerLetter"/>
      <w:lvlText w:val="%5."/>
      <w:lvlJc w:val="left"/>
      <w:pPr>
        <w:ind w:left="3600" w:hanging="360"/>
      </w:pPr>
    </w:lvl>
    <w:lvl w:ilvl="5" w:tplc="F03E1A0C">
      <w:start w:val="1"/>
      <w:numFmt w:val="lowerRoman"/>
      <w:lvlText w:val="%6."/>
      <w:lvlJc w:val="right"/>
      <w:pPr>
        <w:ind w:left="4320" w:hanging="180"/>
      </w:pPr>
    </w:lvl>
    <w:lvl w:ilvl="6" w:tplc="C00E6BBE">
      <w:start w:val="1"/>
      <w:numFmt w:val="decimal"/>
      <w:lvlText w:val="%7."/>
      <w:lvlJc w:val="left"/>
      <w:pPr>
        <w:ind w:left="5040" w:hanging="360"/>
      </w:pPr>
    </w:lvl>
    <w:lvl w:ilvl="7" w:tplc="CB806F98">
      <w:start w:val="1"/>
      <w:numFmt w:val="lowerLetter"/>
      <w:lvlText w:val="%8."/>
      <w:lvlJc w:val="left"/>
      <w:pPr>
        <w:ind w:left="5760" w:hanging="360"/>
      </w:pPr>
    </w:lvl>
    <w:lvl w:ilvl="8" w:tplc="AEFED0E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71BB6"/>
    <w:multiLevelType w:val="hybridMultilevel"/>
    <w:tmpl w:val="2236E016"/>
    <w:lvl w:ilvl="0" w:tplc="E36C463E">
      <w:start w:val="2"/>
      <w:numFmt w:val="lowerLetter"/>
      <w:lvlText w:val="%1."/>
      <w:lvlJc w:val="left"/>
      <w:pPr>
        <w:ind w:left="720" w:hanging="360"/>
      </w:pPr>
      <w:rPr>
        <w:rFonts w:cs="Arial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8"/>
  </w:num>
  <w:num w:numId="5">
    <w:abstractNumId w:val="12"/>
  </w:num>
  <w:num w:numId="6">
    <w:abstractNumId w:val="13"/>
  </w:num>
  <w:num w:numId="7">
    <w:abstractNumId w:val="7"/>
  </w:num>
  <w:num w:numId="8">
    <w:abstractNumId w:val="10"/>
  </w:num>
  <w:num w:numId="9">
    <w:abstractNumId w:val="5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"/>
  </w:num>
  <w:num w:numId="13">
    <w:abstractNumId w:val="14"/>
  </w:num>
  <w:num w:numId="14">
    <w:abstractNumId w:val="0"/>
  </w:num>
  <w:num w:numId="15">
    <w:abstractNumId w:val="17"/>
  </w:num>
  <w:num w:numId="16">
    <w:abstractNumId w:val="3"/>
  </w:num>
  <w:num w:numId="17">
    <w:abstractNumId w:val="2"/>
  </w:num>
  <w:num w:numId="18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8193" style="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xtDQwtTQ0MjEwNzZX0lEKTi0uzszPAymwrAUA41aJwCwAAAA="/>
  </w:docVars>
  <w:rsids>
    <w:rsidRoot w:val="00522BEA"/>
    <w:rsid w:val="000012CD"/>
    <w:rsid w:val="00002C58"/>
    <w:rsid w:val="00002FD7"/>
    <w:rsid w:val="00003BE8"/>
    <w:rsid w:val="00003E23"/>
    <w:rsid w:val="00004338"/>
    <w:rsid w:val="00004B80"/>
    <w:rsid w:val="00004D51"/>
    <w:rsid w:val="000052C8"/>
    <w:rsid w:val="000059E9"/>
    <w:rsid w:val="00006072"/>
    <w:rsid w:val="00010558"/>
    <w:rsid w:val="00011043"/>
    <w:rsid w:val="00012C11"/>
    <w:rsid w:val="0001369E"/>
    <w:rsid w:val="00013787"/>
    <w:rsid w:val="00013A23"/>
    <w:rsid w:val="00013CA4"/>
    <w:rsid w:val="00013E53"/>
    <w:rsid w:val="00015043"/>
    <w:rsid w:val="00015FE7"/>
    <w:rsid w:val="00015FED"/>
    <w:rsid w:val="00017109"/>
    <w:rsid w:val="000172FC"/>
    <w:rsid w:val="0002095C"/>
    <w:rsid w:val="00020D25"/>
    <w:rsid w:val="000218D0"/>
    <w:rsid w:val="00021FC2"/>
    <w:rsid w:val="00022EF8"/>
    <w:rsid w:val="00024003"/>
    <w:rsid w:val="000253D7"/>
    <w:rsid w:val="000258D8"/>
    <w:rsid w:val="00025C6D"/>
    <w:rsid w:val="00025CAA"/>
    <w:rsid w:val="00025D1D"/>
    <w:rsid w:val="00025D76"/>
    <w:rsid w:val="000262CE"/>
    <w:rsid w:val="00026CAB"/>
    <w:rsid w:val="00030503"/>
    <w:rsid w:val="00030D88"/>
    <w:rsid w:val="00031843"/>
    <w:rsid w:val="0003309A"/>
    <w:rsid w:val="00034D5E"/>
    <w:rsid w:val="00034DAD"/>
    <w:rsid w:val="00035D1B"/>
    <w:rsid w:val="00041585"/>
    <w:rsid w:val="00041593"/>
    <w:rsid w:val="00041DDB"/>
    <w:rsid w:val="00042118"/>
    <w:rsid w:val="00042F14"/>
    <w:rsid w:val="000435E8"/>
    <w:rsid w:val="000440E5"/>
    <w:rsid w:val="000450CE"/>
    <w:rsid w:val="000455EB"/>
    <w:rsid w:val="00045BFA"/>
    <w:rsid w:val="00046541"/>
    <w:rsid w:val="00046A60"/>
    <w:rsid w:val="00046E76"/>
    <w:rsid w:val="00050ECD"/>
    <w:rsid w:val="00051FEB"/>
    <w:rsid w:val="00051FEC"/>
    <w:rsid w:val="00052ED7"/>
    <w:rsid w:val="00053C85"/>
    <w:rsid w:val="00053D39"/>
    <w:rsid w:val="00053E80"/>
    <w:rsid w:val="00053F58"/>
    <w:rsid w:val="00054A4D"/>
    <w:rsid w:val="00054D79"/>
    <w:rsid w:val="00054DEB"/>
    <w:rsid w:val="00055CF1"/>
    <w:rsid w:val="000563F0"/>
    <w:rsid w:val="0005682D"/>
    <w:rsid w:val="00057293"/>
    <w:rsid w:val="00060CD1"/>
    <w:rsid w:val="000632BB"/>
    <w:rsid w:val="000633C3"/>
    <w:rsid w:val="00063CC7"/>
    <w:rsid w:val="00064322"/>
    <w:rsid w:val="00064BE9"/>
    <w:rsid w:val="00064C8D"/>
    <w:rsid w:val="00065A83"/>
    <w:rsid w:val="000665F7"/>
    <w:rsid w:val="0006678B"/>
    <w:rsid w:val="000667BF"/>
    <w:rsid w:val="000667F9"/>
    <w:rsid w:val="00066CB3"/>
    <w:rsid w:val="00067A83"/>
    <w:rsid w:val="00067C50"/>
    <w:rsid w:val="000700E5"/>
    <w:rsid w:val="00070162"/>
    <w:rsid w:val="00070EAE"/>
    <w:rsid w:val="00072420"/>
    <w:rsid w:val="00072B59"/>
    <w:rsid w:val="00072C03"/>
    <w:rsid w:val="000749EA"/>
    <w:rsid w:val="00075857"/>
    <w:rsid w:val="000770AB"/>
    <w:rsid w:val="000773E9"/>
    <w:rsid w:val="00077685"/>
    <w:rsid w:val="00080899"/>
    <w:rsid w:val="00081373"/>
    <w:rsid w:val="000820D4"/>
    <w:rsid w:val="00082710"/>
    <w:rsid w:val="000827C2"/>
    <w:rsid w:val="00083463"/>
    <w:rsid w:val="000836C5"/>
    <w:rsid w:val="00084830"/>
    <w:rsid w:val="00084E82"/>
    <w:rsid w:val="00086CD0"/>
    <w:rsid w:val="00087501"/>
    <w:rsid w:val="0009074C"/>
    <w:rsid w:val="000910FE"/>
    <w:rsid w:val="00091FD1"/>
    <w:rsid w:val="00092526"/>
    <w:rsid w:val="000934FB"/>
    <w:rsid w:val="0009668F"/>
    <w:rsid w:val="00097161"/>
    <w:rsid w:val="000A0875"/>
    <w:rsid w:val="000A089F"/>
    <w:rsid w:val="000A1C11"/>
    <w:rsid w:val="000A2B23"/>
    <w:rsid w:val="000A4350"/>
    <w:rsid w:val="000A4E1D"/>
    <w:rsid w:val="000A5169"/>
    <w:rsid w:val="000A5C1B"/>
    <w:rsid w:val="000A5E53"/>
    <w:rsid w:val="000A72F0"/>
    <w:rsid w:val="000A7A5E"/>
    <w:rsid w:val="000A7DF9"/>
    <w:rsid w:val="000A7EE6"/>
    <w:rsid w:val="000B1C0D"/>
    <w:rsid w:val="000B1CDE"/>
    <w:rsid w:val="000B2B81"/>
    <w:rsid w:val="000B353B"/>
    <w:rsid w:val="000B587D"/>
    <w:rsid w:val="000B5A41"/>
    <w:rsid w:val="000B5AA3"/>
    <w:rsid w:val="000B5D09"/>
    <w:rsid w:val="000B6960"/>
    <w:rsid w:val="000B6B85"/>
    <w:rsid w:val="000C0545"/>
    <w:rsid w:val="000C24F3"/>
    <w:rsid w:val="000C363A"/>
    <w:rsid w:val="000C3945"/>
    <w:rsid w:val="000C3AFE"/>
    <w:rsid w:val="000C4E03"/>
    <w:rsid w:val="000C5341"/>
    <w:rsid w:val="000C547C"/>
    <w:rsid w:val="000C5577"/>
    <w:rsid w:val="000C55E4"/>
    <w:rsid w:val="000C5B71"/>
    <w:rsid w:val="000C5FE9"/>
    <w:rsid w:val="000C6321"/>
    <w:rsid w:val="000C6667"/>
    <w:rsid w:val="000C67F7"/>
    <w:rsid w:val="000C779A"/>
    <w:rsid w:val="000D000F"/>
    <w:rsid w:val="000D04AD"/>
    <w:rsid w:val="000D0716"/>
    <w:rsid w:val="000D0779"/>
    <w:rsid w:val="000D15C6"/>
    <w:rsid w:val="000D28F3"/>
    <w:rsid w:val="000D29BB"/>
    <w:rsid w:val="000D2AFB"/>
    <w:rsid w:val="000D33CC"/>
    <w:rsid w:val="000D392E"/>
    <w:rsid w:val="000D497E"/>
    <w:rsid w:val="000D4B77"/>
    <w:rsid w:val="000D4C75"/>
    <w:rsid w:val="000D4F2F"/>
    <w:rsid w:val="000D5C5C"/>
    <w:rsid w:val="000D5CED"/>
    <w:rsid w:val="000D61B7"/>
    <w:rsid w:val="000E147B"/>
    <w:rsid w:val="000E1B66"/>
    <w:rsid w:val="000E1E21"/>
    <w:rsid w:val="000E37D2"/>
    <w:rsid w:val="000E460B"/>
    <w:rsid w:val="000E5CBA"/>
    <w:rsid w:val="000E6114"/>
    <w:rsid w:val="000E78CA"/>
    <w:rsid w:val="000E7B69"/>
    <w:rsid w:val="000F1E28"/>
    <w:rsid w:val="000F269D"/>
    <w:rsid w:val="000F3161"/>
    <w:rsid w:val="000F4189"/>
    <w:rsid w:val="000F4749"/>
    <w:rsid w:val="000F4CB2"/>
    <w:rsid w:val="0010002F"/>
    <w:rsid w:val="001001DB"/>
    <w:rsid w:val="00100565"/>
    <w:rsid w:val="00100954"/>
    <w:rsid w:val="00100CE1"/>
    <w:rsid w:val="00101A33"/>
    <w:rsid w:val="00101AB4"/>
    <w:rsid w:val="001022E0"/>
    <w:rsid w:val="00102DB5"/>
    <w:rsid w:val="0010504A"/>
    <w:rsid w:val="00105345"/>
    <w:rsid w:val="00106A22"/>
    <w:rsid w:val="00107473"/>
    <w:rsid w:val="0010759D"/>
    <w:rsid w:val="00107D00"/>
    <w:rsid w:val="00107E73"/>
    <w:rsid w:val="00110137"/>
    <w:rsid w:val="00110A38"/>
    <w:rsid w:val="00111854"/>
    <w:rsid w:val="001137E1"/>
    <w:rsid w:val="00113812"/>
    <w:rsid w:val="00113955"/>
    <w:rsid w:val="00113D4D"/>
    <w:rsid w:val="00114A3A"/>
    <w:rsid w:val="0012088E"/>
    <w:rsid w:val="00120B1C"/>
    <w:rsid w:val="00121326"/>
    <w:rsid w:val="001248BA"/>
    <w:rsid w:val="00126BA4"/>
    <w:rsid w:val="00134FEC"/>
    <w:rsid w:val="00135239"/>
    <w:rsid w:val="00135571"/>
    <w:rsid w:val="00135AB4"/>
    <w:rsid w:val="001368BF"/>
    <w:rsid w:val="00136A3F"/>
    <w:rsid w:val="00136DA0"/>
    <w:rsid w:val="00137391"/>
    <w:rsid w:val="001413E2"/>
    <w:rsid w:val="001414F3"/>
    <w:rsid w:val="001415B6"/>
    <w:rsid w:val="0014234B"/>
    <w:rsid w:val="001425A0"/>
    <w:rsid w:val="001443EC"/>
    <w:rsid w:val="00145FBF"/>
    <w:rsid w:val="00147938"/>
    <w:rsid w:val="00147C91"/>
    <w:rsid w:val="0015114E"/>
    <w:rsid w:val="001517ED"/>
    <w:rsid w:val="00151FBE"/>
    <w:rsid w:val="00152E4B"/>
    <w:rsid w:val="001541B4"/>
    <w:rsid w:val="001552C0"/>
    <w:rsid w:val="0015575F"/>
    <w:rsid w:val="00155B90"/>
    <w:rsid w:val="00155FF5"/>
    <w:rsid w:val="00156898"/>
    <w:rsid w:val="00156949"/>
    <w:rsid w:val="00156C25"/>
    <w:rsid w:val="001609E9"/>
    <w:rsid w:val="00160DB6"/>
    <w:rsid w:val="001611F8"/>
    <w:rsid w:val="001613A0"/>
    <w:rsid w:val="001624E7"/>
    <w:rsid w:val="00162BA6"/>
    <w:rsid w:val="00162D8C"/>
    <w:rsid w:val="0016339D"/>
    <w:rsid w:val="001636DE"/>
    <w:rsid w:val="00163C37"/>
    <w:rsid w:val="00166196"/>
    <w:rsid w:val="00166E24"/>
    <w:rsid w:val="001679F6"/>
    <w:rsid w:val="00171FEF"/>
    <w:rsid w:val="00172501"/>
    <w:rsid w:val="00172BA4"/>
    <w:rsid w:val="00172F85"/>
    <w:rsid w:val="0017307F"/>
    <w:rsid w:val="001740D5"/>
    <w:rsid w:val="00174163"/>
    <w:rsid w:val="001743E6"/>
    <w:rsid w:val="00181692"/>
    <w:rsid w:val="00181E26"/>
    <w:rsid w:val="00184062"/>
    <w:rsid w:val="001847C4"/>
    <w:rsid w:val="00185223"/>
    <w:rsid w:val="001852D6"/>
    <w:rsid w:val="00185728"/>
    <w:rsid w:val="0018590E"/>
    <w:rsid w:val="001865AD"/>
    <w:rsid w:val="00187222"/>
    <w:rsid w:val="00187B33"/>
    <w:rsid w:val="00187D4E"/>
    <w:rsid w:val="00190254"/>
    <w:rsid w:val="001902CD"/>
    <w:rsid w:val="00191700"/>
    <w:rsid w:val="00192198"/>
    <w:rsid w:val="00192A81"/>
    <w:rsid w:val="001934F5"/>
    <w:rsid w:val="00193B25"/>
    <w:rsid w:val="00196425"/>
    <w:rsid w:val="001979BC"/>
    <w:rsid w:val="001A1217"/>
    <w:rsid w:val="001A1F62"/>
    <w:rsid w:val="001A2F60"/>
    <w:rsid w:val="001A489F"/>
    <w:rsid w:val="001A5BB2"/>
    <w:rsid w:val="001A6CF7"/>
    <w:rsid w:val="001A7C2E"/>
    <w:rsid w:val="001B16B3"/>
    <w:rsid w:val="001B1B55"/>
    <w:rsid w:val="001B40E1"/>
    <w:rsid w:val="001B41FE"/>
    <w:rsid w:val="001B5731"/>
    <w:rsid w:val="001B6A2B"/>
    <w:rsid w:val="001B6BC5"/>
    <w:rsid w:val="001B6DA1"/>
    <w:rsid w:val="001C055C"/>
    <w:rsid w:val="001C1C05"/>
    <w:rsid w:val="001C3327"/>
    <w:rsid w:val="001C3EBF"/>
    <w:rsid w:val="001C443A"/>
    <w:rsid w:val="001C4440"/>
    <w:rsid w:val="001C5A2C"/>
    <w:rsid w:val="001C5B95"/>
    <w:rsid w:val="001C623B"/>
    <w:rsid w:val="001C73A1"/>
    <w:rsid w:val="001C78AE"/>
    <w:rsid w:val="001C7AF9"/>
    <w:rsid w:val="001D0312"/>
    <w:rsid w:val="001D0FEF"/>
    <w:rsid w:val="001D1C7F"/>
    <w:rsid w:val="001D3419"/>
    <w:rsid w:val="001D4008"/>
    <w:rsid w:val="001D48FA"/>
    <w:rsid w:val="001D49ED"/>
    <w:rsid w:val="001D4E62"/>
    <w:rsid w:val="001D522F"/>
    <w:rsid w:val="001D5FE3"/>
    <w:rsid w:val="001D622A"/>
    <w:rsid w:val="001D6A10"/>
    <w:rsid w:val="001D6CD6"/>
    <w:rsid w:val="001D6F9A"/>
    <w:rsid w:val="001D7CF8"/>
    <w:rsid w:val="001E0230"/>
    <w:rsid w:val="001E0376"/>
    <w:rsid w:val="001E0448"/>
    <w:rsid w:val="001E0B98"/>
    <w:rsid w:val="001E2564"/>
    <w:rsid w:val="001E2DB7"/>
    <w:rsid w:val="001E37E3"/>
    <w:rsid w:val="001E5183"/>
    <w:rsid w:val="001E758A"/>
    <w:rsid w:val="001E7794"/>
    <w:rsid w:val="001E7A64"/>
    <w:rsid w:val="001F0F23"/>
    <w:rsid w:val="001F1403"/>
    <w:rsid w:val="001F1B28"/>
    <w:rsid w:val="001F1B35"/>
    <w:rsid w:val="001F2014"/>
    <w:rsid w:val="001F2F40"/>
    <w:rsid w:val="001F2FD9"/>
    <w:rsid w:val="001F4C41"/>
    <w:rsid w:val="001F4E3C"/>
    <w:rsid w:val="001F6489"/>
    <w:rsid w:val="001F6685"/>
    <w:rsid w:val="001F6D3C"/>
    <w:rsid w:val="00200442"/>
    <w:rsid w:val="00200B7C"/>
    <w:rsid w:val="00201578"/>
    <w:rsid w:val="00201801"/>
    <w:rsid w:val="002030C6"/>
    <w:rsid w:val="002035F1"/>
    <w:rsid w:val="00203BA8"/>
    <w:rsid w:val="00203DFB"/>
    <w:rsid w:val="0020655B"/>
    <w:rsid w:val="002068EF"/>
    <w:rsid w:val="0020753E"/>
    <w:rsid w:val="00207587"/>
    <w:rsid w:val="0021071E"/>
    <w:rsid w:val="002109B9"/>
    <w:rsid w:val="00210B7C"/>
    <w:rsid w:val="00211ABB"/>
    <w:rsid w:val="00212A56"/>
    <w:rsid w:val="002140ED"/>
    <w:rsid w:val="002142C9"/>
    <w:rsid w:val="00214586"/>
    <w:rsid w:val="00214AE0"/>
    <w:rsid w:val="00214F55"/>
    <w:rsid w:val="002150FD"/>
    <w:rsid w:val="00215D8F"/>
    <w:rsid w:val="00215F00"/>
    <w:rsid w:val="0021612A"/>
    <w:rsid w:val="002168CD"/>
    <w:rsid w:val="002173E5"/>
    <w:rsid w:val="002174BF"/>
    <w:rsid w:val="00221004"/>
    <w:rsid w:val="00221A6B"/>
    <w:rsid w:val="00222A95"/>
    <w:rsid w:val="002231B7"/>
    <w:rsid w:val="002232AE"/>
    <w:rsid w:val="00223AF6"/>
    <w:rsid w:val="00224363"/>
    <w:rsid w:val="00224F85"/>
    <w:rsid w:val="0022622A"/>
    <w:rsid w:val="00230C04"/>
    <w:rsid w:val="00231367"/>
    <w:rsid w:val="00235690"/>
    <w:rsid w:val="00236E20"/>
    <w:rsid w:val="00236FCC"/>
    <w:rsid w:val="00237075"/>
    <w:rsid w:val="002373DE"/>
    <w:rsid w:val="002406DC"/>
    <w:rsid w:val="002421DE"/>
    <w:rsid w:val="002422D0"/>
    <w:rsid w:val="0024428B"/>
    <w:rsid w:val="002456F1"/>
    <w:rsid w:val="002468A5"/>
    <w:rsid w:val="00247EA9"/>
    <w:rsid w:val="0025128C"/>
    <w:rsid w:val="00251356"/>
    <w:rsid w:val="002521C9"/>
    <w:rsid w:val="002524FA"/>
    <w:rsid w:val="002530BA"/>
    <w:rsid w:val="00254330"/>
    <w:rsid w:val="00254473"/>
    <w:rsid w:val="00256ECE"/>
    <w:rsid w:val="00257A99"/>
    <w:rsid w:val="00257B2D"/>
    <w:rsid w:val="00260A4A"/>
    <w:rsid w:val="002611CA"/>
    <w:rsid w:val="00261CC4"/>
    <w:rsid w:val="00262A2C"/>
    <w:rsid w:val="00262C93"/>
    <w:rsid w:val="00263128"/>
    <w:rsid w:val="00264F87"/>
    <w:rsid w:val="002702E0"/>
    <w:rsid w:val="0027047E"/>
    <w:rsid w:val="002705AE"/>
    <w:rsid w:val="002705DE"/>
    <w:rsid w:val="00270E90"/>
    <w:rsid w:val="002714C2"/>
    <w:rsid w:val="00272015"/>
    <w:rsid w:val="002736AA"/>
    <w:rsid w:val="00274995"/>
    <w:rsid w:val="00275B36"/>
    <w:rsid w:val="00276220"/>
    <w:rsid w:val="002765E2"/>
    <w:rsid w:val="00276A84"/>
    <w:rsid w:val="00277D70"/>
    <w:rsid w:val="002800A1"/>
    <w:rsid w:val="002801C2"/>
    <w:rsid w:val="002808DB"/>
    <w:rsid w:val="002811D9"/>
    <w:rsid w:val="0028272E"/>
    <w:rsid w:val="00282D3D"/>
    <w:rsid w:val="00283FCF"/>
    <w:rsid w:val="00284C86"/>
    <w:rsid w:val="00284DCC"/>
    <w:rsid w:val="00284E49"/>
    <w:rsid w:val="0028518D"/>
    <w:rsid w:val="00285D2B"/>
    <w:rsid w:val="00285E96"/>
    <w:rsid w:val="00286417"/>
    <w:rsid w:val="00286A6F"/>
    <w:rsid w:val="00286D8E"/>
    <w:rsid w:val="00287AC5"/>
    <w:rsid w:val="00287DA7"/>
    <w:rsid w:val="002901D0"/>
    <w:rsid w:val="0029022F"/>
    <w:rsid w:val="002907E5"/>
    <w:rsid w:val="0029089B"/>
    <w:rsid w:val="002917AB"/>
    <w:rsid w:val="00291B0C"/>
    <w:rsid w:val="002921F2"/>
    <w:rsid w:val="00294436"/>
    <w:rsid w:val="00295061"/>
    <w:rsid w:val="00295E7D"/>
    <w:rsid w:val="002960C5"/>
    <w:rsid w:val="002965FF"/>
    <w:rsid w:val="00296939"/>
    <w:rsid w:val="002974F2"/>
    <w:rsid w:val="00297D61"/>
    <w:rsid w:val="002A115D"/>
    <w:rsid w:val="002A5F07"/>
    <w:rsid w:val="002A613E"/>
    <w:rsid w:val="002A6488"/>
    <w:rsid w:val="002A7602"/>
    <w:rsid w:val="002B348A"/>
    <w:rsid w:val="002B35D8"/>
    <w:rsid w:val="002B3950"/>
    <w:rsid w:val="002B3C0B"/>
    <w:rsid w:val="002B4CAF"/>
    <w:rsid w:val="002B65F6"/>
    <w:rsid w:val="002B791F"/>
    <w:rsid w:val="002B7FA3"/>
    <w:rsid w:val="002C03AC"/>
    <w:rsid w:val="002C1726"/>
    <w:rsid w:val="002C1AFF"/>
    <w:rsid w:val="002C1FF6"/>
    <w:rsid w:val="002C38F7"/>
    <w:rsid w:val="002C390B"/>
    <w:rsid w:val="002C3C18"/>
    <w:rsid w:val="002C45ED"/>
    <w:rsid w:val="002C46A9"/>
    <w:rsid w:val="002C4D33"/>
    <w:rsid w:val="002C5907"/>
    <w:rsid w:val="002C7655"/>
    <w:rsid w:val="002D17AA"/>
    <w:rsid w:val="002D1D89"/>
    <w:rsid w:val="002D22E4"/>
    <w:rsid w:val="002D2680"/>
    <w:rsid w:val="002D2FDB"/>
    <w:rsid w:val="002D3A77"/>
    <w:rsid w:val="002D3B6C"/>
    <w:rsid w:val="002D495E"/>
    <w:rsid w:val="002D4A87"/>
    <w:rsid w:val="002D4DA8"/>
    <w:rsid w:val="002D5DB3"/>
    <w:rsid w:val="002D613C"/>
    <w:rsid w:val="002E0197"/>
    <w:rsid w:val="002E04EC"/>
    <w:rsid w:val="002E0B92"/>
    <w:rsid w:val="002E15D8"/>
    <w:rsid w:val="002E2A1D"/>
    <w:rsid w:val="002E2A33"/>
    <w:rsid w:val="002E3376"/>
    <w:rsid w:val="002E343C"/>
    <w:rsid w:val="002E4FD1"/>
    <w:rsid w:val="002E5FB0"/>
    <w:rsid w:val="002E66A4"/>
    <w:rsid w:val="002E67B8"/>
    <w:rsid w:val="002E6C30"/>
    <w:rsid w:val="002E7CF4"/>
    <w:rsid w:val="002F0A35"/>
    <w:rsid w:val="002F0BF9"/>
    <w:rsid w:val="002F0CFB"/>
    <w:rsid w:val="002F3B22"/>
    <w:rsid w:val="002F493D"/>
    <w:rsid w:val="002F5BDE"/>
    <w:rsid w:val="002F5F5E"/>
    <w:rsid w:val="00300110"/>
    <w:rsid w:val="003016F8"/>
    <w:rsid w:val="003022C1"/>
    <w:rsid w:val="0030273A"/>
    <w:rsid w:val="00303DD5"/>
    <w:rsid w:val="00303EE5"/>
    <w:rsid w:val="00304A78"/>
    <w:rsid w:val="00304E84"/>
    <w:rsid w:val="00305D4F"/>
    <w:rsid w:val="00306BC7"/>
    <w:rsid w:val="00307095"/>
    <w:rsid w:val="00307A23"/>
    <w:rsid w:val="003107E7"/>
    <w:rsid w:val="00311257"/>
    <w:rsid w:val="003113BF"/>
    <w:rsid w:val="00312C13"/>
    <w:rsid w:val="00313B1C"/>
    <w:rsid w:val="0031419E"/>
    <w:rsid w:val="00314CF6"/>
    <w:rsid w:val="00320464"/>
    <w:rsid w:val="003223FA"/>
    <w:rsid w:val="0032242E"/>
    <w:rsid w:val="0032282C"/>
    <w:rsid w:val="00322DE3"/>
    <w:rsid w:val="00323CFF"/>
    <w:rsid w:val="003240CD"/>
    <w:rsid w:val="00325334"/>
    <w:rsid w:val="003257E0"/>
    <w:rsid w:val="00326412"/>
    <w:rsid w:val="00326CDD"/>
    <w:rsid w:val="00327019"/>
    <w:rsid w:val="00330B49"/>
    <w:rsid w:val="00331156"/>
    <w:rsid w:val="00331339"/>
    <w:rsid w:val="00331977"/>
    <w:rsid w:val="00332031"/>
    <w:rsid w:val="003320CB"/>
    <w:rsid w:val="00333512"/>
    <w:rsid w:val="00334C14"/>
    <w:rsid w:val="00335830"/>
    <w:rsid w:val="003372BE"/>
    <w:rsid w:val="00337478"/>
    <w:rsid w:val="003407C9"/>
    <w:rsid w:val="003409AC"/>
    <w:rsid w:val="00341E39"/>
    <w:rsid w:val="00343C49"/>
    <w:rsid w:val="00343F7B"/>
    <w:rsid w:val="003447A8"/>
    <w:rsid w:val="00344AC1"/>
    <w:rsid w:val="00345037"/>
    <w:rsid w:val="003452FA"/>
    <w:rsid w:val="003458AC"/>
    <w:rsid w:val="003473C4"/>
    <w:rsid w:val="00347FE3"/>
    <w:rsid w:val="00350E26"/>
    <w:rsid w:val="003514A9"/>
    <w:rsid w:val="00351E36"/>
    <w:rsid w:val="003537C5"/>
    <w:rsid w:val="00353C60"/>
    <w:rsid w:val="00355AFF"/>
    <w:rsid w:val="0035612B"/>
    <w:rsid w:val="00357BF0"/>
    <w:rsid w:val="00357F3E"/>
    <w:rsid w:val="003600B3"/>
    <w:rsid w:val="00360A8D"/>
    <w:rsid w:val="00360E4C"/>
    <w:rsid w:val="00361176"/>
    <w:rsid w:val="00361225"/>
    <w:rsid w:val="0036260D"/>
    <w:rsid w:val="0036475D"/>
    <w:rsid w:val="00367302"/>
    <w:rsid w:val="00371190"/>
    <w:rsid w:val="003714C0"/>
    <w:rsid w:val="00371511"/>
    <w:rsid w:val="0037266B"/>
    <w:rsid w:val="00372B21"/>
    <w:rsid w:val="00372B53"/>
    <w:rsid w:val="00373C3A"/>
    <w:rsid w:val="003745CB"/>
    <w:rsid w:val="00374A91"/>
    <w:rsid w:val="003754D2"/>
    <w:rsid w:val="003765EC"/>
    <w:rsid w:val="00376CAA"/>
    <w:rsid w:val="003775AE"/>
    <w:rsid w:val="0038165B"/>
    <w:rsid w:val="003817F4"/>
    <w:rsid w:val="00381915"/>
    <w:rsid w:val="00381CFE"/>
    <w:rsid w:val="00382123"/>
    <w:rsid w:val="00382149"/>
    <w:rsid w:val="00382EAE"/>
    <w:rsid w:val="00383A5E"/>
    <w:rsid w:val="0038411B"/>
    <w:rsid w:val="00385C52"/>
    <w:rsid w:val="00385E86"/>
    <w:rsid w:val="00385ED0"/>
    <w:rsid w:val="00386A59"/>
    <w:rsid w:val="003879C0"/>
    <w:rsid w:val="00387A95"/>
    <w:rsid w:val="00387ACC"/>
    <w:rsid w:val="00390BD7"/>
    <w:rsid w:val="00391A4F"/>
    <w:rsid w:val="00391B9D"/>
    <w:rsid w:val="00391BC9"/>
    <w:rsid w:val="003936B7"/>
    <w:rsid w:val="003936F2"/>
    <w:rsid w:val="0039457D"/>
    <w:rsid w:val="003945B0"/>
    <w:rsid w:val="00394A10"/>
    <w:rsid w:val="00394B0B"/>
    <w:rsid w:val="00394B99"/>
    <w:rsid w:val="00396093"/>
    <w:rsid w:val="00396E60"/>
    <w:rsid w:val="003A0232"/>
    <w:rsid w:val="003A2416"/>
    <w:rsid w:val="003A38DE"/>
    <w:rsid w:val="003A3AC3"/>
    <w:rsid w:val="003A4534"/>
    <w:rsid w:val="003A5192"/>
    <w:rsid w:val="003A6625"/>
    <w:rsid w:val="003B0360"/>
    <w:rsid w:val="003B0C25"/>
    <w:rsid w:val="003B27C5"/>
    <w:rsid w:val="003B2CE7"/>
    <w:rsid w:val="003B356B"/>
    <w:rsid w:val="003B35B0"/>
    <w:rsid w:val="003B39DE"/>
    <w:rsid w:val="003B57D6"/>
    <w:rsid w:val="003B5AA3"/>
    <w:rsid w:val="003B6750"/>
    <w:rsid w:val="003B7543"/>
    <w:rsid w:val="003B75C0"/>
    <w:rsid w:val="003C1A93"/>
    <w:rsid w:val="003C2323"/>
    <w:rsid w:val="003C2A8F"/>
    <w:rsid w:val="003C3F5F"/>
    <w:rsid w:val="003C4465"/>
    <w:rsid w:val="003C50E3"/>
    <w:rsid w:val="003C6866"/>
    <w:rsid w:val="003C6F9E"/>
    <w:rsid w:val="003D006D"/>
    <w:rsid w:val="003D0455"/>
    <w:rsid w:val="003D14E2"/>
    <w:rsid w:val="003D17FF"/>
    <w:rsid w:val="003D1A02"/>
    <w:rsid w:val="003D1BDD"/>
    <w:rsid w:val="003D1E7A"/>
    <w:rsid w:val="003D1F76"/>
    <w:rsid w:val="003D2111"/>
    <w:rsid w:val="003D2611"/>
    <w:rsid w:val="003D4DD8"/>
    <w:rsid w:val="003D51B5"/>
    <w:rsid w:val="003D51C8"/>
    <w:rsid w:val="003D6BD2"/>
    <w:rsid w:val="003D76DB"/>
    <w:rsid w:val="003E0236"/>
    <w:rsid w:val="003E1C18"/>
    <w:rsid w:val="003E236D"/>
    <w:rsid w:val="003E255A"/>
    <w:rsid w:val="003E2685"/>
    <w:rsid w:val="003E4174"/>
    <w:rsid w:val="003E474C"/>
    <w:rsid w:val="003E4C2F"/>
    <w:rsid w:val="003E501B"/>
    <w:rsid w:val="003E521F"/>
    <w:rsid w:val="003E5B24"/>
    <w:rsid w:val="003E630E"/>
    <w:rsid w:val="003E7C72"/>
    <w:rsid w:val="003F1453"/>
    <w:rsid w:val="003F2BD5"/>
    <w:rsid w:val="003F3696"/>
    <w:rsid w:val="003F3733"/>
    <w:rsid w:val="003F3FC9"/>
    <w:rsid w:val="003F4A4C"/>
    <w:rsid w:val="003F5B66"/>
    <w:rsid w:val="003F6A4C"/>
    <w:rsid w:val="003F6FF8"/>
    <w:rsid w:val="003F75D8"/>
    <w:rsid w:val="003F7990"/>
    <w:rsid w:val="003F79B3"/>
    <w:rsid w:val="004007D8"/>
    <w:rsid w:val="00401089"/>
    <w:rsid w:val="004022B2"/>
    <w:rsid w:val="00403E93"/>
    <w:rsid w:val="004042CE"/>
    <w:rsid w:val="00405865"/>
    <w:rsid w:val="004064A0"/>
    <w:rsid w:val="004074B9"/>
    <w:rsid w:val="00407886"/>
    <w:rsid w:val="0041045B"/>
    <w:rsid w:val="0041074F"/>
    <w:rsid w:val="004115E2"/>
    <w:rsid w:val="00411CE9"/>
    <w:rsid w:val="00411D09"/>
    <w:rsid w:val="00412410"/>
    <w:rsid w:val="00412486"/>
    <w:rsid w:val="00413318"/>
    <w:rsid w:val="00414362"/>
    <w:rsid w:val="00416184"/>
    <w:rsid w:val="00416FD6"/>
    <w:rsid w:val="00417214"/>
    <w:rsid w:val="00423872"/>
    <w:rsid w:val="004249C9"/>
    <w:rsid w:val="0042559E"/>
    <w:rsid w:val="00425970"/>
    <w:rsid w:val="00425E70"/>
    <w:rsid w:val="00426998"/>
    <w:rsid w:val="00427229"/>
    <w:rsid w:val="00430AAE"/>
    <w:rsid w:val="00432F81"/>
    <w:rsid w:val="00433DC4"/>
    <w:rsid w:val="00433EB1"/>
    <w:rsid w:val="0043419F"/>
    <w:rsid w:val="004342DD"/>
    <w:rsid w:val="004343AF"/>
    <w:rsid w:val="00434A2D"/>
    <w:rsid w:val="00435A84"/>
    <w:rsid w:val="004364C5"/>
    <w:rsid w:val="004375A5"/>
    <w:rsid w:val="004402D3"/>
    <w:rsid w:val="00440B49"/>
    <w:rsid w:val="00442514"/>
    <w:rsid w:val="004431B2"/>
    <w:rsid w:val="00443640"/>
    <w:rsid w:val="0044554D"/>
    <w:rsid w:val="004467DD"/>
    <w:rsid w:val="00446EC5"/>
    <w:rsid w:val="004479A9"/>
    <w:rsid w:val="00447DD4"/>
    <w:rsid w:val="004512C7"/>
    <w:rsid w:val="00451F4C"/>
    <w:rsid w:val="00452FE8"/>
    <w:rsid w:val="004533EE"/>
    <w:rsid w:val="004538B1"/>
    <w:rsid w:val="004543AE"/>
    <w:rsid w:val="00454C0E"/>
    <w:rsid w:val="00455868"/>
    <w:rsid w:val="00456269"/>
    <w:rsid w:val="0045643A"/>
    <w:rsid w:val="00457E26"/>
    <w:rsid w:val="00461378"/>
    <w:rsid w:val="004629FF"/>
    <w:rsid w:val="00462B0D"/>
    <w:rsid w:val="00462B15"/>
    <w:rsid w:val="004633BC"/>
    <w:rsid w:val="004653C8"/>
    <w:rsid w:val="0046622F"/>
    <w:rsid w:val="00466E9E"/>
    <w:rsid w:val="00467736"/>
    <w:rsid w:val="00467B82"/>
    <w:rsid w:val="00467DF4"/>
    <w:rsid w:val="00467EB9"/>
    <w:rsid w:val="004700FC"/>
    <w:rsid w:val="00472632"/>
    <w:rsid w:val="004726BD"/>
    <w:rsid w:val="00472E30"/>
    <w:rsid w:val="0047315A"/>
    <w:rsid w:val="00473ADE"/>
    <w:rsid w:val="00474712"/>
    <w:rsid w:val="00474A6E"/>
    <w:rsid w:val="004752E2"/>
    <w:rsid w:val="0047539A"/>
    <w:rsid w:val="0047629A"/>
    <w:rsid w:val="0047642D"/>
    <w:rsid w:val="0047669A"/>
    <w:rsid w:val="00476B24"/>
    <w:rsid w:val="00477091"/>
    <w:rsid w:val="004809FE"/>
    <w:rsid w:val="0048131E"/>
    <w:rsid w:val="00481662"/>
    <w:rsid w:val="004820E7"/>
    <w:rsid w:val="004833F9"/>
    <w:rsid w:val="00483769"/>
    <w:rsid w:val="00483BD6"/>
    <w:rsid w:val="00483D7F"/>
    <w:rsid w:val="00484CF8"/>
    <w:rsid w:val="00485448"/>
    <w:rsid w:val="004857DA"/>
    <w:rsid w:val="00485C67"/>
    <w:rsid w:val="00485F81"/>
    <w:rsid w:val="00486093"/>
    <w:rsid w:val="004864BD"/>
    <w:rsid w:val="00486AA9"/>
    <w:rsid w:val="00490EB5"/>
    <w:rsid w:val="00491003"/>
    <w:rsid w:val="0049106E"/>
    <w:rsid w:val="00492DEE"/>
    <w:rsid w:val="00493D1D"/>
    <w:rsid w:val="00493F0C"/>
    <w:rsid w:val="0049564C"/>
    <w:rsid w:val="00496529"/>
    <w:rsid w:val="00497735"/>
    <w:rsid w:val="004979BA"/>
    <w:rsid w:val="004A07E6"/>
    <w:rsid w:val="004A1EB8"/>
    <w:rsid w:val="004A1F76"/>
    <w:rsid w:val="004A2443"/>
    <w:rsid w:val="004A46CE"/>
    <w:rsid w:val="004A50C7"/>
    <w:rsid w:val="004A5A96"/>
    <w:rsid w:val="004A6EBD"/>
    <w:rsid w:val="004A759B"/>
    <w:rsid w:val="004A7D09"/>
    <w:rsid w:val="004B114E"/>
    <w:rsid w:val="004B1236"/>
    <w:rsid w:val="004B1356"/>
    <w:rsid w:val="004B1808"/>
    <w:rsid w:val="004B1B5E"/>
    <w:rsid w:val="004B1DEF"/>
    <w:rsid w:val="004B3B49"/>
    <w:rsid w:val="004B4003"/>
    <w:rsid w:val="004B5410"/>
    <w:rsid w:val="004B650A"/>
    <w:rsid w:val="004B6728"/>
    <w:rsid w:val="004B68DF"/>
    <w:rsid w:val="004B7232"/>
    <w:rsid w:val="004C16D1"/>
    <w:rsid w:val="004C1FB2"/>
    <w:rsid w:val="004C28BC"/>
    <w:rsid w:val="004C30CD"/>
    <w:rsid w:val="004C3567"/>
    <w:rsid w:val="004C3F5D"/>
    <w:rsid w:val="004C3F66"/>
    <w:rsid w:val="004C5064"/>
    <w:rsid w:val="004C72CD"/>
    <w:rsid w:val="004C7AF6"/>
    <w:rsid w:val="004D034B"/>
    <w:rsid w:val="004D08EE"/>
    <w:rsid w:val="004D21A3"/>
    <w:rsid w:val="004D566A"/>
    <w:rsid w:val="004D5A04"/>
    <w:rsid w:val="004D786F"/>
    <w:rsid w:val="004D7F86"/>
    <w:rsid w:val="004E13CB"/>
    <w:rsid w:val="004E1A1A"/>
    <w:rsid w:val="004E1BE6"/>
    <w:rsid w:val="004E209A"/>
    <w:rsid w:val="004E2A1A"/>
    <w:rsid w:val="004E2F40"/>
    <w:rsid w:val="004E3B4C"/>
    <w:rsid w:val="004E3FDD"/>
    <w:rsid w:val="004E5B75"/>
    <w:rsid w:val="004E653D"/>
    <w:rsid w:val="004E688F"/>
    <w:rsid w:val="004F1856"/>
    <w:rsid w:val="004F27C7"/>
    <w:rsid w:val="004F2A44"/>
    <w:rsid w:val="004F2ED4"/>
    <w:rsid w:val="004F38DE"/>
    <w:rsid w:val="004F3959"/>
    <w:rsid w:val="004F5DE0"/>
    <w:rsid w:val="00500473"/>
    <w:rsid w:val="00500F26"/>
    <w:rsid w:val="00500FEB"/>
    <w:rsid w:val="0050233A"/>
    <w:rsid w:val="00503661"/>
    <w:rsid w:val="00503D1E"/>
    <w:rsid w:val="00504977"/>
    <w:rsid w:val="00504C5F"/>
    <w:rsid w:val="00505720"/>
    <w:rsid w:val="00507753"/>
    <w:rsid w:val="005078FE"/>
    <w:rsid w:val="00510373"/>
    <w:rsid w:val="005105A2"/>
    <w:rsid w:val="005112DF"/>
    <w:rsid w:val="0051131D"/>
    <w:rsid w:val="00511A69"/>
    <w:rsid w:val="00516417"/>
    <w:rsid w:val="0051780A"/>
    <w:rsid w:val="00520031"/>
    <w:rsid w:val="00520062"/>
    <w:rsid w:val="00520AB0"/>
    <w:rsid w:val="00520ABD"/>
    <w:rsid w:val="00520DE7"/>
    <w:rsid w:val="005212AC"/>
    <w:rsid w:val="00521A9E"/>
    <w:rsid w:val="00522BEA"/>
    <w:rsid w:val="00522CB5"/>
    <w:rsid w:val="00523750"/>
    <w:rsid w:val="00525949"/>
    <w:rsid w:val="005262F8"/>
    <w:rsid w:val="00526D0A"/>
    <w:rsid w:val="00530C59"/>
    <w:rsid w:val="0053208D"/>
    <w:rsid w:val="00532166"/>
    <w:rsid w:val="00532237"/>
    <w:rsid w:val="00532536"/>
    <w:rsid w:val="00533131"/>
    <w:rsid w:val="0053497F"/>
    <w:rsid w:val="00534B2F"/>
    <w:rsid w:val="00534F2C"/>
    <w:rsid w:val="005350BB"/>
    <w:rsid w:val="00535747"/>
    <w:rsid w:val="005365C8"/>
    <w:rsid w:val="0053679F"/>
    <w:rsid w:val="005370ED"/>
    <w:rsid w:val="00541299"/>
    <w:rsid w:val="0054144B"/>
    <w:rsid w:val="00541488"/>
    <w:rsid w:val="00544645"/>
    <w:rsid w:val="005461C5"/>
    <w:rsid w:val="005476FB"/>
    <w:rsid w:val="00550C24"/>
    <w:rsid w:val="005518DE"/>
    <w:rsid w:val="0055195C"/>
    <w:rsid w:val="00552393"/>
    <w:rsid w:val="00552529"/>
    <w:rsid w:val="00553798"/>
    <w:rsid w:val="00553891"/>
    <w:rsid w:val="00555846"/>
    <w:rsid w:val="0055762B"/>
    <w:rsid w:val="00557AD0"/>
    <w:rsid w:val="00560227"/>
    <w:rsid w:val="005608B1"/>
    <w:rsid w:val="00561470"/>
    <w:rsid w:val="00562231"/>
    <w:rsid w:val="00562F90"/>
    <w:rsid w:val="00563049"/>
    <w:rsid w:val="00563569"/>
    <w:rsid w:val="00563657"/>
    <w:rsid w:val="005657B6"/>
    <w:rsid w:val="005658FB"/>
    <w:rsid w:val="00565A9F"/>
    <w:rsid w:val="00567400"/>
    <w:rsid w:val="00567751"/>
    <w:rsid w:val="00567CCC"/>
    <w:rsid w:val="00570313"/>
    <w:rsid w:val="005717B5"/>
    <w:rsid w:val="0057297B"/>
    <w:rsid w:val="005741B5"/>
    <w:rsid w:val="00574D85"/>
    <w:rsid w:val="00574FF2"/>
    <w:rsid w:val="00575085"/>
    <w:rsid w:val="0057573A"/>
    <w:rsid w:val="00575B01"/>
    <w:rsid w:val="00575B70"/>
    <w:rsid w:val="00577414"/>
    <w:rsid w:val="00580163"/>
    <w:rsid w:val="0058068A"/>
    <w:rsid w:val="005817F4"/>
    <w:rsid w:val="0058240C"/>
    <w:rsid w:val="00582CEC"/>
    <w:rsid w:val="005841EA"/>
    <w:rsid w:val="005842B5"/>
    <w:rsid w:val="0058458F"/>
    <w:rsid w:val="00584801"/>
    <w:rsid w:val="00584838"/>
    <w:rsid w:val="005861A8"/>
    <w:rsid w:val="00586D42"/>
    <w:rsid w:val="00586E51"/>
    <w:rsid w:val="0058778E"/>
    <w:rsid w:val="00591483"/>
    <w:rsid w:val="00592646"/>
    <w:rsid w:val="00592EFE"/>
    <w:rsid w:val="0059304F"/>
    <w:rsid w:val="00593CCE"/>
    <w:rsid w:val="00593F40"/>
    <w:rsid w:val="0059495B"/>
    <w:rsid w:val="00594DD5"/>
    <w:rsid w:val="00595C90"/>
    <w:rsid w:val="00596ACC"/>
    <w:rsid w:val="00596C7E"/>
    <w:rsid w:val="0059780C"/>
    <w:rsid w:val="005A0032"/>
    <w:rsid w:val="005A16C6"/>
    <w:rsid w:val="005A5397"/>
    <w:rsid w:val="005A6D90"/>
    <w:rsid w:val="005A79B2"/>
    <w:rsid w:val="005B011A"/>
    <w:rsid w:val="005B0225"/>
    <w:rsid w:val="005B0AAF"/>
    <w:rsid w:val="005B1583"/>
    <w:rsid w:val="005B2E23"/>
    <w:rsid w:val="005B3136"/>
    <w:rsid w:val="005B34B0"/>
    <w:rsid w:val="005B3EBD"/>
    <w:rsid w:val="005B4B66"/>
    <w:rsid w:val="005B5194"/>
    <w:rsid w:val="005B5A90"/>
    <w:rsid w:val="005B5F73"/>
    <w:rsid w:val="005B7D68"/>
    <w:rsid w:val="005C0449"/>
    <w:rsid w:val="005C1BEF"/>
    <w:rsid w:val="005C1C6C"/>
    <w:rsid w:val="005C2C70"/>
    <w:rsid w:val="005C3C43"/>
    <w:rsid w:val="005C3E5A"/>
    <w:rsid w:val="005C4149"/>
    <w:rsid w:val="005C4CBD"/>
    <w:rsid w:val="005C59E3"/>
    <w:rsid w:val="005C6CAF"/>
    <w:rsid w:val="005C7182"/>
    <w:rsid w:val="005D0BAF"/>
    <w:rsid w:val="005D14AA"/>
    <w:rsid w:val="005D1F02"/>
    <w:rsid w:val="005D37EA"/>
    <w:rsid w:val="005D4021"/>
    <w:rsid w:val="005D41A8"/>
    <w:rsid w:val="005D41EA"/>
    <w:rsid w:val="005D479B"/>
    <w:rsid w:val="005D514F"/>
    <w:rsid w:val="005D5F5E"/>
    <w:rsid w:val="005D648B"/>
    <w:rsid w:val="005D6F4C"/>
    <w:rsid w:val="005E0986"/>
    <w:rsid w:val="005E1610"/>
    <w:rsid w:val="005E356F"/>
    <w:rsid w:val="005E371B"/>
    <w:rsid w:val="005E4128"/>
    <w:rsid w:val="005E5355"/>
    <w:rsid w:val="005E57E4"/>
    <w:rsid w:val="005E6A35"/>
    <w:rsid w:val="005F0565"/>
    <w:rsid w:val="005F1472"/>
    <w:rsid w:val="005F36C5"/>
    <w:rsid w:val="005F3EFC"/>
    <w:rsid w:val="005F4257"/>
    <w:rsid w:val="005F4C63"/>
    <w:rsid w:val="005F5413"/>
    <w:rsid w:val="005F650F"/>
    <w:rsid w:val="005F6E55"/>
    <w:rsid w:val="005F7CC3"/>
    <w:rsid w:val="005F7E3D"/>
    <w:rsid w:val="005F7EEB"/>
    <w:rsid w:val="00600E22"/>
    <w:rsid w:val="00600FF7"/>
    <w:rsid w:val="006010AC"/>
    <w:rsid w:val="0060243B"/>
    <w:rsid w:val="00603221"/>
    <w:rsid w:val="0060419E"/>
    <w:rsid w:val="00604254"/>
    <w:rsid w:val="006047C4"/>
    <w:rsid w:val="00604D58"/>
    <w:rsid w:val="006056FD"/>
    <w:rsid w:val="00605995"/>
    <w:rsid w:val="0060661E"/>
    <w:rsid w:val="00606EAF"/>
    <w:rsid w:val="00610231"/>
    <w:rsid w:val="006115F4"/>
    <w:rsid w:val="00611968"/>
    <w:rsid w:val="006121AE"/>
    <w:rsid w:val="00612635"/>
    <w:rsid w:val="00613068"/>
    <w:rsid w:val="00613461"/>
    <w:rsid w:val="006134F6"/>
    <w:rsid w:val="006136F6"/>
    <w:rsid w:val="00613FC8"/>
    <w:rsid w:val="006169B4"/>
    <w:rsid w:val="00616E76"/>
    <w:rsid w:val="0061709C"/>
    <w:rsid w:val="00617E6C"/>
    <w:rsid w:val="006218D1"/>
    <w:rsid w:val="00621EFB"/>
    <w:rsid w:val="00622800"/>
    <w:rsid w:val="00623242"/>
    <w:rsid w:val="00626578"/>
    <w:rsid w:val="00626D18"/>
    <w:rsid w:val="00627C40"/>
    <w:rsid w:val="0063005E"/>
    <w:rsid w:val="006300AC"/>
    <w:rsid w:val="006303D3"/>
    <w:rsid w:val="00630C61"/>
    <w:rsid w:val="00631C0A"/>
    <w:rsid w:val="00631C0F"/>
    <w:rsid w:val="006325CE"/>
    <w:rsid w:val="00633558"/>
    <w:rsid w:val="00633E0A"/>
    <w:rsid w:val="006341CB"/>
    <w:rsid w:val="0063454F"/>
    <w:rsid w:val="00635AFC"/>
    <w:rsid w:val="00636614"/>
    <w:rsid w:val="00636A3C"/>
    <w:rsid w:val="00637AB1"/>
    <w:rsid w:val="00637F81"/>
    <w:rsid w:val="00637FD8"/>
    <w:rsid w:val="00640B25"/>
    <w:rsid w:val="00644B84"/>
    <w:rsid w:val="00646287"/>
    <w:rsid w:val="0064670F"/>
    <w:rsid w:val="00646B79"/>
    <w:rsid w:val="006476A5"/>
    <w:rsid w:val="00650D26"/>
    <w:rsid w:val="00652745"/>
    <w:rsid w:val="00652A68"/>
    <w:rsid w:val="00652AD7"/>
    <w:rsid w:val="00653D65"/>
    <w:rsid w:val="00654D23"/>
    <w:rsid w:val="00655258"/>
    <w:rsid w:val="006556B4"/>
    <w:rsid w:val="00657C95"/>
    <w:rsid w:val="00657FA9"/>
    <w:rsid w:val="006609F6"/>
    <w:rsid w:val="00660A84"/>
    <w:rsid w:val="00660B99"/>
    <w:rsid w:val="00660F0C"/>
    <w:rsid w:val="006611E0"/>
    <w:rsid w:val="00661C64"/>
    <w:rsid w:val="00661E10"/>
    <w:rsid w:val="00661F63"/>
    <w:rsid w:val="00664925"/>
    <w:rsid w:val="00664F8E"/>
    <w:rsid w:val="00665B44"/>
    <w:rsid w:val="00666A8B"/>
    <w:rsid w:val="00666A90"/>
    <w:rsid w:val="00666C3C"/>
    <w:rsid w:val="00666F03"/>
    <w:rsid w:val="00667681"/>
    <w:rsid w:val="0067069B"/>
    <w:rsid w:val="0067556B"/>
    <w:rsid w:val="00675CEF"/>
    <w:rsid w:val="00675EF8"/>
    <w:rsid w:val="00675F38"/>
    <w:rsid w:val="00676158"/>
    <w:rsid w:val="00676611"/>
    <w:rsid w:val="00676CE8"/>
    <w:rsid w:val="00676F9A"/>
    <w:rsid w:val="00680856"/>
    <w:rsid w:val="006809C4"/>
    <w:rsid w:val="00680B4A"/>
    <w:rsid w:val="0068108C"/>
    <w:rsid w:val="00681BC7"/>
    <w:rsid w:val="00681D12"/>
    <w:rsid w:val="006821D1"/>
    <w:rsid w:val="00683111"/>
    <w:rsid w:val="00683BBB"/>
    <w:rsid w:val="00683DC4"/>
    <w:rsid w:val="00684FD5"/>
    <w:rsid w:val="00685002"/>
    <w:rsid w:val="00686509"/>
    <w:rsid w:val="006874E4"/>
    <w:rsid w:val="00687F62"/>
    <w:rsid w:val="00690C17"/>
    <w:rsid w:val="006913CD"/>
    <w:rsid w:val="00691A03"/>
    <w:rsid w:val="006938E6"/>
    <w:rsid w:val="006939D6"/>
    <w:rsid w:val="00693A90"/>
    <w:rsid w:val="00693D11"/>
    <w:rsid w:val="00693DB0"/>
    <w:rsid w:val="00694477"/>
    <w:rsid w:val="006946DD"/>
    <w:rsid w:val="00695E31"/>
    <w:rsid w:val="006966C5"/>
    <w:rsid w:val="00696CDC"/>
    <w:rsid w:val="006A1EF9"/>
    <w:rsid w:val="006A24CD"/>
    <w:rsid w:val="006A2601"/>
    <w:rsid w:val="006A32EE"/>
    <w:rsid w:val="006A33D2"/>
    <w:rsid w:val="006A4576"/>
    <w:rsid w:val="006A4F20"/>
    <w:rsid w:val="006A5DE9"/>
    <w:rsid w:val="006A6AE0"/>
    <w:rsid w:val="006A6C57"/>
    <w:rsid w:val="006A7209"/>
    <w:rsid w:val="006A7506"/>
    <w:rsid w:val="006B11A5"/>
    <w:rsid w:val="006B1564"/>
    <w:rsid w:val="006B17D1"/>
    <w:rsid w:val="006B19EF"/>
    <w:rsid w:val="006B205D"/>
    <w:rsid w:val="006B206E"/>
    <w:rsid w:val="006B2421"/>
    <w:rsid w:val="006B3230"/>
    <w:rsid w:val="006B361A"/>
    <w:rsid w:val="006B3CE1"/>
    <w:rsid w:val="006B4546"/>
    <w:rsid w:val="006B4E62"/>
    <w:rsid w:val="006B61C5"/>
    <w:rsid w:val="006B6668"/>
    <w:rsid w:val="006B6A87"/>
    <w:rsid w:val="006B6E1E"/>
    <w:rsid w:val="006B7F28"/>
    <w:rsid w:val="006C09B9"/>
    <w:rsid w:val="006C200F"/>
    <w:rsid w:val="006C20A3"/>
    <w:rsid w:val="006C2734"/>
    <w:rsid w:val="006C2C11"/>
    <w:rsid w:val="006C52CE"/>
    <w:rsid w:val="006C5ACF"/>
    <w:rsid w:val="006C5C37"/>
    <w:rsid w:val="006C60FB"/>
    <w:rsid w:val="006C6BDA"/>
    <w:rsid w:val="006C7AA4"/>
    <w:rsid w:val="006D258E"/>
    <w:rsid w:val="006D291E"/>
    <w:rsid w:val="006D2C56"/>
    <w:rsid w:val="006D4053"/>
    <w:rsid w:val="006D5605"/>
    <w:rsid w:val="006D5708"/>
    <w:rsid w:val="006D5A7E"/>
    <w:rsid w:val="006D62D5"/>
    <w:rsid w:val="006D64F7"/>
    <w:rsid w:val="006D6C61"/>
    <w:rsid w:val="006D6E2F"/>
    <w:rsid w:val="006D755F"/>
    <w:rsid w:val="006E1080"/>
    <w:rsid w:val="006E10E6"/>
    <w:rsid w:val="006E1D5C"/>
    <w:rsid w:val="006E275C"/>
    <w:rsid w:val="006E4A53"/>
    <w:rsid w:val="006E51E7"/>
    <w:rsid w:val="006E5991"/>
    <w:rsid w:val="006E6298"/>
    <w:rsid w:val="006E68AD"/>
    <w:rsid w:val="006E725E"/>
    <w:rsid w:val="006F0D03"/>
    <w:rsid w:val="006F14B3"/>
    <w:rsid w:val="006F1CDF"/>
    <w:rsid w:val="006F2A7B"/>
    <w:rsid w:val="006F40A5"/>
    <w:rsid w:val="006F5C83"/>
    <w:rsid w:val="006F6FD2"/>
    <w:rsid w:val="007007F2"/>
    <w:rsid w:val="00701ABF"/>
    <w:rsid w:val="00701E9F"/>
    <w:rsid w:val="00702790"/>
    <w:rsid w:val="00703864"/>
    <w:rsid w:val="00703A1D"/>
    <w:rsid w:val="00703E69"/>
    <w:rsid w:val="0070567F"/>
    <w:rsid w:val="0070714F"/>
    <w:rsid w:val="00710403"/>
    <w:rsid w:val="0071065C"/>
    <w:rsid w:val="007115CE"/>
    <w:rsid w:val="007132B0"/>
    <w:rsid w:val="00714F0B"/>
    <w:rsid w:val="007161A3"/>
    <w:rsid w:val="007176B6"/>
    <w:rsid w:val="00717E24"/>
    <w:rsid w:val="0072087B"/>
    <w:rsid w:val="00720E6D"/>
    <w:rsid w:val="00724C67"/>
    <w:rsid w:val="00725247"/>
    <w:rsid w:val="00725873"/>
    <w:rsid w:val="00725B54"/>
    <w:rsid w:val="00726684"/>
    <w:rsid w:val="00727E94"/>
    <w:rsid w:val="00730685"/>
    <w:rsid w:val="0073078D"/>
    <w:rsid w:val="00731067"/>
    <w:rsid w:val="00731409"/>
    <w:rsid w:val="00732CA8"/>
    <w:rsid w:val="007335C9"/>
    <w:rsid w:val="00733C7F"/>
    <w:rsid w:val="007342A4"/>
    <w:rsid w:val="007362DE"/>
    <w:rsid w:val="00737060"/>
    <w:rsid w:val="00737296"/>
    <w:rsid w:val="00737BC5"/>
    <w:rsid w:val="0074086D"/>
    <w:rsid w:val="00743B59"/>
    <w:rsid w:val="00745C9D"/>
    <w:rsid w:val="00747A18"/>
    <w:rsid w:val="0075213F"/>
    <w:rsid w:val="007521A7"/>
    <w:rsid w:val="00753498"/>
    <w:rsid w:val="00753B32"/>
    <w:rsid w:val="00754A42"/>
    <w:rsid w:val="007556D2"/>
    <w:rsid w:val="00755E40"/>
    <w:rsid w:val="0076179B"/>
    <w:rsid w:val="00761FB4"/>
    <w:rsid w:val="007625CC"/>
    <w:rsid w:val="007629FB"/>
    <w:rsid w:val="00762C6E"/>
    <w:rsid w:val="00763650"/>
    <w:rsid w:val="007639BB"/>
    <w:rsid w:val="00764321"/>
    <w:rsid w:val="0076536B"/>
    <w:rsid w:val="007676B1"/>
    <w:rsid w:val="00767710"/>
    <w:rsid w:val="00767737"/>
    <w:rsid w:val="0077006C"/>
    <w:rsid w:val="00770C26"/>
    <w:rsid w:val="00770ED0"/>
    <w:rsid w:val="0077141C"/>
    <w:rsid w:val="0077169E"/>
    <w:rsid w:val="007719C2"/>
    <w:rsid w:val="00772A03"/>
    <w:rsid w:val="007731FE"/>
    <w:rsid w:val="0077326F"/>
    <w:rsid w:val="00773AC8"/>
    <w:rsid w:val="00774018"/>
    <w:rsid w:val="0077442F"/>
    <w:rsid w:val="00774946"/>
    <w:rsid w:val="00774DAE"/>
    <w:rsid w:val="00774F9C"/>
    <w:rsid w:val="00776196"/>
    <w:rsid w:val="00776B44"/>
    <w:rsid w:val="00776FC7"/>
    <w:rsid w:val="0077756E"/>
    <w:rsid w:val="00777700"/>
    <w:rsid w:val="00780424"/>
    <w:rsid w:val="007808EF"/>
    <w:rsid w:val="00781E09"/>
    <w:rsid w:val="0078232A"/>
    <w:rsid w:val="00782F38"/>
    <w:rsid w:val="007835E8"/>
    <w:rsid w:val="00783803"/>
    <w:rsid w:val="00784340"/>
    <w:rsid w:val="00784493"/>
    <w:rsid w:val="0078635E"/>
    <w:rsid w:val="00786862"/>
    <w:rsid w:val="00786CE0"/>
    <w:rsid w:val="007876CD"/>
    <w:rsid w:val="0078778F"/>
    <w:rsid w:val="00790257"/>
    <w:rsid w:val="00790C1C"/>
    <w:rsid w:val="007937A6"/>
    <w:rsid w:val="007939DA"/>
    <w:rsid w:val="00794229"/>
    <w:rsid w:val="00794380"/>
    <w:rsid w:val="00794383"/>
    <w:rsid w:val="00795CA6"/>
    <w:rsid w:val="007A02E4"/>
    <w:rsid w:val="007A0754"/>
    <w:rsid w:val="007A1309"/>
    <w:rsid w:val="007A1A5A"/>
    <w:rsid w:val="007A2455"/>
    <w:rsid w:val="007A2BEA"/>
    <w:rsid w:val="007A4D6E"/>
    <w:rsid w:val="007A5D91"/>
    <w:rsid w:val="007A6E71"/>
    <w:rsid w:val="007A7B68"/>
    <w:rsid w:val="007B01E4"/>
    <w:rsid w:val="007B0E90"/>
    <w:rsid w:val="007B1D0B"/>
    <w:rsid w:val="007B1FD8"/>
    <w:rsid w:val="007B225C"/>
    <w:rsid w:val="007B2911"/>
    <w:rsid w:val="007B323B"/>
    <w:rsid w:val="007B740E"/>
    <w:rsid w:val="007C1E58"/>
    <w:rsid w:val="007C1F91"/>
    <w:rsid w:val="007C26E1"/>
    <w:rsid w:val="007C419A"/>
    <w:rsid w:val="007C45AA"/>
    <w:rsid w:val="007C50A3"/>
    <w:rsid w:val="007C734B"/>
    <w:rsid w:val="007C7D1F"/>
    <w:rsid w:val="007D096E"/>
    <w:rsid w:val="007D139C"/>
    <w:rsid w:val="007D242C"/>
    <w:rsid w:val="007D2979"/>
    <w:rsid w:val="007D2C46"/>
    <w:rsid w:val="007D3DBA"/>
    <w:rsid w:val="007D486C"/>
    <w:rsid w:val="007D6880"/>
    <w:rsid w:val="007D6A7C"/>
    <w:rsid w:val="007D6B7D"/>
    <w:rsid w:val="007D6CAD"/>
    <w:rsid w:val="007D6D91"/>
    <w:rsid w:val="007E0730"/>
    <w:rsid w:val="007E0C84"/>
    <w:rsid w:val="007E1343"/>
    <w:rsid w:val="007E246A"/>
    <w:rsid w:val="007E31B1"/>
    <w:rsid w:val="007E32B4"/>
    <w:rsid w:val="007E340A"/>
    <w:rsid w:val="007E3A31"/>
    <w:rsid w:val="007E3CA4"/>
    <w:rsid w:val="007E4646"/>
    <w:rsid w:val="007E4C85"/>
    <w:rsid w:val="007E4ECD"/>
    <w:rsid w:val="007E506D"/>
    <w:rsid w:val="007E6BDD"/>
    <w:rsid w:val="007F052F"/>
    <w:rsid w:val="007F0A57"/>
    <w:rsid w:val="007F0F90"/>
    <w:rsid w:val="007F18FA"/>
    <w:rsid w:val="007F3793"/>
    <w:rsid w:val="007F38F3"/>
    <w:rsid w:val="007F51D7"/>
    <w:rsid w:val="007F58BC"/>
    <w:rsid w:val="007F59F5"/>
    <w:rsid w:val="007F6C08"/>
    <w:rsid w:val="00800428"/>
    <w:rsid w:val="00801B68"/>
    <w:rsid w:val="00801FFE"/>
    <w:rsid w:val="00802C40"/>
    <w:rsid w:val="008048FB"/>
    <w:rsid w:val="00805056"/>
    <w:rsid w:val="0080632E"/>
    <w:rsid w:val="00806AF8"/>
    <w:rsid w:val="0081149C"/>
    <w:rsid w:val="00811798"/>
    <w:rsid w:val="0081234E"/>
    <w:rsid w:val="00812383"/>
    <w:rsid w:val="00812AF1"/>
    <w:rsid w:val="0081382B"/>
    <w:rsid w:val="00813EB0"/>
    <w:rsid w:val="008144ED"/>
    <w:rsid w:val="00814718"/>
    <w:rsid w:val="00814EA5"/>
    <w:rsid w:val="00815C6E"/>
    <w:rsid w:val="008162DE"/>
    <w:rsid w:val="008176F6"/>
    <w:rsid w:val="00820AB8"/>
    <w:rsid w:val="008212DA"/>
    <w:rsid w:val="0082238B"/>
    <w:rsid w:val="008258CC"/>
    <w:rsid w:val="008275DF"/>
    <w:rsid w:val="00830FE7"/>
    <w:rsid w:val="00831109"/>
    <w:rsid w:val="00832688"/>
    <w:rsid w:val="00832AA2"/>
    <w:rsid w:val="00832D02"/>
    <w:rsid w:val="008331A9"/>
    <w:rsid w:val="0083388F"/>
    <w:rsid w:val="0083469D"/>
    <w:rsid w:val="00834F55"/>
    <w:rsid w:val="0083590A"/>
    <w:rsid w:val="00835EEE"/>
    <w:rsid w:val="00836374"/>
    <w:rsid w:val="008364A6"/>
    <w:rsid w:val="008365F2"/>
    <w:rsid w:val="00836ACF"/>
    <w:rsid w:val="00837194"/>
    <w:rsid w:val="008375D9"/>
    <w:rsid w:val="0084063C"/>
    <w:rsid w:val="00840A7C"/>
    <w:rsid w:val="00840B85"/>
    <w:rsid w:val="008419A5"/>
    <w:rsid w:val="00842A85"/>
    <w:rsid w:val="008437B1"/>
    <w:rsid w:val="00843BE5"/>
    <w:rsid w:val="00844EB2"/>
    <w:rsid w:val="00845421"/>
    <w:rsid w:val="00845CC0"/>
    <w:rsid w:val="00846254"/>
    <w:rsid w:val="008467AB"/>
    <w:rsid w:val="00847723"/>
    <w:rsid w:val="00847F0E"/>
    <w:rsid w:val="008505B4"/>
    <w:rsid w:val="00850B53"/>
    <w:rsid w:val="008512C1"/>
    <w:rsid w:val="00851715"/>
    <w:rsid w:val="00851849"/>
    <w:rsid w:val="0085198D"/>
    <w:rsid w:val="00852235"/>
    <w:rsid w:val="00852DAF"/>
    <w:rsid w:val="0085393D"/>
    <w:rsid w:val="00853BB1"/>
    <w:rsid w:val="00853F38"/>
    <w:rsid w:val="008541F4"/>
    <w:rsid w:val="008551F3"/>
    <w:rsid w:val="008558DB"/>
    <w:rsid w:val="008600AE"/>
    <w:rsid w:val="0086042A"/>
    <w:rsid w:val="00862998"/>
    <w:rsid w:val="00862BA7"/>
    <w:rsid w:val="00862D18"/>
    <w:rsid w:val="00863E49"/>
    <w:rsid w:val="00863EB8"/>
    <w:rsid w:val="00864265"/>
    <w:rsid w:val="008674D4"/>
    <w:rsid w:val="00867AFB"/>
    <w:rsid w:val="00867B79"/>
    <w:rsid w:val="00870DC4"/>
    <w:rsid w:val="00871AD6"/>
    <w:rsid w:val="00871BC1"/>
    <w:rsid w:val="0087362B"/>
    <w:rsid w:val="00873DC4"/>
    <w:rsid w:val="00874080"/>
    <w:rsid w:val="00874C0C"/>
    <w:rsid w:val="00874EA7"/>
    <w:rsid w:val="00875407"/>
    <w:rsid w:val="0087667F"/>
    <w:rsid w:val="008774A2"/>
    <w:rsid w:val="00877F4D"/>
    <w:rsid w:val="0088004A"/>
    <w:rsid w:val="00880C10"/>
    <w:rsid w:val="008814D2"/>
    <w:rsid w:val="0088177D"/>
    <w:rsid w:val="00881E71"/>
    <w:rsid w:val="00882470"/>
    <w:rsid w:val="008826FB"/>
    <w:rsid w:val="00883077"/>
    <w:rsid w:val="0088490F"/>
    <w:rsid w:val="008854C8"/>
    <w:rsid w:val="00885696"/>
    <w:rsid w:val="008859AC"/>
    <w:rsid w:val="00887092"/>
    <w:rsid w:val="0089038D"/>
    <w:rsid w:val="008911A9"/>
    <w:rsid w:val="00891ED3"/>
    <w:rsid w:val="008924AC"/>
    <w:rsid w:val="008929C1"/>
    <w:rsid w:val="00893E29"/>
    <w:rsid w:val="0089473A"/>
    <w:rsid w:val="00895914"/>
    <w:rsid w:val="00896630"/>
    <w:rsid w:val="00896769"/>
    <w:rsid w:val="00897A82"/>
    <w:rsid w:val="00897F19"/>
    <w:rsid w:val="008A02B6"/>
    <w:rsid w:val="008A0797"/>
    <w:rsid w:val="008A0C1A"/>
    <w:rsid w:val="008A15E0"/>
    <w:rsid w:val="008A294C"/>
    <w:rsid w:val="008A320F"/>
    <w:rsid w:val="008A3AE4"/>
    <w:rsid w:val="008A3B33"/>
    <w:rsid w:val="008A3B97"/>
    <w:rsid w:val="008A4A01"/>
    <w:rsid w:val="008A4D05"/>
    <w:rsid w:val="008A5FAC"/>
    <w:rsid w:val="008A7425"/>
    <w:rsid w:val="008A785C"/>
    <w:rsid w:val="008B0C56"/>
    <w:rsid w:val="008B1CBA"/>
    <w:rsid w:val="008B3268"/>
    <w:rsid w:val="008B4F77"/>
    <w:rsid w:val="008B56DE"/>
    <w:rsid w:val="008B628F"/>
    <w:rsid w:val="008B6B55"/>
    <w:rsid w:val="008B7184"/>
    <w:rsid w:val="008C19FF"/>
    <w:rsid w:val="008C3B1D"/>
    <w:rsid w:val="008C4322"/>
    <w:rsid w:val="008C4745"/>
    <w:rsid w:val="008C4A23"/>
    <w:rsid w:val="008C52EA"/>
    <w:rsid w:val="008C5E2B"/>
    <w:rsid w:val="008C6A4C"/>
    <w:rsid w:val="008D097D"/>
    <w:rsid w:val="008D1636"/>
    <w:rsid w:val="008D1DFC"/>
    <w:rsid w:val="008D2601"/>
    <w:rsid w:val="008D2E2D"/>
    <w:rsid w:val="008D3139"/>
    <w:rsid w:val="008D33F6"/>
    <w:rsid w:val="008D3AE1"/>
    <w:rsid w:val="008D48B9"/>
    <w:rsid w:val="008D4BD1"/>
    <w:rsid w:val="008D4EE2"/>
    <w:rsid w:val="008D507D"/>
    <w:rsid w:val="008D53E8"/>
    <w:rsid w:val="008D596F"/>
    <w:rsid w:val="008D5E83"/>
    <w:rsid w:val="008D75EE"/>
    <w:rsid w:val="008D7E9D"/>
    <w:rsid w:val="008E0099"/>
    <w:rsid w:val="008E115D"/>
    <w:rsid w:val="008E1766"/>
    <w:rsid w:val="008E19C8"/>
    <w:rsid w:val="008E22B9"/>
    <w:rsid w:val="008E28BF"/>
    <w:rsid w:val="008E308B"/>
    <w:rsid w:val="008E47FB"/>
    <w:rsid w:val="008E4CAA"/>
    <w:rsid w:val="008E5A3F"/>
    <w:rsid w:val="008E5DD2"/>
    <w:rsid w:val="008E6182"/>
    <w:rsid w:val="008E6691"/>
    <w:rsid w:val="008E77FE"/>
    <w:rsid w:val="008F0A5F"/>
    <w:rsid w:val="008F1088"/>
    <w:rsid w:val="008F1A57"/>
    <w:rsid w:val="008F1DB1"/>
    <w:rsid w:val="008F1FBD"/>
    <w:rsid w:val="008F3AE7"/>
    <w:rsid w:val="008F5A45"/>
    <w:rsid w:val="008F5AED"/>
    <w:rsid w:val="008F6212"/>
    <w:rsid w:val="008F6D51"/>
    <w:rsid w:val="008F6F1E"/>
    <w:rsid w:val="008F70A0"/>
    <w:rsid w:val="008F7521"/>
    <w:rsid w:val="009006B5"/>
    <w:rsid w:val="00900BF3"/>
    <w:rsid w:val="009010BD"/>
    <w:rsid w:val="009018E1"/>
    <w:rsid w:val="00901EF8"/>
    <w:rsid w:val="00902A3B"/>
    <w:rsid w:val="00903F28"/>
    <w:rsid w:val="00904EB6"/>
    <w:rsid w:val="00905016"/>
    <w:rsid w:val="00907658"/>
    <w:rsid w:val="009104B3"/>
    <w:rsid w:val="00912AAA"/>
    <w:rsid w:val="00913C61"/>
    <w:rsid w:val="00914E85"/>
    <w:rsid w:val="00915FF4"/>
    <w:rsid w:val="00916A87"/>
    <w:rsid w:val="00920186"/>
    <w:rsid w:val="0092079A"/>
    <w:rsid w:val="0092239E"/>
    <w:rsid w:val="00922A58"/>
    <w:rsid w:val="00922B29"/>
    <w:rsid w:val="009232CC"/>
    <w:rsid w:val="0092428F"/>
    <w:rsid w:val="009250C6"/>
    <w:rsid w:val="00925364"/>
    <w:rsid w:val="00927699"/>
    <w:rsid w:val="00927DA9"/>
    <w:rsid w:val="0093219E"/>
    <w:rsid w:val="00932403"/>
    <w:rsid w:val="0093292C"/>
    <w:rsid w:val="00933BC9"/>
    <w:rsid w:val="009343DD"/>
    <w:rsid w:val="0093521A"/>
    <w:rsid w:val="00935584"/>
    <w:rsid w:val="00936BB5"/>
    <w:rsid w:val="00937482"/>
    <w:rsid w:val="00937FAE"/>
    <w:rsid w:val="00940046"/>
    <w:rsid w:val="009403F9"/>
    <w:rsid w:val="009406CD"/>
    <w:rsid w:val="00941553"/>
    <w:rsid w:val="00941A92"/>
    <w:rsid w:val="00941AE7"/>
    <w:rsid w:val="00941F45"/>
    <w:rsid w:val="00943E1E"/>
    <w:rsid w:val="00943E46"/>
    <w:rsid w:val="00943E76"/>
    <w:rsid w:val="009445D5"/>
    <w:rsid w:val="00944E9B"/>
    <w:rsid w:val="00945135"/>
    <w:rsid w:val="00945414"/>
    <w:rsid w:val="009460E2"/>
    <w:rsid w:val="00946D8C"/>
    <w:rsid w:val="00947E28"/>
    <w:rsid w:val="0095113F"/>
    <w:rsid w:val="00951BDF"/>
    <w:rsid w:val="009526E4"/>
    <w:rsid w:val="009528DA"/>
    <w:rsid w:val="0095710E"/>
    <w:rsid w:val="00961AA5"/>
    <w:rsid w:val="0096202A"/>
    <w:rsid w:val="0096228D"/>
    <w:rsid w:val="00963139"/>
    <w:rsid w:val="00963897"/>
    <w:rsid w:val="0096498C"/>
    <w:rsid w:val="00964E21"/>
    <w:rsid w:val="00970A0D"/>
    <w:rsid w:val="00970AF3"/>
    <w:rsid w:val="00970F19"/>
    <w:rsid w:val="009716AC"/>
    <w:rsid w:val="00972053"/>
    <w:rsid w:val="00972645"/>
    <w:rsid w:val="009727F6"/>
    <w:rsid w:val="00973B6B"/>
    <w:rsid w:val="00974409"/>
    <w:rsid w:val="0097589B"/>
    <w:rsid w:val="0097630F"/>
    <w:rsid w:val="00976D75"/>
    <w:rsid w:val="00976DAC"/>
    <w:rsid w:val="00976DE9"/>
    <w:rsid w:val="00976E97"/>
    <w:rsid w:val="009811EF"/>
    <w:rsid w:val="009824B8"/>
    <w:rsid w:val="00982601"/>
    <w:rsid w:val="009827D3"/>
    <w:rsid w:val="00982DF3"/>
    <w:rsid w:val="0098307F"/>
    <w:rsid w:val="009835F7"/>
    <w:rsid w:val="00983A33"/>
    <w:rsid w:val="009842C2"/>
    <w:rsid w:val="0098505D"/>
    <w:rsid w:val="009850B0"/>
    <w:rsid w:val="00985E8F"/>
    <w:rsid w:val="0098679A"/>
    <w:rsid w:val="00986DBF"/>
    <w:rsid w:val="009879B0"/>
    <w:rsid w:val="009903BF"/>
    <w:rsid w:val="00991A23"/>
    <w:rsid w:val="00992220"/>
    <w:rsid w:val="00996371"/>
    <w:rsid w:val="009975FC"/>
    <w:rsid w:val="00997FEB"/>
    <w:rsid w:val="009A04BA"/>
    <w:rsid w:val="009A09EE"/>
    <w:rsid w:val="009A1BCE"/>
    <w:rsid w:val="009A1EDE"/>
    <w:rsid w:val="009A2051"/>
    <w:rsid w:val="009A2B91"/>
    <w:rsid w:val="009A2BFD"/>
    <w:rsid w:val="009A351B"/>
    <w:rsid w:val="009A3809"/>
    <w:rsid w:val="009A3F7C"/>
    <w:rsid w:val="009A4099"/>
    <w:rsid w:val="009A4A07"/>
    <w:rsid w:val="009A6183"/>
    <w:rsid w:val="009A62B0"/>
    <w:rsid w:val="009A732D"/>
    <w:rsid w:val="009B0044"/>
    <w:rsid w:val="009B0A80"/>
    <w:rsid w:val="009B0CA9"/>
    <w:rsid w:val="009B110E"/>
    <w:rsid w:val="009B1AE8"/>
    <w:rsid w:val="009B26DC"/>
    <w:rsid w:val="009B26E0"/>
    <w:rsid w:val="009B30A3"/>
    <w:rsid w:val="009B3B90"/>
    <w:rsid w:val="009B428B"/>
    <w:rsid w:val="009B4DE0"/>
    <w:rsid w:val="009B5312"/>
    <w:rsid w:val="009B58C5"/>
    <w:rsid w:val="009B7DCC"/>
    <w:rsid w:val="009B7FA4"/>
    <w:rsid w:val="009C006E"/>
    <w:rsid w:val="009C01AE"/>
    <w:rsid w:val="009C0A1A"/>
    <w:rsid w:val="009C1FE8"/>
    <w:rsid w:val="009C281C"/>
    <w:rsid w:val="009C475C"/>
    <w:rsid w:val="009C51A5"/>
    <w:rsid w:val="009C6007"/>
    <w:rsid w:val="009C6145"/>
    <w:rsid w:val="009D05AA"/>
    <w:rsid w:val="009D1DA3"/>
    <w:rsid w:val="009D2DE2"/>
    <w:rsid w:val="009D32F7"/>
    <w:rsid w:val="009D47F3"/>
    <w:rsid w:val="009D48D0"/>
    <w:rsid w:val="009D51A0"/>
    <w:rsid w:val="009D5FB1"/>
    <w:rsid w:val="009D6663"/>
    <w:rsid w:val="009D6CCC"/>
    <w:rsid w:val="009E09B2"/>
    <w:rsid w:val="009E0DE0"/>
    <w:rsid w:val="009E1316"/>
    <w:rsid w:val="009E152F"/>
    <w:rsid w:val="009E2C24"/>
    <w:rsid w:val="009E30F7"/>
    <w:rsid w:val="009E368F"/>
    <w:rsid w:val="009E3743"/>
    <w:rsid w:val="009E377A"/>
    <w:rsid w:val="009E3E61"/>
    <w:rsid w:val="009E4567"/>
    <w:rsid w:val="009E55FF"/>
    <w:rsid w:val="009E607F"/>
    <w:rsid w:val="009E60AF"/>
    <w:rsid w:val="009E618B"/>
    <w:rsid w:val="009E6FC3"/>
    <w:rsid w:val="009E75D2"/>
    <w:rsid w:val="009E797D"/>
    <w:rsid w:val="009E7AE5"/>
    <w:rsid w:val="009F0E71"/>
    <w:rsid w:val="009F182A"/>
    <w:rsid w:val="009F2130"/>
    <w:rsid w:val="009F3698"/>
    <w:rsid w:val="009F3E7D"/>
    <w:rsid w:val="009F457B"/>
    <w:rsid w:val="009F5C7D"/>
    <w:rsid w:val="009F654A"/>
    <w:rsid w:val="009F6991"/>
    <w:rsid w:val="009F6AC1"/>
    <w:rsid w:val="00A00030"/>
    <w:rsid w:val="00A00315"/>
    <w:rsid w:val="00A00639"/>
    <w:rsid w:val="00A009CA"/>
    <w:rsid w:val="00A00A73"/>
    <w:rsid w:val="00A00B24"/>
    <w:rsid w:val="00A01C25"/>
    <w:rsid w:val="00A0209E"/>
    <w:rsid w:val="00A031E4"/>
    <w:rsid w:val="00A031FC"/>
    <w:rsid w:val="00A04096"/>
    <w:rsid w:val="00A049F9"/>
    <w:rsid w:val="00A05072"/>
    <w:rsid w:val="00A05A39"/>
    <w:rsid w:val="00A05AB9"/>
    <w:rsid w:val="00A061B0"/>
    <w:rsid w:val="00A068E2"/>
    <w:rsid w:val="00A06E41"/>
    <w:rsid w:val="00A070ED"/>
    <w:rsid w:val="00A07447"/>
    <w:rsid w:val="00A079ED"/>
    <w:rsid w:val="00A105A9"/>
    <w:rsid w:val="00A105BF"/>
    <w:rsid w:val="00A106B4"/>
    <w:rsid w:val="00A1085F"/>
    <w:rsid w:val="00A119E1"/>
    <w:rsid w:val="00A11E5E"/>
    <w:rsid w:val="00A12B32"/>
    <w:rsid w:val="00A12DD9"/>
    <w:rsid w:val="00A14A2A"/>
    <w:rsid w:val="00A14B46"/>
    <w:rsid w:val="00A14C3B"/>
    <w:rsid w:val="00A15698"/>
    <w:rsid w:val="00A174C0"/>
    <w:rsid w:val="00A179C9"/>
    <w:rsid w:val="00A17B01"/>
    <w:rsid w:val="00A210E9"/>
    <w:rsid w:val="00A21280"/>
    <w:rsid w:val="00A22512"/>
    <w:rsid w:val="00A22535"/>
    <w:rsid w:val="00A22903"/>
    <w:rsid w:val="00A22E86"/>
    <w:rsid w:val="00A22F2E"/>
    <w:rsid w:val="00A24512"/>
    <w:rsid w:val="00A24E2E"/>
    <w:rsid w:val="00A2552D"/>
    <w:rsid w:val="00A25B11"/>
    <w:rsid w:val="00A25ECD"/>
    <w:rsid w:val="00A2753B"/>
    <w:rsid w:val="00A311F7"/>
    <w:rsid w:val="00A31B06"/>
    <w:rsid w:val="00A32EFB"/>
    <w:rsid w:val="00A33378"/>
    <w:rsid w:val="00A3345A"/>
    <w:rsid w:val="00A34BCE"/>
    <w:rsid w:val="00A3534E"/>
    <w:rsid w:val="00A35BB9"/>
    <w:rsid w:val="00A37742"/>
    <w:rsid w:val="00A37A06"/>
    <w:rsid w:val="00A40B13"/>
    <w:rsid w:val="00A421D5"/>
    <w:rsid w:val="00A43F12"/>
    <w:rsid w:val="00A44BB6"/>
    <w:rsid w:val="00A45973"/>
    <w:rsid w:val="00A45F80"/>
    <w:rsid w:val="00A4617B"/>
    <w:rsid w:val="00A46A37"/>
    <w:rsid w:val="00A46A84"/>
    <w:rsid w:val="00A4716B"/>
    <w:rsid w:val="00A50E58"/>
    <w:rsid w:val="00A524A9"/>
    <w:rsid w:val="00A52CFA"/>
    <w:rsid w:val="00A54D05"/>
    <w:rsid w:val="00A554F2"/>
    <w:rsid w:val="00A55749"/>
    <w:rsid w:val="00A55AC3"/>
    <w:rsid w:val="00A60636"/>
    <w:rsid w:val="00A60FAD"/>
    <w:rsid w:val="00A61A98"/>
    <w:rsid w:val="00A61CA6"/>
    <w:rsid w:val="00A625F6"/>
    <w:rsid w:val="00A63BC7"/>
    <w:rsid w:val="00A6571C"/>
    <w:rsid w:val="00A66795"/>
    <w:rsid w:val="00A66808"/>
    <w:rsid w:val="00A66D99"/>
    <w:rsid w:val="00A70296"/>
    <w:rsid w:val="00A70370"/>
    <w:rsid w:val="00A712F0"/>
    <w:rsid w:val="00A71EFA"/>
    <w:rsid w:val="00A732CD"/>
    <w:rsid w:val="00A73F59"/>
    <w:rsid w:val="00A746D0"/>
    <w:rsid w:val="00A74893"/>
    <w:rsid w:val="00A74C41"/>
    <w:rsid w:val="00A75575"/>
    <w:rsid w:val="00A75914"/>
    <w:rsid w:val="00A76D69"/>
    <w:rsid w:val="00A7712A"/>
    <w:rsid w:val="00A77FFB"/>
    <w:rsid w:val="00A80515"/>
    <w:rsid w:val="00A80FCA"/>
    <w:rsid w:val="00A81215"/>
    <w:rsid w:val="00A8167E"/>
    <w:rsid w:val="00A81C62"/>
    <w:rsid w:val="00A82043"/>
    <w:rsid w:val="00A845F9"/>
    <w:rsid w:val="00A85662"/>
    <w:rsid w:val="00A85F97"/>
    <w:rsid w:val="00A86821"/>
    <w:rsid w:val="00A86FE0"/>
    <w:rsid w:val="00A8713B"/>
    <w:rsid w:val="00A92261"/>
    <w:rsid w:val="00A93047"/>
    <w:rsid w:val="00A930B1"/>
    <w:rsid w:val="00A9462B"/>
    <w:rsid w:val="00A95209"/>
    <w:rsid w:val="00A9623A"/>
    <w:rsid w:val="00AA047B"/>
    <w:rsid w:val="00AA0AF8"/>
    <w:rsid w:val="00AA142C"/>
    <w:rsid w:val="00AA22EC"/>
    <w:rsid w:val="00AA31E8"/>
    <w:rsid w:val="00AA4B47"/>
    <w:rsid w:val="00AA50F1"/>
    <w:rsid w:val="00AA63DE"/>
    <w:rsid w:val="00AA6B1D"/>
    <w:rsid w:val="00AA6E79"/>
    <w:rsid w:val="00AA6FFA"/>
    <w:rsid w:val="00AA7A26"/>
    <w:rsid w:val="00AB2B95"/>
    <w:rsid w:val="00AB2FA2"/>
    <w:rsid w:val="00AB3305"/>
    <w:rsid w:val="00AB3B2A"/>
    <w:rsid w:val="00AB3D7B"/>
    <w:rsid w:val="00AB44C9"/>
    <w:rsid w:val="00AB56E0"/>
    <w:rsid w:val="00AB5B34"/>
    <w:rsid w:val="00AB74A7"/>
    <w:rsid w:val="00AC1E2A"/>
    <w:rsid w:val="00AC2E28"/>
    <w:rsid w:val="00AC35B6"/>
    <w:rsid w:val="00AC38D3"/>
    <w:rsid w:val="00AC3FF9"/>
    <w:rsid w:val="00AC4EC5"/>
    <w:rsid w:val="00AC5050"/>
    <w:rsid w:val="00AC51A0"/>
    <w:rsid w:val="00AC6FA6"/>
    <w:rsid w:val="00AD0C6A"/>
    <w:rsid w:val="00AD1177"/>
    <w:rsid w:val="00AD141E"/>
    <w:rsid w:val="00AD200C"/>
    <w:rsid w:val="00AD20D5"/>
    <w:rsid w:val="00AD29F2"/>
    <w:rsid w:val="00AD2AFA"/>
    <w:rsid w:val="00AD332A"/>
    <w:rsid w:val="00AD3B74"/>
    <w:rsid w:val="00AD45C0"/>
    <w:rsid w:val="00AD4F53"/>
    <w:rsid w:val="00AD520C"/>
    <w:rsid w:val="00AD597D"/>
    <w:rsid w:val="00AD59E0"/>
    <w:rsid w:val="00AD62B5"/>
    <w:rsid w:val="00AD682A"/>
    <w:rsid w:val="00AD6891"/>
    <w:rsid w:val="00AD749D"/>
    <w:rsid w:val="00AD7550"/>
    <w:rsid w:val="00AD7E8D"/>
    <w:rsid w:val="00AE0646"/>
    <w:rsid w:val="00AE0702"/>
    <w:rsid w:val="00AE15AF"/>
    <w:rsid w:val="00AE1947"/>
    <w:rsid w:val="00AE1A56"/>
    <w:rsid w:val="00AE34E9"/>
    <w:rsid w:val="00AE4D86"/>
    <w:rsid w:val="00AE4F1D"/>
    <w:rsid w:val="00AE50ED"/>
    <w:rsid w:val="00AE5A35"/>
    <w:rsid w:val="00AE65C9"/>
    <w:rsid w:val="00AE6666"/>
    <w:rsid w:val="00AE6716"/>
    <w:rsid w:val="00AE6F2F"/>
    <w:rsid w:val="00AF096A"/>
    <w:rsid w:val="00AF0CE7"/>
    <w:rsid w:val="00AF157A"/>
    <w:rsid w:val="00AF2AB8"/>
    <w:rsid w:val="00AF2CD5"/>
    <w:rsid w:val="00AF5F65"/>
    <w:rsid w:val="00AF62B7"/>
    <w:rsid w:val="00AF686C"/>
    <w:rsid w:val="00B00100"/>
    <w:rsid w:val="00B035F0"/>
    <w:rsid w:val="00B047B1"/>
    <w:rsid w:val="00B04CEA"/>
    <w:rsid w:val="00B04E25"/>
    <w:rsid w:val="00B04F82"/>
    <w:rsid w:val="00B05AEC"/>
    <w:rsid w:val="00B0615B"/>
    <w:rsid w:val="00B06C3A"/>
    <w:rsid w:val="00B06D73"/>
    <w:rsid w:val="00B107FA"/>
    <w:rsid w:val="00B12359"/>
    <w:rsid w:val="00B126B0"/>
    <w:rsid w:val="00B129B2"/>
    <w:rsid w:val="00B1576D"/>
    <w:rsid w:val="00B164E0"/>
    <w:rsid w:val="00B16658"/>
    <w:rsid w:val="00B177D4"/>
    <w:rsid w:val="00B20A50"/>
    <w:rsid w:val="00B21229"/>
    <w:rsid w:val="00B22397"/>
    <w:rsid w:val="00B22C69"/>
    <w:rsid w:val="00B2325D"/>
    <w:rsid w:val="00B237A3"/>
    <w:rsid w:val="00B243A9"/>
    <w:rsid w:val="00B25A27"/>
    <w:rsid w:val="00B265AD"/>
    <w:rsid w:val="00B266DD"/>
    <w:rsid w:val="00B300E8"/>
    <w:rsid w:val="00B3041C"/>
    <w:rsid w:val="00B3064A"/>
    <w:rsid w:val="00B311EC"/>
    <w:rsid w:val="00B32FC0"/>
    <w:rsid w:val="00B3313D"/>
    <w:rsid w:val="00B33464"/>
    <w:rsid w:val="00B3385A"/>
    <w:rsid w:val="00B34E64"/>
    <w:rsid w:val="00B3621E"/>
    <w:rsid w:val="00B37D8D"/>
    <w:rsid w:val="00B41826"/>
    <w:rsid w:val="00B419D1"/>
    <w:rsid w:val="00B42F71"/>
    <w:rsid w:val="00B43D92"/>
    <w:rsid w:val="00B45B60"/>
    <w:rsid w:val="00B45B9B"/>
    <w:rsid w:val="00B46DCB"/>
    <w:rsid w:val="00B47E72"/>
    <w:rsid w:val="00B50564"/>
    <w:rsid w:val="00B52745"/>
    <w:rsid w:val="00B53114"/>
    <w:rsid w:val="00B548B9"/>
    <w:rsid w:val="00B55AD0"/>
    <w:rsid w:val="00B56D26"/>
    <w:rsid w:val="00B611AB"/>
    <w:rsid w:val="00B61B79"/>
    <w:rsid w:val="00B61C60"/>
    <w:rsid w:val="00B621EF"/>
    <w:rsid w:val="00B627D0"/>
    <w:rsid w:val="00B63928"/>
    <w:rsid w:val="00B63B32"/>
    <w:rsid w:val="00B63EBF"/>
    <w:rsid w:val="00B64A28"/>
    <w:rsid w:val="00B66277"/>
    <w:rsid w:val="00B673F7"/>
    <w:rsid w:val="00B67B04"/>
    <w:rsid w:val="00B71B97"/>
    <w:rsid w:val="00B71D59"/>
    <w:rsid w:val="00B725BE"/>
    <w:rsid w:val="00B72E8B"/>
    <w:rsid w:val="00B73090"/>
    <w:rsid w:val="00B737BD"/>
    <w:rsid w:val="00B73F0C"/>
    <w:rsid w:val="00B752F0"/>
    <w:rsid w:val="00B75CF3"/>
    <w:rsid w:val="00B766B7"/>
    <w:rsid w:val="00B76F31"/>
    <w:rsid w:val="00B81D64"/>
    <w:rsid w:val="00B83B94"/>
    <w:rsid w:val="00B8414C"/>
    <w:rsid w:val="00B84343"/>
    <w:rsid w:val="00B847E6"/>
    <w:rsid w:val="00B86C57"/>
    <w:rsid w:val="00B87990"/>
    <w:rsid w:val="00B90D6C"/>
    <w:rsid w:val="00B91775"/>
    <w:rsid w:val="00B9181B"/>
    <w:rsid w:val="00B91DF6"/>
    <w:rsid w:val="00B9270F"/>
    <w:rsid w:val="00B92BA4"/>
    <w:rsid w:val="00B93208"/>
    <w:rsid w:val="00B937A5"/>
    <w:rsid w:val="00B93859"/>
    <w:rsid w:val="00B94C2F"/>
    <w:rsid w:val="00B94DED"/>
    <w:rsid w:val="00B95205"/>
    <w:rsid w:val="00B964F3"/>
    <w:rsid w:val="00B96C1E"/>
    <w:rsid w:val="00B973B8"/>
    <w:rsid w:val="00B9748D"/>
    <w:rsid w:val="00BA2A50"/>
    <w:rsid w:val="00BA3888"/>
    <w:rsid w:val="00BA3D53"/>
    <w:rsid w:val="00BA4043"/>
    <w:rsid w:val="00BA4929"/>
    <w:rsid w:val="00BA5401"/>
    <w:rsid w:val="00BA5584"/>
    <w:rsid w:val="00BA60D1"/>
    <w:rsid w:val="00BA6118"/>
    <w:rsid w:val="00BA6F1B"/>
    <w:rsid w:val="00BA7244"/>
    <w:rsid w:val="00BA7D09"/>
    <w:rsid w:val="00BB0041"/>
    <w:rsid w:val="00BB1001"/>
    <w:rsid w:val="00BB14DD"/>
    <w:rsid w:val="00BB425E"/>
    <w:rsid w:val="00BB4325"/>
    <w:rsid w:val="00BB45FF"/>
    <w:rsid w:val="00BB4945"/>
    <w:rsid w:val="00BB4EC8"/>
    <w:rsid w:val="00BB66EC"/>
    <w:rsid w:val="00BB711B"/>
    <w:rsid w:val="00BB7825"/>
    <w:rsid w:val="00BC0365"/>
    <w:rsid w:val="00BC1A23"/>
    <w:rsid w:val="00BC2C98"/>
    <w:rsid w:val="00BC4B41"/>
    <w:rsid w:val="00BC5174"/>
    <w:rsid w:val="00BC56F9"/>
    <w:rsid w:val="00BC6B4B"/>
    <w:rsid w:val="00BC76D5"/>
    <w:rsid w:val="00BD0285"/>
    <w:rsid w:val="00BD1C30"/>
    <w:rsid w:val="00BD1EE5"/>
    <w:rsid w:val="00BD2EE6"/>
    <w:rsid w:val="00BD3FC8"/>
    <w:rsid w:val="00BD49C3"/>
    <w:rsid w:val="00BD5B49"/>
    <w:rsid w:val="00BD6719"/>
    <w:rsid w:val="00BD701D"/>
    <w:rsid w:val="00BD7577"/>
    <w:rsid w:val="00BE14FF"/>
    <w:rsid w:val="00BE1C50"/>
    <w:rsid w:val="00BE23D5"/>
    <w:rsid w:val="00BE3032"/>
    <w:rsid w:val="00BE379E"/>
    <w:rsid w:val="00BE43C5"/>
    <w:rsid w:val="00BE4419"/>
    <w:rsid w:val="00BE4C4E"/>
    <w:rsid w:val="00BE4EC3"/>
    <w:rsid w:val="00BE5001"/>
    <w:rsid w:val="00BE5EF5"/>
    <w:rsid w:val="00BE790A"/>
    <w:rsid w:val="00BF29A6"/>
    <w:rsid w:val="00BF2BD6"/>
    <w:rsid w:val="00BF42A4"/>
    <w:rsid w:val="00BF4C6F"/>
    <w:rsid w:val="00BF4CE0"/>
    <w:rsid w:val="00BF4ECF"/>
    <w:rsid w:val="00BF592A"/>
    <w:rsid w:val="00BF6506"/>
    <w:rsid w:val="00BF690F"/>
    <w:rsid w:val="00BF698C"/>
    <w:rsid w:val="00BF6BB8"/>
    <w:rsid w:val="00BF7E36"/>
    <w:rsid w:val="00C01BC8"/>
    <w:rsid w:val="00C027DD"/>
    <w:rsid w:val="00C032E5"/>
    <w:rsid w:val="00C035FB"/>
    <w:rsid w:val="00C03BA7"/>
    <w:rsid w:val="00C04EBD"/>
    <w:rsid w:val="00C05E55"/>
    <w:rsid w:val="00C06A19"/>
    <w:rsid w:val="00C06B05"/>
    <w:rsid w:val="00C11C75"/>
    <w:rsid w:val="00C12200"/>
    <w:rsid w:val="00C12329"/>
    <w:rsid w:val="00C123EB"/>
    <w:rsid w:val="00C1433E"/>
    <w:rsid w:val="00C14722"/>
    <w:rsid w:val="00C14967"/>
    <w:rsid w:val="00C14CE4"/>
    <w:rsid w:val="00C15168"/>
    <w:rsid w:val="00C1638C"/>
    <w:rsid w:val="00C17783"/>
    <w:rsid w:val="00C20588"/>
    <w:rsid w:val="00C20C8C"/>
    <w:rsid w:val="00C225C8"/>
    <w:rsid w:val="00C22B06"/>
    <w:rsid w:val="00C22B3C"/>
    <w:rsid w:val="00C240BE"/>
    <w:rsid w:val="00C26AAA"/>
    <w:rsid w:val="00C26C4D"/>
    <w:rsid w:val="00C27D8C"/>
    <w:rsid w:val="00C27E9E"/>
    <w:rsid w:val="00C3017B"/>
    <w:rsid w:val="00C30908"/>
    <w:rsid w:val="00C30A90"/>
    <w:rsid w:val="00C30E10"/>
    <w:rsid w:val="00C3122E"/>
    <w:rsid w:val="00C3144B"/>
    <w:rsid w:val="00C31CAD"/>
    <w:rsid w:val="00C32E39"/>
    <w:rsid w:val="00C3372A"/>
    <w:rsid w:val="00C34934"/>
    <w:rsid w:val="00C35AB6"/>
    <w:rsid w:val="00C35B1D"/>
    <w:rsid w:val="00C35CA7"/>
    <w:rsid w:val="00C36F80"/>
    <w:rsid w:val="00C37DA5"/>
    <w:rsid w:val="00C404F7"/>
    <w:rsid w:val="00C411A9"/>
    <w:rsid w:val="00C44002"/>
    <w:rsid w:val="00C44FE0"/>
    <w:rsid w:val="00C45383"/>
    <w:rsid w:val="00C45BFC"/>
    <w:rsid w:val="00C45F10"/>
    <w:rsid w:val="00C472D5"/>
    <w:rsid w:val="00C4799A"/>
    <w:rsid w:val="00C50709"/>
    <w:rsid w:val="00C50EDD"/>
    <w:rsid w:val="00C522D7"/>
    <w:rsid w:val="00C543A3"/>
    <w:rsid w:val="00C5517D"/>
    <w:rsid w:val="00C579ED"/>
    <w:rsid w:val="00C602E2"/>
    <w:rsid w:val="00C60B11"/>
    <w:rsid w:val="00C60ECC"/>
    <w:rsid w:val="00C6104D"/>
    <w:rsid w:val="00C62A11"/>
    <w:rsid w:val="00C632BC"/>
    <w:rsid w:val="00C6406C"/>
    <w:rsid w:val="00C6598A"/>
    <w:rsid w:val="00C65CE9"/>
    <w:rsid w:val="00C661DE"/>
    <w:rsid w:val="00C66E9F"/>
    <w:rsid w:val="00C67550"/>
    <w:rsid w:val="00C679A3"/>
    <w:rsid w:val="00C706E7"/>
    <w:rsid w:val="00C70874"/>
    <w:rsid w:val="00C70975"/>
    <w:rsid w:val="00C709F1"/>
    <w:rsid w:val="00C716AF"/>
    <w:rsid w:val="00C7171B"/>
    <w:rsid w:val="00C720AF"/>
    <w:rsid w:val="00C73B84"/>
    <w:rsid w:val="00C758C1"/>
    <w:rsid w:val="00C75C32"/>
    <w:rsid w:val="00C766C3"/>
    <w:rsid w:val="00C7683A"/>
    <w:rsid w:val="00C76C31"/>
    <w:rsid w:val="00C81378"/>
    <w:rsid w:val="00C82344"/>
    <w:rsid w:val="00C8467E"/>
    <w:rsid w:val="00C85282"/>
    <w:rsid w:val="00C85DDF"/>
    <w:rsid w:val="00C8655B"/>
    <w:rsid w:val="00C9021D"/>
    <w:rsid w:val="00C904DF"/>
    <w:rsid w:val="00C9104D"/>
    <w:rsid w:val="00C9105D"/>
    <w:rsid w:val="00C918CA"/>
    <w:rsid w:val="00C94499"/>
    <w:rsid w:val="00C94E3F"/>
    <w:rsid w:val="00C95C71"/>
    <w:rsid w:val="00C9735B"/>
    <w:rsid w:val="00CA1429"/>
    <w:rsid w:val="00CA1B23"/>
    <w:rsid w:val="00CA295E"/>
    <w:rsid w:val="00CA3B4C"/>
    <w:rsid w:val="00CA4582"/>
    <w:rsid w:val="00CA5C71"/>
    <w:rsid w:val="00CA5D2D"/>
    <w:rsid w:val="00CA6E21"/>
    <w:rsid w:val="00CA7A37"/>
    <w:rsid w:val="00CB10E4"/>
    <w:rsid w:val="00CB1C52"/>
    <w:rsid w:val="00CB2A45"/>
    <w:rsid w:val="00CB41DD"/>
    <w:rsid w:val="00CB48FC"/>
    <w:rsid w:val="00CB4C26"/>
    <w:rsid w:val="00CB4E7B"/>
    <w:rsid w:val="00CB5104"/>
    <w:rsid w:val="00CB5718"/>
    <w:rsid w:val="00CB6DD7"/>
    <w:rsid w:val="00CB7ED4"/>
    <w:rsid w:val="00CC005B"/>
    <w:rsid w:val="00CC079D"/>
    <w:rsid w:val="00CC2A6D"/>
    <w:rsid w:val="00CC30F8"/>
    <w:rsid w:val="00CC3F78"/>
    <w:rsid w:val="00CC40F9"/>
    <w:rsid w:val="00CC4BF0"/>
    <w:rsid w:val="00CC531A"/>
    <w:rsid w:val="00CC59FC"/>
    <w:rsid w:val="00CC5E7A"/>
    <w:rsid w:val="00CC61A9"/>
    <w:rsid w:val="00CC7A27"/>
    <w:rsid w:val="00CD01C4"/>
    <w:rsid w:val="00CD04DD"/>
    <w:rsid w:val="00CD15C2"/>
    <w:rsid w:val="00CD1615"/>
    <w:rsid w:val="00CD1817"/>
    <w:rsid w:val="00CD21CA"/>
    <w:rsid w:val="00CD76CD"/>
    <w:rsid w:val="00CE06D4"/>
    <w:rsid w:val="00CE24E5"/>
    <w:rsid w:val="00CE256F"/>
    <w:rsid w:val="00CE4827"/>
    <w:rsid w:val="00CE54B8"/>
    <w:rsid w:val="00CE5967"/>
    <w:rsid w:val="00CE5BF4"/>
    <w:rsid w:val="00CE5F7A"/>
    <w:rsid w:val="00CF003D"/>
    <w:rsid w:val="00CF1B4D"/>
    <w:rsid w:val="00CF1F25"/>
    <w:rsid w:val="00CF1FF1"/>
    <w:rsid w:val="00CF2378"/>
    <w:rsid w:val="00CF2805"/>
    <w:rsid w:val="00CF4829"/>
    <w:rsid w:val="00CF49C4"/>
    <w:rsid w:val="00CF5BB1"/>
    <w:rsid w:val="00CF5BC1"/>
    <w:rsid w:val="00CF78D5"/>
    <w:rsid w:val="00CF7EF7"/>
    <w:rsid w:val="00D004AA"/>
    <w:rsid w:val="00D0073C"/>
    <w:rsid w:val="00D01113"/>
    <w:rsid w:val="00D01917"/>
    <w:rsid w:val="00D019FD"/>
    <w:rsid w:val="00D023A1"/>
    <w:rsid w:val="00D05C6E"/>
    <w:rsid w:val="00D061A6"/>
    <w:rsid w:val="00D0760C"/>
    <w:rsid w:val="00D10521"/>
    <w:rsid w:val="00D106DD"/>
    <w:rsid w:val="00D1081A"/>
    <w:rsid w:val="00D11F23"/>
    <w:rsid w:val="00D126F6"/>
    <w:rsid w:val="00D12CEB"/>
    <w:rsid w:val="00D12F18"/>
    <w:rsid w:val="00D13AC0"/>
    <w:rsid w:val="00D1403A"/>
    <w:rsid w:val="00D140BA"/>
    <w:rsid w:val="00D14795"/>
    <w:rsid w:val="00D163FD"/>
    <w:rsid w:val="00D16A8C"/>
    <w:rsid w:val="00D1734D"/>
    <w:rsid w:val="00D210B0"/>
    <w:rsid w:val="00D21998"/>
    <w:rsid w:val="00D22967"/>
    <w:rsid w:val="00D22DB8"/>
    <w:rsid w:val="00D23122"/>
    <w:rsid w:val="00D24571"/>
    <w:rsid w:val="00D2654E"/>
    <w:rsid w:val="00D26CBE"/>
    <w:rsid w:val="00D26FAC"/>
    <w:rsid w:val="00D27775"/>
    <w:rsid w:val="00D2788F"/>
    <w:rsid w:val="00D27A4A"/>
    <w:rsid w:val="00D27E91"/>
    <w:rsid w:val="00D3148C"/>
    <w:rsid w:val="00D325FA"/>
    <w:rsid w:val="00D32851"/>
    <w:rsid w:val="00D32F74"/>
    <w:rsid w:val="00D331D7"/>
    <w:rsid w:val="00D33A66"/>
    <w:rsid w:val="00D33D87"/>
    <w:rsid w:val="00D33FD8"/>
    <w:rsid w:val="00D344DE"/>
    <w:rsid w:val="00D3524E"/>
    <w:rsid w:val="00D35282"/>
    <w:rsid w:val="00D3561B"/>
    <w:rsid w:val="00D35657"/>
    <w:rsid w:val="00D37571"/>
    <w:rsid w:val="00D442ED"/>
    <w:rsid w:val="00D44BFE"/>
    <w:rsid w:val="00D4590D"/>
    <w:rsid w:val="00D45C28"/>
    <w:rsid w:val="00D464B0"/>
    <w:rsid w:val="00D469A9"/>
    <w:rsid w:val="00D46B22"/>
    <w:rsid w:val="00D46DA4"/>
    <w:rsid w:val="00D46DD4"/>
    <w:rsid w:val="00D4712A"/>
    <w:rsid w:val="00D479E7"/>
    <w:rsid w:val="00D47BCA"/>
    <w:rsid w:val="00D50953"/>
    <w:rsid w:val="00D51779"/>
    <w:rsid w:val="00D5228B"/>
    <w:rsid w:val="00D52A6D"/>
    <w:rsid w:val="00D52B03"/>
    <w:rsid w:val="00D5307E"/>
    <w:rsid w:val="00D543DB"/>
    <w:rsid w:val="00D545A2"/>
    <w:rsid w:val="00D546FF"/>
    <w:rsid w:val="00D562E3"/>
    <w:rsid w:val="00D56517"/>
    <w:rsid w:val="00D56CE5"/>
    <w:rsid w:val="00D575A0"/>
    <w:rsid w:val="00D576E4"/>
    <w:rsid w:val="00D57E7D"/>
    <w:rsid w:val="00D6179B"/>
    <w:rsid w:val="00D618DA"/>
    <w:rsid w:val="00D6284F"/>
    <w:rsid w:val="00D62F27"/>
    <w:rsid w:val="00D63416"/>
    <w:rsid w:val="00D63C3D"/>
    <w:rsid w:val="00D64F74"/>
    <w:rsid w:val="00D650A6"/>
    <w:rsid w:val="00D65368"/>
    <w:rsid w:val="00D65F4C"/>
    <w:rsid w:val="00D65FC9"/>
    <w:rsid w:val="00D664F8"/>
    <w:rsid w:val="00D70095"/>
    <w:rsid w:val="00D70D01"/>
    <w:rsid w:val="00D70E60"/>
    <w:rsid w:val="00D713D6"/>
    <w:rsid w:val="00D713F6"/>
    <w:rsid w:val="00D7178A"/>
    <w:rsid w:val="00D718E6"/>
    <w:rsid w:val="00D71A09"/>
    <w:rsid w:val="00D7268A"/>
    <w:rsid w:val="00D72A33"/>
    <w:rsid w:val="00D72EC5"/>
    <w:rsid w:val="00D73ED3"/>
    <w:rsid w:val="00D74868"/>
    <w:rsid w:val="00D7637A"/>
    <w:rsid w:val="00D76549"/>
    <w:rsid w:val="00D85226"/>
    <w:rsid w:val="00D8634F"/>
    <w:rsid w:val="00D87158"/>
    <w:rsid w:val="00D8755A"/>
    <w:rsid w:val="00D87B8B"/>
    <w:rsid w:val="00D906A3"/>
    <w:rsid w:val="00D924E8"/>
    <w:rsid w:val="00D930CF"/>
    <w:rsid w:val="00D93802"/>
    <w:rsid w:val="00D94228"/>
    <w:rsid w:val="00D94841"/>
    <w:rsid w:val="00D94974"/>
    <w:rsid w:val="00D951E1"/>
    <w:rsid w:val="00D953BE"/>
    <w:rsid w:val="00D96B96"/>
    <w:rsid w:val="00DA39C9"/>
    <w:rsid w:val="00DA491B"/>
    <w:rsid w:val="00DA4EDB"/>
    <w:rsid w:val="00DA5549"/>
    <w:rsid w:val="00DA6098"/>
    <w:rsid w:val="00DB0A83"/>
    <w:rsid w:val="00DB1429"/>
    <w:rsid w:val="00DB1852"/>
    <w:rsid w:val="00DB382C"/>
    <w:rsid w:val="00DB54B6"/>
    <w:rsid w:val="00DB5B15"/>
    <w:rsid w:val="00DB6341"/>
    <w:rsid w:val="00DB67F3"/>
    <w:rsid w:val="00DC0817"/>
    <w:rsid w:val="00DC2B92"/>
    <w:rsid w:val="00DC3353"/>
    <w:rsid w:val="00DC3BA8"/>
    <w:rsid w:val="00DC3ED2"/>
    <w:rsid w:val="00DC486C"/>
    <w:rsid w:val="00DC5DCE"/>
    <w:rsid w:val="00DC66C3"/>
    <w:rsid w:val="00DC6C9B"/>
    <w:rsid w:val="00DC6D20"/>
    <w:rsid w:val="00DC7B69"/>
    <w:rsid w:val="00DD0682"/>
    <w:rsid w:val="00DD0990"/>
    <w:rsid w:val="00DD17B8"/>
    <w:rsid w:val="00DD246F"/>
    <w:rsid w:val="00DD265F"/>
    <w:rsid w:val="00DD2A17"/>
    <w:rsid w:val="00DD2DCD"/>
    <w:rsid w:val="00DD3682"/>
    <w:rsid w:val="00DD493E"/>
    <w:rsid w:val="00DD4947"/>
    <w:rsid w:val="00DD49A8"/>
    <w:rsid w:val="00DD4DB9"/>
    <w:rsid w:val="00DD536A"/>
    <w:rsid w:val="00DD5590"/>
    <w:rsid w:val="00DD591E"/>
    <w:rsid w:val="00DD5CD1"/>
    <w:rsid w:val="00DD6597"/>
    <w:rsid w:val="00DD70B1"/>
    <w:rsid w:val="00DD72A3"/>
    <w:rsid w:val="00DD7992"/>
    <w:rsid w:val="00DE0E13"/>
    <w:rsid w:val="00DE1380"/>
    <w:rsid w:val="00DE209A"/>
    <w:rsid w:val="00DE282B"/>
    <w:rsid w:val="00DE2A9F"/>
    <w:rsid w:val="00DE4718"/>
    <w:rsid w:val="00DE6347"/>
    <w:rsid w:val="00DE6C32"/>
    <w:rsid w:val="00DF0E54"/>
    <w:rsid w:val="00DF1ED5"/>
    <w:rsid w:val="00DF2034"/>
    <w:rsid w:val="00DF2B0C"/>
    <w:rsid w:val="00DF35A0"/>
    <w:rsid w:val="00DF48D6"/>
    <w:rsid w:val="00DF57A4"/>
    <w:rsid w:val="00DF5E58"/>
    <w:rsid w:val="00DF6640"/>
    <w:rsid w:val="00DF6A41"/>
    <w:rsid w:val="00DF6CE2"/>
    <w:rsid w:val="00DF7494"/>
    <w:rsid w:val="00DF77F6"/>
    <w:rsid w:val="00DF7EA7"/>
    <w:rsid w:val="00E0021C"/>
    <w:rsid w:val="00E0089E"/>
    <w:rsid w:val="00E01958"/>
    <w:rsid w:val="00E01D2D"/>
    <w:rsid w:val="00E033BE"/>
    <w:rsid w:val="00E047BD"/>
    <w:rsid w:val="00E04F74"/>
    <w:rsid w:val="00E05075"/>
    <w:rsid w:val="00E0514E"/>
    <w:rsid w:val="00E05406"/>
    <w:rsid w:val="00E05572"/>
    <w:rsid w:val="00E05D8F"/>
    <w:rsid w:val="00E0764A"/>
    <w:rsid w:val="00E1066F"/>
    <w:rsid w:val="00E115F0"/>
    <w:rsid w:val="00E121FD"/>
    <w:rsid w:val="00E12B07"/>
    <w:rsid w:val="00E13349"/>
    <w:rsid w:val="00E134D2"/>
    <w:rsid w:val="00E1374F"/>
    <w:rsid w:val="00E13C6D"/>
    <w:rsid w:val="00E13F43"/>
    <w:rsid w:val="00E15261"/>
    <w:rsid w:val="00E1595B"/>
    <w:rsid w:val="00E15A09"/>
    <w:rsid w:val="00E161D6"/>
    <w:rsid w:val="00E17869"/>
    <w:rsid w:val="00E17F0B"/>
    <w:rsid w:val="00E2021E"/>
    <w:rsid w:val="00E207DD"/>
    <w:rsid w:val="00E213AA"/>
    <w:rsid w:val="00E21409"/>
    <w:rsid w:val="00E21C24"/>
    <w:rsid w:val="00E22C3D"/>
    <w:rsid w:val="00E2384C"/>
    <w:rsid w:val="00E23B44"/>
    <w:rsid w:val="00E24967"/>
    <w:rsid w:val="00E24CB4"/>
    <w:rsid w:val="00E2698A"/>
    <w:rsid w:val="00E26E23"/>
    <w:rsid w:val="00E2731B"/>
    <w:rsid w:val="00E27462"/>
    <w:rsid w:val="00E27672"/>
    <w:rsid w:val="00E27D34"/>
    <w:rsid w:val="00E301DA"/>
    <w:rsid w:val="00E30A45"/>
    <w:rsid w:val="00E3349F"/>
    <w:rsid w:val="00E341E5"/>
    <w:rsid w:val="00E34513"/>
    <w:rsid w:val="00E34B24"/>
    <w:rsid w:val="00E354AB"/>
    <w:rsid w:val="00E37C90"/>
    <w:rsid w:val="00E37D34"/>
    <w:rsid w:val="00E37F53"/>
    <w:rsid w:val="00E40284"/>
    <w:rsid w:val="00E40EAF"/>
    <w:rsid w:val="00E41369"/>
    <w:rsid w:val="00E41755"/>
    <w:rsid w:val="00E41B66"/>
    <w:rsid w:val="00E41C24"/>
    <w:rsid w:val="00E42BE0"/>
    <w:rsid w:val="00E431BF"/>
    <w:rsid w:val="00E437B2"/>
    <w:rsid w:val="00E4386C"/>
    <w:rsid w:val="00E452EF"/>
    <w:rsid w:val="00E4562D"/>
    <w:rsid w:val="00E458E2"/>
    <w:rsid w:val="00E46445"/>
    <w:rsid w:val="00E4655E"/>
    <w:rsid w:val="00E46EB8"/>
    <w:rsid w:val="00E50A08"/>
    <w:rsid w:val="00E514F2"/>
    <w:rsid w:val="00E51D46"/>
    <w:rsid w:val="00E52415"/>
    <w:rsid w:val="00E526A0"/>
    <w:rsid w:val="00E5470E"/>
    <w:rsid w:val="00E56477"/>
    <w:rsid w:val="00E570AC"/>
    <w:rsid w:val="00E5742A"/>
    <w:rsid w:val="00E57893"/>
    <w:rsid w:val="00E578D1"/>
    <w:rsid w:val="00E57A83"/>
    <w:rsid w:val="00E57E67"/>
    <w:rsid w:val="00E612CE"/>
    <w:rsid w:val="00E62D54"/>
    <w:rsid w:val="00E6308A"/>
    <w:rsid w:val="00E64319"/>
    <w:rsid w:val="00E657CC"/>
    <w:rsid w:val="00E67743"/>
    <w:rsid w:val="00E67F93"/>
    <w:rsid w:val="00E7065A"/>
    <w:rsid w:val="00E7075F"/>
    <w:rsid w:val="00E71907"/>
    <w:rsid w:val="00E71D59"/>
    <w:rsid w:val="00E72065"/>
    <w:rsid w:val="00E72B1F"/>
    <w:rsid w:val="00E72F4B"/>
    <w:rsid w:val="00E74C6C"/>
    <w:rsid w:val="00E74F1D"/>
    <w:rsid w:val="00E75297"/>
    <w:rsid w:val="00E75885"/>
    <w:rsid w:val="00E75A72"/>
    <w:rsid w:val="00E75B94"/>
    <w:rsid w:val="00E77634"/>
    <w:rsid w:val="00E77AF4"/>
    <w:rsid w:val="00E80DB3"/>
    <w:rsid w:val="00E80E1F"/>
    <w:rsid w:val="00E80FEA"/>
    <w:rsid w:val="00E81932"/>
    <w:rsid w:val="00E82719"/>
    <w:rsid w:val="00E82E27"/>
    <w:rsid w:val="00E851FC"/>
    <w:rsid w:val="00E8637A"/>
    <w:rsid w:val="00E876D9"/>
    <w:rsid w:val="00E908C0"/>
    <w:rsid w:val="00E90AFC"/>
    <w:rsid w:val="00E90F2B"/>
    <w:rsid w:val="00E917C3"/>
    <w:rsid w:val="00E91D0B"/>
    <w:rsid w:val="00E926C6"/>
    <w:rsid w:val="00E92F2B"/>
    <w:rsid w:val="00E93B45"/>
    <w:rsid w:val="00E94CA7"/>
    <w:rsid w:val="00E95689"/>
    <w:rsid w:val="00E964CB"/>
    <w:rsid w:val="00E9680D"/>
    <w:rsid w:val="00E97013"/>
    <w:rsid w:val="00E9795C"/>
    <w:rsid w:val="00EA1832"/>
    <w:rsid w:val="00EA192E"/>
    <w:rsid w:val="00EA3CF0"/>
    <w:rsid w:val="00EA3E1C"/>
    <w:rsid w:val="00EA3F0B"/>
    <w:rsid w:val="00EA457A"/>
    <w:rsid w:val="00EA521C"/>
    <w:rsid w:val="00EA5693"/>
    <w:rsid w:val="00EB0ACA"/>
    <w:rsid w:val="00EB1EB6"/>
    <w:rsid w:val="00EB1F1A"/>
    <w:rsid w:val="00EB3AFC"/>
    <w:rsid w:val="00EB4A04"/>
    <w:rsid w:val="00EB5EEB"/>
    <w:rsid w:val="00EC0914"/>
    <w:rsid w:val="00EC0F22"/>
    <w:rsid w:val="00EC175D"/>
    <w:rsid w:val="00EC1CC6"/>
    <w:rsid w:val="00EC3721"/>
    <w:rsid w:val="00EC4AE1"/>
    <w:rsid w:val="00EC5739"/>
    <w:rsid w:val="00EC6623"/>
    <w:rsid w:val="00EC6973"/>
    <w:rsid w:val="00EC6CEF"/>
    <w:rsid w:val="00EC7924"/>
    <w:rsid w:val="00EC7F62"/>
    <w:rsid w:val="00ED04DB"/>
    <w:rsid w:val="00ED0B58"/>
    <w:rsid w:val="00ED1618"/>
    <w:rsid w:val="00ED2058"/>
    <w:rsid w:val="00ED25F0"/>
    <w:rsid w:val="00ED2868"/>
    <w:rsid w:val="00ED2B67"/>
    <w:rsid w:val="00ED411B"/>
    <w:rsid w:val="00ED4156"/>
    <w:rsid w:val="00ED5BA9"/>
    <w:rsid w:val="00ED6B19"/>
    <w:rsid w:val="00ED6DEF"/>
    <w:rsid w:val="00EE0CDB"/>
    <w:rsid w:val="00EE23CD"/>
    <w:rsid w:val="00EE35D8"/>
    <w:rsid w:val="00EE42BF"/>
    <w:rsid w:val="00EE42D2"/>
    <w:rsid w:val="00EE4369"/>
    <w:rsid w:val="00EE48EC"/>
    <w:rsid w:val="00EE5153"/>
    <w:rsid w:val="00EE5B29"/>
    <w:rsid w:val="00EE5DA1"/>
    <w:rsid w:val="00EE60C1"/>
    <w:rsid w:val="00EE63AF"/>
    <w:rsid w:val="00EE675F"/>
    <w:rsid w:val="00EE78DA"/>
    <w:rsid w:val="00EF1F99"/>
    <w:rsid w:val="00EF2439"/>
    <w:rsid w:val="00EF2C90"/>
    <w:rsid w:val="00EF3463"/>
    <w:rsid w:val="00EF36BD"/>
    <w:rsid w:val="00EF3DBB"/>
    <w:rsid w:val="00EF3F29"/>
    <w:rsid w:val="00EF402E"/>
    <w:rsid w:val="00EF5B82"/>
    <w:rsid w:val="00EF68FB"/>
    <w:rsid w:val="00EF6E31"/>
    <w:rsid w:val="00EF7112"/>
    <w:rsid w:val="00EF73D9"/>
    <w:rsid w:val="00EF7E83"/>
    <w:rsid w:val="00F00007"/>
    <w:rsid w:val="00F0026E"/>
    <w:rsid w:val="00F007BA"/>
    <w:rsid w:val="00F00E75"/>
    <w:rsid w:val="00F0188C"/>
    <w:rsid w:val="00F0232D"/>
    <w:rsid w:val="00F029EB"/>
    <w:rsid w:val="00F02E3D"/>
    <w:rsid w:val="00F0355D"/>
    <w:rsid w:val="00F04E16"/>
    <w:rsid w:val="00F0514D"/>
    <w:rsid w:val="00F05274"/>
    <w:rsid w:val="00F0560F"/>
    <w:rsid w:val="00F05CEF"/>
    <w:rsid w:val="00F07E14"/>
    <w:rsid w:val="00F10483"/>
    <w:rsid w:val="00F10A66"/>
    <w:rsid w:val="00F113B4"/>
    <w:rsid w:val="00F11E20"/>
    <w:rsid w:val="00F132DC"/>
    <w:rsid w:val="00F13588"/>
    <w:rsid w:val="00F139AA"/>
    <w:rsid w:val="00F13C1E"/>
    <w:rsid w:val="00F13DA8"/>
    <w:rsid w:val="00F153CF"/>
    <w:rsid w:val="00F161A1"/>
    <w:rsid w:val="00F16826"/>
    <w:rsid w:val="00F16EA6"/>
    <w:rsid w:val="00F17945"/>
    <w:rsid w:val="00F17A7A"/>
    <w:rsid w:val="00F2026E"/>
    <w:rsid w:val="00F2049D"/>
    <w:rsid w:val="00F204F1"/>
    <w:rsid w:val="00F20A67"/>
    <w:rsid w:val="00F20E06"/>
    <w:rsid w:val="00F210AD"/>
    <w:rsid w:val="00F21596"/>
    <w:rsid w:val="00F21676"/>
    <w:rsid w:val="00F226B7"/>
    <w:rsid w:val="00F22FA8"/>
    <w:rsid w:val="00F23199"/>
    <w:rsid w:val="00F23E94"/>
    <w:rsid w:val="00F2528F"/>
    <w:rsid w:val="00F25B26"/>
    <w:rsid w:val="00F25CB1"/>
    <w:rsid w:val="00F25D18"/>
    <w:rsid w:val="00F26419"/>
    <w:rsid w:val="00F27AD3"/>
    <w:rsid w:val="00F317B3"/>
    <w:rsid w:val="00F320E1"/>
    <w:rsid w:val="00F32A3D"/>
    <w:rsid w:val="00F32BF1"/>
    <w:rsid w:val="00F3379A"/>
    <w:rsid w:val="00F35760"/>
    <w:rsid w:val="00F35818"/>
    <w:rsid w:val="00F363DA"/>
    <w:rsid w:val="00F40EF0"/>
    <w:rsid w:val="00F41BEB"/>
    <w:rsid w:val="00F4214F"/>
    <w:rsid w:val="00F42491"/>
    <w:rsid w:val="00F454F4"/>
    <w:rsid w:val="00F462FC"/>
    <w:rsid w:val="00F474B7"/>
    <w:rsid w:val="00F47570"/>
    <w:rsid w:val="00F47A6D"/>
    <w:rsid w:val="00F47E4E"/>
    <w:rsid w:val="00F502BF"/>
    <w:rsid w:val="00F51E0E"/>
    <w:rsid w:val="00F5265C"/>
    <w:rsid w:val="00F52A5D"/>
    <w:rsid w:val="00F53B47"/>
    <w:rsid w:val="00F54CC1"/>
    <w:rsid w:val="00F55F41"/>
    <w:rsid w:val="00F57611"/>
    <w:rsid w:val="00F57EFA"/>
    <w:rsid w:val="00F607C1"/>
    <w:rsid w:val="00F60BAF"/>
    <w:rsid w:val="00F61A23"/>
    <w:rsid w:val="00F622EE"/>
    <w:rsid w:val="00F62481"/>
    <w:rsid w:val="00F642DF"/>
    <w:rsid w:val="00F64BB3"/>
    <w:rsid w:val="00F662C6"/>
    <w:rsid w:val="00F6657C"/>
    <w:rsid w:val="00F67957"/>
    <w:rsid w:val="00F67A1D"/>
    <w:rsid w:val="00F67E90"/>
    <w:rsid w:val="00F70032"/>
    <w:rsid w:val="00F70C43"/>
    <w:rsid w:val="00F70D55"/>
    <w:rsid w:val="00F71AA6"/>
    <w:rsid w:val="00F71B36"/>
    <w:rsid w:val="00F72ED9"/>
    <w:rsid w:val="00F72F06"/>
    <w:rsid w:val="00F73012"/>
    <w:rsid w:val="00F76E54"/>
    <w:rsid w:val="00F77865"/>
    <w:rsid w:val="00F77DD3"/>
    <w:rsid w:val="00F80000"/>
    <w:rsid w:val="00F8114C"/>
    <w:rsid w:val="00F815EB"/>
    <w:rsid w:val="00F818A1"/>
    <w:rsid w:val="00F820C5"/>
    <w:rsid w:val="00F843B5"/>
    <w:rsid w:val="00F85E6F"/>
    <w:rsid w:val="00F861E0"/>
    <w:rsid w:val="00F86243"/>
    <w:rsid w:val="00F90648"/>
    <w:rsid w:val="00F90DDC"/>
    <w:rsid w:val="00F91E65"/>
    <w:rsid w:val="00F92800"/>
    <w:rsid w:val="00F92C80"/>
    <w:rsid w:val="00F9344F"/>
    <w:rsid w:val="00F9377E"/>
    <w:rsid w:val="00F93C6A"/>
    <w:rsid w:val="00F947A4"/>
    <w:rsid w:val="00F94ADE"/>
    <w:rsid w:val="00F94C1F"/>
    <w:rsid w:val="00F94E2A"/>
    <w:rsid w:val="00F95479"/>
    <w:rsid w:val="00F95910"/>
    <w:rsid w:val="00F95B88"/>
    <w:rsid w:val="00F970E4"/>
    <w:rsid w:val="00FA0CAB"/>
    <w:rsid w:val="00FA1EF6"/>
    <w:rsid w:val="00FA205D"/>
    <w:rsid w:val="00FA2132"/>
    <w:rsid w:val="00FA3AB8"/>
    <w:rsid w:val="00FA3FB4"/>
    <w:rsid w:val="00FA4575"/>
    <w:rsid w:val="00FA4FE5"/>
    <w:rsid w:val="00FA5AF7"/>
    <w:rsid w:val="00FA65E6"/>
    <w:rsid w:val="00FA6D01"/>
    <w:rsid w:val="00FA6D6B"/>
    <w:rsid w:val="00FB0629"/>
    <w:rsid w:val="00FB0C97"/>
    <w:rsid w:val="00FB174A"/>
    <w:rsid w:val="00FB1E76"/>
    <w:rsid w:val="00FB2EBF"/>
    <w:rsid w:val="00FB49BC"/>
    <w:rsid w:val="00FB4FE2"/>
    <w:rsid w:val="00FB6586"/>
    <w:rsid w:val="00FB7720"/>
    <w:rsid w:val="00FB7CDC"/>
    <w:rsid w:val="00FC028D"/>
    <w:rsid w:val="00FC02AE"/>
    <w:rsid w:val="00FC068D"/>
    <w:rsid w:val="00FC2346"/>
    <w:rsid w:val="00FC4296"/>
    <w:rsid w:val="00FC566A"/>
    <w:rsid w:val="00FC59D1"/>
    <w:rsid w:val="00FC6084"/>
    <w:rsid w:val="00FC6E61"/>
    <w:rsid w:val="00FC7B9B"/>
    <w:rsid w:val="00FD0F6C"/>
    <w:rsid w:val="00FD39FF"/>
    <w:rsid w:val="00FD3D8B"/>
    <w:rsid w:val="00FD4B69"/>
    <w:rsid w:val="00FD5250"/>
    <w:rsid w:val="00FD6C0B"/>
    <w:rsid w:val="00FD713E"/>
    <w:rsid w:val="00FE2256"/>
    <w:rsid w:val="00FE22BA"/>
    <w:rsid w:val="00FE2571"/>
    <w:rsid w:val="00FE378E"/>
    <w:rsid w:val="00FE3E6E"/>
    <w:rsid w:val="00FE4AE9"/>
    <w:rsid w:val="00FE5116"/>
    <w:rsid w:val="00FE5189"/>
    <w:rsid w:val="00FE66D0"/>
    <w:rsid w:val="00FE6851"/>
    <w:rsid w:val="00FE694E"/>
    <w:rsid w:val="00FE6D11"/>
    <w:rsid w:val="00FE77E5"/>
    <w:rsid w:val="00FF0808"/>
    <w:rsid w:val="00FF09C4"/>
    <w:rsid w:val="00FF159A"/>
    <w:rsid w:val="00FF1B24"/>
    <w:rsid w:val="00FF1FCB"/>
    <w:rsid w:val="00FF6295"/>
    <w:rsid w:val="00FF6DAE"/>
    <w:rsid w:val="00FF7F7D"/>
    <w:rsid w:val="011C9CAE"/>
    <w:rsid w:val="016E43B8"/>
    <w:rsid w:val="01F06749"/>
    <w:rsid w:val="0200DF95"/>
    <w:rsid w:val="0214AC4A"/>
    <w:rsid w:val="0307731E"/>
    <w:rsid w:val="0374A232"/>
    <w:rsid w:val="03E4458F"/>
    <w:rsid w:val="04B9AB57"/>
    <w:rsid w:val="054C5668"/>
    <w:rsid w:val="05CF61E2"/>
    <w:rsid w:val="05E45190"/>
    <w:rsid w:val="06225266"/>
    <w:rsid w:val="069410DA"/>
    <w:rsid w:val="06FCF921"/>
    <w:rsid w:val="070FB97E"/>
    <w:rsid w:val="073308A9"/>
    <w:rsid w:val="079EFC31"/>
    <w:rsid w:val="0897D248"/>
    <w:rsid w:val="08EDDA47"/>
    <w:rsid w:val="09628DE8"/>
    <w:rsid w:val="0AFE5E49"/>
    <w:rsid w:val="0CEC0311"/>
    <w:rsid w:val="0DFF3A89"/>
    <w:rsid w:val="0E067050"/>
    <w:rsid w:val="0E79C70A"/>
    <w:rsid w:val="0EEA13D7"/>
    <w:rsid w:val="0F66CEBE"/>
    <w:rsid w:val="0F6E8669"/>
    <w:rsid w:val="10D39EC7"/>
    <w:rsid w:val="11549064"/>
    <w:rsid w:val="1238D06B"/>
    <w:rsid w:val="124009F7"/>
    <w:rsid w:val="129CCDE1"/>
    <w:rsid w:val="13525BEB"/>
    <w:rsid w:val="136866B7"/>
    <w:rsid w:val="138DAFDA"/>
    <w:rsid w:val="13EACCB1"/>
    <w:rsid w:val="1464B2F5"/>
    <w:rsid w:val="14724EC0"/>
    <w:rsid w:val="15DA42B4"/>
    <w:rsid w:val="16A71B26"/>
    <w:rsid w:val="16DE8356"/>
    <w:rsid w:val="1737F19C"/>
    <w:rsid w:val="173B302E"/>
    <w:rsid w:val="17805537"/>
    <w:rsid w:val="1821DB97"/>
    <w:rsid w:val="1DA82F3F"/>
    <w:rsid w:val="1E349028"/>
    <w:rsid w:val="1E472132"/>
    <w:rsid w:val="1F43FFA0"/>
    <w:rsid w:val="1FA4C606"/>
    <w:rsid w:val="1FA68FEC"/>
    <w:rsid w:val="1FD3C759"/>
    <w:rsid w:val="1FE5CF72"/>
    <w:rsid w:val="209EE922"/>
    <w:rsid w:val="216BAB9C"/>
    <w:rsid w:val="21893B20"/>
    <w:rsid w:val="21DAB631"/>
    <w:rsid w:val="21EA102E"/>
    <w:rsid w:val="231CC940"/>
    <w:rsid w:val="23A8563D"/>
    <w:rsid w:val="247268E1"/>
    <w:rsid w:val="254F2E43"/>
    <w:rsid w:val="255727DD"/>
    <w:rsid w:val="25D1ABE4"/>
    <w:rsid w:val="26AF2373"/>
    <w:rsid w:val="27A8453D"/>
    <w:rsid w:val="28339EAB"/>
    <w:rsid w:val="2A755E5E"/>
    <w:rsid w:val="2B3BCF4C"/>
    <w:rsid w:val="2B53FD5E"/>
    <w:rsid w:val="2B6B3F6D"/>
    <w:rsid w:val="2B77CA17"/>
    <w:rsid w:val="2BD24EA4"/>
    <w:rsid w:val="2BDBC84E"/>
    <w:rsid w:val="2D1BBB37"/>
    <w:rsid w:val="2D4D7316"/>
    <w:rsid w:val="2DE9FC91"/>
    <w:rsid w:val="2DF38846"/>
    <w:rsid w:val="2E653282"/>
    <w:rsid w:val="2E737AFE"/>
    <w:rsid w:val="2EB119DD"/>
    <w:rsid w:val="2F5EBB2A"/>
    <w:rsid w:val="2FD3B3CC"/>
    <w:rsid w:val="2FE7DA86"/>
    <w:rsid w:val="310023C4"/>
    <w:rsid w:val="319771F6"/>
    <w:rsid w:val="319866A5"/>
    <w:rsid w:val="3207BBDC"/>
    <w:rsid w:val="323AD5E4"/>
    <w:rsid w:val="32D824B8"/>
    <w:rsid w:val="33970A84"/>
    <w:rsid w:val="33AA6CEB"/>
    <w:rsid w:val="33F9FBC8"/>
    <w:rsid w:val="343B3D41"/>
    <w:rsid w:val="34C763F7"/>
    <w:rsid w:val="34DAA953"/>
    <w:rsid w:val="3504154B"/>
    <w:rsid w:val="36128C77"/>
    <w:rsid w:val="369FE5AC"/>
    <w:rsid w:val="38E08298"/>
    <w:rsid w:val="3954DA91"/>
    <w:rsid w:val="39592F45"/>
    <w:rsid w:val="396226EE"/>
    <w:rsid w:val="39796EC6"/>
    <w:rsid w:val="39A8F8AC"/>
    <w:rsid w:val="3A62E0FC"/>
    <w:rsid w:val="3B0D0221"/>
    <w:rsid w:val="3B80B92A"/>
    <w:rsid w:val="3CCE4B14"/>
    <w:rsid w:val="3D885DA2"/>
    <w:rsid w:val="3D98888D"/>
    <w:rsid w:val="3E240262"/>
    <w:rsid w:val="3E68570F"/>
    <w:rsid w:val="40597BBD"/>
    <w:rsid w:val="408BC238"/>
    <w:rsid w:val="40935CD9"/>
    <w:rsid w:val="4175D238"/>
    <w:rsid w:val="425C7373"/>
    <w:rsid w:val="42F8931A"/>
    <w:rsid w:val="431A6CE9"/>
    <w:rsid w:val="4324643B"/>
    <w:rsid w:val="4450D2DE"/>
    <w:rsid w:val="44E39A36"/>
    <w:rsid w:val="458297DA"/>
    <w:rsid w:val="4584B5F0"/>
    <w:rsid w:val="45D223EB"/>
    <w:rsid w:val="45DE6776"/>
    <w:rsid w:val="45E49010"/>
    <w:rsid w:val="46B2DB07"/>
    <w:rsid w:val="473035D8"/>
    <w:rsid w:val="485CE516"/>
    <w:rsid w:val="485E0FFD"/>
    <w:rsid w:val="48FCD12B"/>
    <w:rsid w:val="49E59BC7"/>
    <w:rsid w:val="4B1CB47E"/>
    <w:rsid w:val="4BCF6A7D"/>
    <w:rsid w:val="4BE95CB3"/>
    <w:rsid w:val="4C05252B"/>
    <w:rsid w:val="4CB1DA67"/>
    <w:rsid w:val="4CE019EC"/>
    <w:rsid w:val="4D2D54D5"/>
    <w:rsid w:val="4D55C559"/>
    <w:rsid w:val="4D5EDA04"/>
    <w:rsid w:val="4DD54945"/>
    <w:rsid w:val="4F180DF5"/>
    <w:rsid w:val="4F1BC822"/>
    <w:rsid w:val="4FCEA508"/>
    <w:rsid w:val="5068F31A"/>
    <w:rsid w:val="5163D94A"/>
    <w:rsid w:val="51EDDD91"/>
    <w:rsid w:val="51FCA41F"/>
    <w:rsid w:val="52B700E2"/>
    <w:rsid w:val="52BF7172"/>
    <w:rsid w:val="52D0B748"/>
    <w:rsid w:val="530E9E06"/>
    <w:rsid w:val="538351A7"/>
    <w:rsid w:val="53AE02F6"/>
    <w:rsid w:val="54611428"/>
    <w:rsid w:val="55812537"/>
    <w:rsid w:val="561E2210"/>
    <w:rsid w:val="56328813"/>
    <w:rsid w:val="5654AF0A"/>
    <w:rsid w:val="570D3388"/>
    <w:rsid w:val="576F13E8"/>
    <w:rsid w:val="588F6303"/>
    <w:rsid w:val="5A2F3001"/>
    <w:rsid w:val="5A34C0B9"/>
    <w:rsid w:val="5B041547"/>
    <w:rsid w:val="5B0C2852"/>
    <w:rsid w:val="5B6C185E"/>
    <w:rsid w:val="5BED5A15"/>
    <w:rsid w:val="5D60260A"/>
    <w:rsid w:val="5DBC04E1"/>
    <w:rsid w:val="5E12DAEB"/>
    <w:rsid w:val="5EFE9B35"/>
    <w:rsid w:val="5FE64F13"/>
    <w:rsid w:val="6002F03A"/>
    <w:rsid w:val="616CECA8"/>
    <w:rsid w:val="61BB048E"/>
    <w:rsid w:val="6207E09E"/>
    <w:rsid w:val="62785E44"/>
    <w:rsid w:val="629635D3"/>
    <w:rsid w:val="62AAECBD"/>
    <w:rsid w:val="632CAF56"/>
    <w:rsid w:val="63A480B0"/>
    <w:rsid w:val="643337C9"/>
    <w:rsid w:val="64BE163B"/>
    <w:rsid w:val="64EAD5E7"/>
    <w:rsid w:val="64FE1361"/>
    <w:rsid w:val="651A2858"/>
    <w:rsid w:val="65BB6C07"/>
    <w:rsid w:val="66BF5101"/>
    <w:rsid w:val="676AEC2F"/>
    <w:rsid w:val="677D0BA3"/>
    <w:rsid w:val="67FE6505"/>
    <w:rsid w:val="689A97CC"/>
    <w:rsid w:val="694538E5"/>
    <w:rsid w:val="699BF0DA"/>
    <w:rsid w:val="6A11FDCE"/>
    <w:rsid w:val="6A1CFADE"/>
    <w:rsid w:val="6A820C89"/>
    <w:rsid w:val="6AFEC77C"/>
    <w:rsid w:val="6D2F1CE0"/>
    <w:rsid w:val="6D5003CA"/>
    <w:rsid w:val="6E3C0A8C"/>
    <w:rsid w:val="6E6F61FD"/>
    <w:rsid w:val="6EF659C5"/>
    <w:rsid w:val="6FB074B1"/>
    <w:rsid w:val="7113AF31"/>
    <w:rsid w:val="71977E12"/>
    <w:rsid w:val="71ACA5C7"/>
    <w:rsid w:val="71E9F26D"/>
    <w:rsid w:val="72791FE7"/>
    <w:rsid w:val="7369B091"/>
    <w:rsid w:val="73F4AA1D"/>
    <w:rsid w:val="7435BDC2"/>
    <w:rsid w:val="7550F947"/>
    <w:rsid w:val="7561DB0A"/>
    <w:rsid w:val="756E24C6"/>
    <w:rsid w:val="759939E4"/>
    <w:rsid w:val="75CE04C3"/>
    <w:rsid w:val="76406039"/>
    <w:rsid w:val="764D7660"/>
    <w:rsid w:val="76619478"/>
    <w:rsid w:val="76CB8A33"/>
    <w:rsid w:val="76E97523"/>
    <w:rsid w:val="76F86E5C"/>
    <w:rsid w:val="77334CB6"/>
    <w:rsid w:val="77835F8A"/>
    <w:rsid w:val="778EE2C4"/>
    <w:rsid w:val="78801485"/>
    <w:rsid w:val="7A907641"/>
    <w:rsid w:val="7AE8B52A"/>
    <w:rsid w:val="7B3E6F9B"/>
    <w:rsid w:val="7BB19D94"/>
    <w:rsid w:val="7BBD9703"/>
    <w:rsid w:val="7CF553CB"/>
    <w:rsid w:val="7D256862"/>
    <w:rsid w:val="7D596764"/>
    <w:rsid w:val="7DFCBCF5"/>
    <w:rsid w:val="7F42D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32F6D6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SimSun" w:hAnsi="Arial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10" w:unhideWhenUsed="1" w:qFormat="1"/>
    <w:lsdException w:name="footer" w:semiHidden="1" w:uiPriority="1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053"/>
    <w:pPr>
      <w:spacing w:line="264" w:lineRule="auto"/>
      <w:jc w:val="both"/>
    </w:pPr>
    <w:rPr>
      <w:color w:val="4E5254" w:themeColor="accent5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8F5A45"/>
    <w:pPr>
      <w:spacing w:after="60"/>
      <w:jc w:val="left"/>
      <w:outlineLvl w:val="0"/>
    </w:pPr>
    <w:rPr>
      <w:b/>
      <w:caps/>
      <w:color w:val="3CBBED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8F5A45"/>
    <w:pPr>
      <w:spacing w:after="60"/>
      <w:jc w:val="left"/>
      <w:outlineLvl w:val="1"/>
    </w:pPr>
    <w:rPr>
      <w:b/>
      <w:caps/>
      <w:color w:val="80878A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3"/>
    <w:qFormat/>
    <w:rsid w:val="00FD39FF"/>
    <w:pPr>
      <w:spacing w:after="60"/>
      <w:jc w:val="left"/>
      <w:outlineLvl w:val="2"/>
    </w:pPr>
    <w:rPr>
      <w:b/>
      <w:caps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C45F10"/>
    <w:pPr>
      <w:outlineLvl w:val="3"/>
    </w:pPr>
    <w:rPr>
      <w:caps w:val="0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DF57A4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rsid w:val="00DF57A4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DF57A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0"/>
    <w:unhideWhenUsed/>
    <w:qFormat/>
    <w:rsid w:val="002A7602"/>
    <w:pPr>
      <w:ind w:right="2268"/>
      <w:jc w:val="left"/>
    </w:pPr>
    <w:rPr>
      <w:caps/>
      <w:sz w:val="16"/>
      <w:szCs w:val="18"/>
    </w:rPr>
  </w:style>
  <w:style w:type="character" w:customStyle="1" w:styleId="HeaderChar">
    <w:name w:val="Header Char"/>
    <w:link w:val="Header"/>
    <w:uiPriority w:val="10"/>
    <w:rsid w:val="002A7602"/>
    <w:rPr>
      <w:caps/>
      <w:noProof/>
      <w:sz w:val="16"/>
      <w:szCs w:val="18"/>
      <w:lang w:eastAsia="en-US"/>
    </w:rPr>
  </w:style>
  <w:style w:type="paragraph" w:styleId="Footer">
    <w:name w:val="footer"/>
    <w:basedOn w:val="Header"/>
    <w:link w:val="FooterChar"/>
    <w:uiPriority w:val="11"/>
    <w:unhideWhenUsed/>
    <w:qFormat/>
    <w:rsid w:val="002A7602"/>
    <w:pPr>
      <w:ind w:right="0"/>
    </w:pPr>
    <w:rPr>
      <w:szCs w:val="16"/>
    </w:rPr>
  </w:style>
  <w:style w:type="character" w:customStyle="1" w:styleId="FooterChar">
    <w:name w:val="Footer Char"/>
    <w:link w:val="Footer"/>
    <w:uiPriority w:val="11"/>
    <w:rsid w:val="002A7602"/>
    <w:rPr>
      <w:caps/>
      <w:noProof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2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42B5"/>
    <w:rPr>
      <w:rFonts w:ascii="Tahoma" w:hAnsi="Tahoma" w:cs="Tahoma"/>
      <w:sz w:val="16"/>
      <w:szCs w:val="16"/>
    </w:rPr>
  </w:style>
  <w:style w:type="table" w:customStyle="1" w:styleId="DFSTable">
    <w:name w:val="DFS Table"/>
    <w:basedOn w:val="TableNormal"/>
    <w:uiPriority w:val="99"/>
    <w:rsid w:val="00AF2AB8"/>
    <w:rPr>
      <w:color w:val="5F5F5F"/>
      <w:sz w:val="18"/>
    </w:rPr>
    <w:tblPr>
      <w:tblStyleRowBandSize w:val="1"/>
      <w:tblStyleColBandSize w:val="1"/>
      <w:tblBorders>
        <w:left w:val="single" w:sz="2" w:space="0" w:color="FFFFFF"/>
        <w:bottom w:val="single" w:sz="2" w:space="0" w:color="auto"/>
        <w:right w:val="single" w:sz="2" w:space="0" w:color="FFFFFF"/>
        <w:insideV w:val="single" w:sz="2" w:space="0" w:color="FFFFFF"/>
      </w:tblBorders>
    </w:tblPr>
    <w:tcPr>
      <w:noWrap/>
      <w:tcMar>
        <w:top w:w="57" w:type="dxa"/>
        <w:bottom w:w="57" w:type="dxa"/>
      </w:tcMar>
    </w:tcPr>
    <w:tblStylePr w:type="firstRow">
      <w:pPr>
        <w:jc w:val="left"/>
      </w:pPr>
      <w:rPr>
        <w:rFonts w:ascii="Arial" w:hAnsi="Arial"/>
        <w:b/>
        <w:color w:val="1FBBEE"/>
        <w:sz w:val="18"/>
      </w:rPr>
      <w:tblPr/>
      <w:tcPr>
        <w:tcBorders>
          <w:top w:val="nil"/>
          <w:left w:val="nil"/>
          <w:bottom w:val="single" w:sz="6" w:space="0" w:color="1FBBEE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="Arial" w:hAnsi="Arial"/>
        <w:sz w:val="18"/>
      </w:rPr>
    </w:tblStylePr>
    <w:tblStylePr w:type="firstCol">
      <w:rPr>
        <w:rFonts w:ascii="Arial" w:hAnsi="Arial"/>
        <w:sz w:val="18"/>
      </w:rPr>
    </w:tblStylePr>
    <w:tblStylePr w:type="lastCol">
      <w:rPr>
        <w:rFonts w:ascii="Arial" w:hAnsi="Arial"/>
        <w:sz w:val="18"/>
      </w:rPr>
    </w:tblStylePr>
    <w:tblStylePr w:type="band1Vert">
      <w:rPr>
        <w:rFonts w:ascii="Arial" w:hAnsi="Arial"/>
        <w:sz w:val="18"/>
      </w:rPr>
    </w:tblStylePr>
    <w:tblStylePr w:type="band2Vert">
      <w:rPr>
        <w:rFonts w:ascii="Arial" w:hAnsi="Arial"/>
        <w:sz w:val="18"/>
      </w:rPr>
    </w:tblStylePr>
    <w:tblStylePr w:type="band1Horz">
      <w:rPr>
        <w:rFonts w:ascii="Arial" w:hAnsi="Arial"/>
        <w:sz w:val="18"/>
      </w:rPr>
      <w:tblPr/>
      <w:tcPr>
        <w:tcBorders>
          <w:top w:val="nil"/>
          <w:left w:val="nil"/>
          <w:bottom w:val="single" w:sz="6" w:space="0" w:color="B2B2B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</w:pPr>
      <w:rPr>
        <w:rFonts w:ascii="Arial" w:hAnsi="Arial"/>
        <w:sz w:val="18"/>
      </w:rPr>
      <w:tblPr/>
      <w:tcPr>
        <w:tcBorders>
          <w:top w:val="nil"/>
          <w:left w:val="nil"/>
          <w:bottom w:val="single" w:sz="6" w:space="0" w:color="B2B2B2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rFonts w:ascii="Arial" w:hAnsi="Arial"/>
        <w:sz w:val="18"/>
      </w:rPr>
    </w:tblStylePr>
    <w:tblStylePr w:type="nwCell">
      <w:rPr>
        <w:rFonts w:ascii="Arial" w:hAnsi="Arial"/>
        <w:sz w:val="18"/>
      </w:rPr>
    </w:tblStylePr>
    <w:tblStylePr w:type="seCell">
      <w:rPr>
        <w:rFonts w:ascii="Arial" w:hAnsi="Arial"/>
        <w:sz w:val="18"/>
      </w:rPr>
    </w:tblStylePr>
    <w:tblStylePr w:type="swCell">
      <w:rPr>
        <w:rFonts w:ascii="Arial" w:hAnsi="Arial"/>
        <w:sz w:val="18"/>
      </w:rPr>
    </w:tblStylePr>
  </w:style>
  <w:style w:type="paragraph" w:styleId="Title">
    <w:name w:val="Title"/>
    <w:basedOn w:val="Normal"/>
    <w:next w:val="Normal"/>
    <w:link w:val="TitleChar"/>
    <w:uiPriority w:val="1"/>
    <w:qFormat/>
    <w:rsid w:val="008F5A45"/>
    <w:pPr>
      <w:spacing w:after="60"/>
      <w:contextualSpacing/>
    </w:pPr>
    <w:rPr>
      <w:rFonts w:eastAsia="MS Gothic"/>
      <w:b/>
      <w:caps/>
      <w:color w:val="3CBBED" w:themeColor="text1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2"/>
    <w:rsid w:val="008F5A45"/>
    <w:rPr>
      <w:b/>
      <w:caps/>
      <w:color w:val="3CBBED" w:themeColor="text1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2"/>
    <w:rsid w:val="008F5A45"/>
    <w:rPr>
      <w:b/>
      <w:caps/>
      <w:color w:val="80878A" w:themeColor="text2"/>
      <w:sz w:val="24"/>
      <w:szCs w:val="22"/>
      <w:lang w:eastAsia="en-US"/>
    </w:rPr>
  </w:style>
  <w:style w:type="character" w:customStyle="1" w:styleId="Heading3Char">
    <w:name w:val="Heading 3 Char"/>
    <w:link w:val="Heading3"/>
    <w:uiPriority w:val="3"/>
    <w:rsid w:val="00FD39FF"/>
    <w:rPr>
      <w:b/>
      <w:caps/>
      <w:sz w:val="20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C45F10"/>
    <w:rPr>
      <w:b/>
      <w:sz w:val="20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DF57A4"/>
    <w:rPr>
      <w:rFonts w:ascii="Times New Roman" w:hAnsi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45414"/>
    <w:pPr>
      <w:contextualSpacing/>
    </w:p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AE5A35"/>
    <w:pPr>
      <w:spacing w:after="140" w:line="380" w:lineRule="atLeast"/>
      <w:jc w:val="left"/>
    </w:pPr>
    <w:rPr>
      <w:sz w:val="30"/>
    </w:rPr>
  </w:style>
  <w:style w:type="character" w:customStyle="1" w:styleId="SubtitleChar">
    <w:name w:val="Subtitle Char"/>
    <w:link w:val="Subtitle"/>
    <w:uiPriority w:val="11"/>
    <w:semiHidden/>
    <w:rsid w:val="003A2416"/>
    <w:rPr>
      <w:rFonts w:ascii="Times New Roman" w:hAnsi="Times New Roman"/>
      <w:sz w:val="30"/>
    </w:rPr>
  </w:style>
  <w:style w:type="character" w:customStyle="1" w:styleId="Heading6Char">
    <w:name w:val="Heading 6 Char"/>
    <w:link w:val="Heading6"/>
    <w:uiPriority w:val="9"/>
    <w:rsid w:val="00DF57A4"/>
    <w:rPr>
      <w:rFonts w:ascii="Times New Roman" w:hAnsi="Times New Roman"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DF57A4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NormalNumbered">
    <w:name w:val="Normal Numbered"/>
    <w:basedOn w:val="Normal"/>
    <w:uiPriority w:val="1"/>
    <w:qFormat/>
    <w:rsid w:val="00CB5104"/>
    <w:pPr>
      <w:numPr>
        <w:numId w:val="7"/>
      </w:numPr>
      <w:tabs>
        <w:tab w:val="left" w:pos="426"/>
      </w:tabs>
      <w:spacing w:after="280"/>
      <w:ind w:left="0" w:firstLine="0"/>
    </w:pPr>
  </w:style>
  <w:style w:type="numbering" w:customStyle="1" w:styleId="NumberedParagraphList">
    <w:name w:val="Numbered Paragraph List"/>
    <w:uiPriority w:val="99"/>
    <w:rsid w:val="00411D09"/>
    <w:pPr>
      <w:numPr>
        <w:numId w:val="2"/>
      </w:numPr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2A7602"/>
    <w:pPr>
      <w:jc w:val="left"/>
    </w:pPr>
    <w:rPr>
      <w:color w:val="5F5F5F"/>
      <w:sz w:val="14"/>
      <w:szCs w:val="20"/>
    </w:rPr>
  </w:style>
  <w:style w:type="character" w:customStyle="1" w:styleId="FootnoteTextChar">
    <w:name w:val="Footnote Text Char"/>
    <w:link w:val="FootnoteText"/>
    <w:uiPriority w:val="99"/>
    <w:rsid w:val="002A7602"/>
    <w:rPr>
      <w:color w:val="5F5F5F"/>
      <w:sz w:val="14"/>
      <w:szCs w:val="20"/>
      <w:lang w:eastAsia="en-US"/>
    </w:rPr>
  </w:style>
  <w:style w:type="character" w:styleId="CommentReference">
    <w:name w:val="annotation reference"/>
    <w:uiPriority w:val="99"/>
    <w:semiHidden/>
    <w:unhideWhenUsed/>
    <w:rsid w:val="00D87B8B"/>
    <w:rPr>
      <w:sz w:val="16"/>
      <w:szCs w:val="16"/>
    </w:rPr>
  </w:style>
  <w:style w:type="character" w:customStyle="1" w:styleId="TitleChar">
    <w:name w:val="Title Char"/>
    <w:link w:val="Title"/>
    <w:uiPriority w:val="1"/>
    <w:rsid w:val="008F5A45"/>
    <w:rPr>
      <w:rFonts w:eastAsia="MS Gothic"/>
      <w:b/>
      <w:caps/>
      <w:color w:val="3CBBED" w:themeColor="text1"/>
      <w:spacing w:val="5"/>
      <w:kern w:val="28"/>
      <w:sz w:val="52"/>
      <w:szCs w:val="5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208D"/>
    <w:pPr>
      <w:keepNext/>
      <w:keepLines/>
      <w:spacing w:before="480" w:line="276" w:lineRule="auto"/>
      <w:outlineLvl w:val="9"/>
    </w:pPr>
    <w:rPr>
      <w:rFonts w:ascii="Cambria" w:eastAsia="MS Gothic" w:hAnsi="Cambria"/>
      <w:bCs/>
      <w:caps w:val="0"/>
      <w:color w:val="44C4F0"/>
      <w:szCs w:val="28"/>
      <w:lang w:eastAsia="ja-JP"/>
    </w:rPr>
  </w:style>
  <w:style w:type="paragraph" w:customStyle="1" w:styleId="ListSubAlphabet">
    <w:name w:val="List Sub Alphabet"/>
    <w:basedOn w:val="Normal"/>
    <w:link w:val="ListSubAlphabetChar"/>
    <w:uiPriority w:val="8"/>
    <w:qFormat/>
    <w:rsid w:val="002A7602"/>
    <w:pPr>
      <w:numPr>
        <w:ilvl w:val="1"/>
        <w:numId w:val="5"/>
      </w:numPr>
      <w:spacing w:before="120" w:after="120"/>
      <w:ind w:right="601"/>
      <w:contextualSpacing/>
      <w:jc w:val="left"/>
    </w:pPr>
  </w:style>
  <w:style w:type="table" w:styleId="TableGrid">
    <w:name w:val="Table Grid"/>
    <w:basedOn w:val="TableNormal"/>
    <w:uiPriority w:val="39"/>
    <w:rsid w:val="00E41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ndlevelBullet">
    <w:name w:val="2nd level Bullet"/>
    <w:basedOn w:val="ListSubAlphabet"/>
    <w:link w:val="2ndlevelBulletChar"/>
    <w:uiPriority w:val="5"/>
    <w:rsid w:val="002A7602"/>
    <w:pPr>
      <w:numPr>
        <w:numId w:val="3"/>
      </w:numPr>
      <w:ind w:left="1434" w:hanging="357"/>
    </w:pPr>
  </w:style>
  <w:style w:type="paragraph" w:customStyle="1" w:styleId="TableHeader">
    <w:name w:val="Table Header"/>
    <w:basedOn w:val="FootnoteText"/>
    <w:link w:val="TableHeaderChar"/>
    <w:uiPriority w:val="8"/>
    <w:qFormat/>
    <w:rsid w:val="002A7602"/>
    <w:rPr>
      <w:b/>
      <w:color w:val="47B4EA"/>
      <w:sz w:val="20"/>
      <w:szCs w:val="14"/>
    </w:rPr>
  </w:style>
  <w:style w:type="character" w:customStyle="1" w:styleId="TableHeaderChar">
    <w:name w:val="Table Header Char"/>
    <w:link w:val="TableHeader"/>
    <w:uiPriority w:val="8"/>
    <w:rsid w:val="002A7602"/>
    <w:rPr>
      <w:b/>
      <w:color w:val="47B4EA"/>
      <w:sz w:val="20"/>
      <w:szCs w:val="14"/>
      <w:lang w:eastAsia="en-US"/>
    </w:rPr>
  </w:style>
  <w:style w:type="paragraph" w:customStyle="1" w:styleId="TableBody">
    <w:name w:val="Table Body"/>
    <w:basedOn w:val="FootnoteText"/>
    <w:link w:val="TableBodyChar"/>
    <w:uiPriority w:val="9"/>
    <w:qFormat/>
    <w:rsid w:val="005E1610"/>
    <w:rPr>
      <w:sz w:val="18"/>
      <w:szCs w:val="14"/>
    </w:rPr>
  </w:style>
  <w:style w:type="character" w:customStyle="1" w:styleId="TableBodyChar">
    <w:name w:val="Table Body Char"/>
    <w:link w:val="TableBody"/>
    <w:uiPriority w:val="9"/>
    <w:rsid w:val="005E1610"/>
    <w:rPr>
      <w:color w:val="5F5F5F"/>
      <w:sz w:val="18"/>
      <w:szCs w:val="14"/>
      <w:lang w:eastAsia="en-US"/>
    </w:rPr>
  </w:style>
  <w:style w:type="paragraph" w:customStyle="1" w:styleId="ListBullets">
    <w:name w:val="List Bullets"/>
    <w:basedOn w:val="Normal"/>
    <w:uiPriority w:val="5"/>
    <w:qFormat/>
    <w:rsid w:val="002A7602"/>
    <w:pPr>
      <w:tabs>
        <w:tab w:val="num" w:pos="360"/>
      </w:tabs>
      <w:spacing w:before="120" w:after="120"/>
      <w:ind w:left="357" w:right="567" w:hanging="357"/>
      <w:jc w:val="left"/>
    </w:pPr>
    <w:rPr>
      <w:szCs w:val="20"/>
    </w:rPr>
  </w:style>
  <w:style w:type="paragraph" w:customStyle="1" w:styleId="ListSubBullets0">
    <w:name w:val="List Sub Bullets"/>
    <w:basedOn w:val="2ndlevelBullet"/>
    <w:link w:val="ListSubBulletsChar"/>
    <w:uiPriority w:val="6"/>
    <w:qFormat/>
    <w:rsid w:val="002A7602"/>
    <w:pPr>
      <w:numPr>
        <w:numId w:val="6"/>
      </w:numPr>
      <w:ind w:left="1434" w:hanging="357"/>
    </w:pPr>
  </w:style>
  <w:style w:type="paragraph" w:customStyle="1" w:styleId="ListNumbers">
    <w:name w:val="List Numbers"/>
    <w:basedOn w:val="Normal"/>
    <w:uiPriority w:val="7"/>
    <w:qFormat/>
    <w:rsid w:val="000A5169"/>
    <w:pPr>
      <w:numPr>
        <w:numId w:val="5"/>
      </w:numPr>
      <w:spacing w:before="120" w:after="120"/>
      <w:ind w:left="357" w:right="601" w:hanging="357"/>
      <w:jc w:val="left"/>
    </w:pPr>
  </w:style>
  <w:style w:type="paragraph" w:styleId="ListBullet2">
    <w:name w:val="List Bullet 2"/>
    <w:basedOn w:val="Normal"/>
    <w:uiPriority w:val="99"/>
    <w:unhideWhenUsed/>
    <w:rsid w:val="006341CB"/>
    <w:pPr>
      <w:contextualSpacing/>
    </w:pPr>
  </w:style>
  <w:style w:type="numbering" w:customStyle="1" w:styleId="ListBulletFull">
    <w:name w:val="List Bullet Full"/>
    <w:uiPriority w:val="99"/>
    <w:rsid w:val="00790C1C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A3345A"/>
    <w:pPr>
      <w:spacing w:before="100" w:beforeAutospacing="1" w:after="100" w:afterAutospacing="1" w:line="240" w:lineRule="auto"/>
      <w:jc w:val="left"/>
    </w:pPr>
    <w:rPr>
      <w:rFonts w:eastAsia="MS Mincho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05072"/>
    <w:pPr>
      <w:spacing w:line="240" w:lineRule="auto"/>
    </w:pPr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A05072"/>
    <w:rPr>
      <w:rFonts w:ascii="Times New Roman" w:hAnsi="Times New Roman"/>
      <w:sz w:val="20"/>
      <w:szCs w:val="20"/>
      <w:lang w:eastAsia="en-US"/>
    </w:rPr>
  </w:style>
  <w:style w:type="character" w:styleId="EndnoteReference">
    <w:name w:val="endnote reference"/>
    <w:uiPriority w:val="99"/>
    <w:semiHidden/>
    <w:unhideWhenUsed/>
    <w:rsid w:val="00A05072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EC6623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  <w:lang w:eastAsia="en-GB"/>
    </w:rPr>
  </w:style>
  <w:style w:type="paragraph" w:customStyle="1" w:styleId="Subtitle1">
    <w:name w:val="Subtitle 1"/>
    <w:basedOn w:val="Normal"/>
    <w:link w:val="Subtitle1Char"/>
    <w:qFormat/>
    <w:rsid w:val="007A2BEA"/>
    <w:rPr>
      <w:rFonts w:cs="Arial"/>
      <w:color w:val="808080" w:themeColor="background1" w:themeShade="80"/>
      <w:lang w:eastAsia="en-GB"/>
    </w:rPr>
  </w:style>
  <w:style w:type="character" w:customStyle="1" w:styleId="Subtitle1Char">
    <w:name w:val="Subtitle 1 Char"/>
    <w:basedOn w:val="DefaultParagraphFont"/>
    <w:link w:val="Subtitle1"/>
    <w:rsid w:val="007A2BEA"/>
    <w:rPr>
      <w:rFonts w:cs="Arial"/>
      <w:color w:val="808080" w:themeColor="background1" w:themeShade="80"/>
      <w:szCs w:val="22"/>
      <w:lang w:eastAsia="en-GB"/>
    </w:rPr>
  </w:style>
  <w:style w:type="paragraph" w:customStyle="1" w:styleId="ListSubBullets">
    <w:name w:val="List SubBullets"/>
    <w:basedOn w:val="ListSubBullets0"/>
    <w:link w:val="ListSubBulletsChar0"/>
    <w:qFormat/>
    <w:rsid w:val="006D4053"/>
    <w:pPr>
      <w:numPr>
        <w:numId w:val="8"/>
      </w:numPr>
      <w:spacing w:before="0" w:after="0"/>
      <w:ind w:left="720" w:right="605" w:hanging="360"/>
    </w:pPr>
  </w:style>
  <w:style w:type="character" w:customStyle="1" w:styleId="ListSubAlphabetChar">
    <w:name w:val="List Sub Alphabet Char"/>
    <w:basedOn w:val="DefaultParagraphFont"/>
    <w:link w:val="ListSubAlphabet"/>
    <w:uiPriority w:val="8"/>
    <w:rsid w:val="00B22397"/>
    <w:rPr>
      <w:color w:val="4E5254" w:themeColor="accent5"/>
      <w:sz w:val="22"/>
      <w:szCs w:val="22"/>
      <w:lang w:val="en-GB" w:eastAsia="en-US"/>
    </w:rPr>
  </w:style>
  <w:style w:type="character" w:customStyle="1" w:styleId="2ndlevelBulletChar">
    <w:name w:val="2nd level Bullet Char"/>
    <w:basedOn w:val="ListSubAlphabetChar"/>
    <w:link w:val="2ndlevelBullet"/>
    <w:uiPriority w:val="5"/>
    <w:rsid w:val="00B22397"/>
    <w:rPr>
      <w:color w:val="4E5254" w:themeColor="accent5"/>
      <w:sz w:val="22"/>
      <w:szCs w:val="22"/>
      <w:lang w:val="en-GB" w:eastAsia="en-US"/>
    </w:rPr>
  </w:style>
  <w:style w:type="character" w:customStyle="1" w:styleId="ListSubBulletsChar">
    <w:name w:val="List Sub Bullets Char"/>
    <w:basedOn w:val="2ndlevelBulletChar"/>
    <w:link w:val="ListSubBullets0"/>
    <w:uiPriority w:val="6"/>
    <w:rsid w:val="00B22397"/>
    <w:rPr>
      <w:color w:val="4E5254" w:themeColor="accent5"/>
      <w:sz w:val="22"/>
      <w:szCs w:val="22"/>
      <w:lang w:val="en-GB" w:eastAsia="en-US"/>
    </w:rPr>
  </w:style>
  <w:style w:type="character" w:customStyle="1" w:styleId="ListSubBulletsChar0">
    <w:name w:val="List SubBullets Char"/>
    <w:basedOn w:val="ListSubBulletsChar"/>
    <w:link w:val="ListSubBullets"/>
    <w:rsid w:val="006D4053"/>
    <w:rPr>
      <w:color w:val="4E5254" w:themeColor="accent5"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CA4582"/>
    <w:rPr>
      <w:color w:val="3CBBE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582"/>
    <w:rPr>
      <w:color w:val="605E5C"/>
      <w:shd w:val="clear" w:color="auto" w:fill="E1DFDD"/>
    </w:rPr>
  </w:style>
  <w:style w:type="paragraph" w:customStyle="1" w:styleId="xxxmsolistparagraph">
    <w:name w:val="x_xxmsolistparagraph"/>
    <w:basedOn w:val="Normal"/>
    <w:rsid w:val="001C623B"/>
    <w:pPr>
      <w:spacing w:line="240" w:lineRule="auto"/>
      <w:ind w:left="720"/>
      <w:jc w:val="left"/>
    </w:pPr>
    <w:rPr>
      <w:rFonts w:ascii="Calibri" w:eastAsiaTheme="minorEastAsia" w:hAnsi="Calibri" w:cs="Calibri"/>
      <w:lang w:val="en-US" w:eastAsia="zh-CN"/>
    </w:rPr>
  </w:style>
  <w:style w:type="paragraph" w:customStyle="1" w:styleId="Default">
    <w:name w:val="Default"/>
    <w:rsid w:val="00270E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footnotedescription">
    <w:name w:val="footnote description"/>
    <w:next w:val="Normal"/>
    <w:link w:val="footnotedescriptionChar"/>
    <w:hidden/>
    <w:rsid w:val="00F90DDC"/>
    <w:pPr>
      <w:spacing w:line="276" w:lineRule="auto"/>
      <w:ind w:left="1"/>
    </w:pPr>
    <w:rPr>
      <w:rFonts w:eastAsia="Arial" w:cs="Arial"/>
      <w:color w:val="808689"/>
      <w:sz w:val="16"/>
      <w:szCs w:val="24"/>
      <w:lang w:val="en-GB" w:eastAsia="en-GB"/>
    </w:rPr>
  </w:style>
  <w:style w:type="character" w:customStyle="1" w:styleId="footnotedescriptionChar">
    <w:name w:val="footnote description Char"/>
    <w:link w:val="footnotedescription"/>
    <w:rsid w:val="00F90DDC"/>
    <w:rPr>
      <w:rFonts w:eastAsia="Arial" w:cs="Arial"/>
      <w:color w:val="808689"/>
      <w:sz w:val="16"/>
      <w:szCs w:val="24"/>
      <w:lang w:val="en-GB" w:eastAsia="en-GB"/>
    </w:rPr>
  </w:style>
  <w:style w:type="character" w:customStyle="1" w:styleId="footnotemark">
    <w:name w:val="footnote mark"/>
    <w:hidden/>
    <w:rsid w:val="00F90DDC"/>
    <w:rPr>
      <w:rFonts w:ascii="Arial" w:eastAsia="Arial" w:hAnsi="Arial" w:cs="Arial"/>
      <w:color w:val="5F5F5F"/>
      <w:sz w:val="13"/>
      <w:vertAlign w:val="superscript"/>
    </w:rPr>
  </w:style>
  <w:style w:type="table" w:customStyle="1" w:styleId="TableGrid0">
    <w:name w:val="TableGrid"/>
    <w:rsid w:val="00F90DDC"/>
    <w:rPr>
      <w:rFonts w:asciiTheme="minorHAnsi" w:eastAsiaTheme="minorEastAsia" w:hAnsiTheme="minorHAnsi" w:cstheme="minorBidi"/>
      <w:sz w:val="24"/>
      <w:szCs w:val="24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C15168"/>
    <w:rPr>
      <w:vertAlign w:val="superscript"/>
    </w:rPr>
  </w:style>
  <w:style w:type="paragraph" w:customStyle="1" w:styleId="xxmsolistparagraph">
    <w:name w:val="x_x_msolistparagraph"/>
    <w:basedOn w:val="Normal"/>
    <w:rsid w:val="00002FD7"/>
    <w:pPr>
      <w:spacing w:line="240" w:lineRule="auto"/>
      <w:ind w:left="720"/>
      <w:jc w:val="left"/>
    </w:pPr>
    <w:rPr>
      <w:rFonts w:ascii="Calibri" w:eastAsiaTheme="minorEastAsia" w:hAnsi="Calibri" w:cs="Calibri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862BA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BA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BA7"/>
    <w:rPr>
      <w:b/>
      <w:bCs/>
      <w:lang w:val="en-GB"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74F9C"/>
    <w:rPr>
      <w:color w:val="3CBBE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5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2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23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80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9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2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0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5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5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1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7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7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1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4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1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7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3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6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4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6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5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9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89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4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9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0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0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7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23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8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60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8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9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Pages/ResponsePage.aspx?id=2zWeD09UYE-9zF6kFubccC54QpIJWg9KpeVl3F262_1UNk1ESTFNN0Q0V1E4QktENkUzTUVWWFBRUSQlQCN0PWc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vidvaccines@un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.org/sites/un2.un.org/files/guidance_on_local_vaccine_deployment_covid19_vaccine_programme_for_un_personnel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tednations.sharepoint.com/sites/CovidVaccin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vdb\AppData\Roaming\Microsoft\Templates\DOS%20Word%20Template%20v2.dotm" TargetMode="External"/></Relationships>
</file>

<file path=word/theme/theme1.xml><?xml version="1.0" encoding="utf-8"?>
<a:theme xmlns:a="http://schemas.openxmlformats.org/drawingml/2006/main" name="Office Theme">
  <a:themeElements>
    <a:clrScheme name="DOS Color Scheme">
      <a:dk1>
        <a:srgbClr val="3CBBED"/>
      </a:dk1>
      <a:lt1>
        <a:srgbClr val="FFFFFF"/>
      </a:lt1>
      <a:dk2>
        <a:srgbClr val="80878A"/>
      </a:dk2>
      <a:lt2>
        <a:srgbClr val="A8E6F8"/>
      </a:lt2>
      <a:accent1>
        <a:srgbClr val="117DB3"/>
      </a:accent1>
      <a:accent2>
        <a:srgbClr val="FC8604"/>
      </a:accent2>
      <a:accent3>
        <a:srgbClr val="D13F05"/>
      </a:accent3>
      <a:accent4>
        <a:srgbClr val="FACD8A"/>
      </a:accent4>
      <a:accent5>
        <a:srgbClr val="4E5254"/>
      </a:accent5>
      <a:accent6>
        <a:srgbClr val="C3C6C7"/>
      </a:accent6>
      <a:hlink>
        <a:srgbClr val="3CBBED"/>
      </a:hlink>
      <a:folHlink>
        <a:srgbClr val="3CBBE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2EDE477ACCF4D818A5784990FEF6A" ma:contentTypeVersion="7" ma:contentTypeDescription="Create a new document." ma:contentTypeScope="" ma:versionID="b5357aa0832b3cb05b9cb4833bcf2462">
  <xsd:schema xmlns:xsd="http://www.w3.org/2001/XMLSchema" xmlns:xs="http://www.w3.org/2001/XMLSchema" xmlns:p="http://schemas.microsoft.com/office/2006/metadata/properties" xmlns:ns2="e804ce93-6e3f-469c-86dd-b992294e7057" xmlns:ns3="d3626a9c-3479-46de-82de-e69665efd112" targetNamespace="http://schemas.microsoft.com/office/2006/metadata/properties" ma:root="true" ma:fieldsID="c1f316c95b5f243ff0d2e76f93625e66" ns2:_="" ns3:_="">
    <xsd:import namespace="e804ce93-6e3f-469c-86dd-b992294e7057"/>
    <xsd:import namespace="d3626a9c-3479-46de-82de-e69665efd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4ce93-6e3f-469c-86dd-b992294e7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26a9c-3479-46de-82de-e69665efd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3F210-D41E-4950-A92A-2727CEFFD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4ce93-6e3f-469c-86dd-b992294e7057"/>
    <ds:schemaRef ds:uri="d3626a9c-3479-46de-82de-e69665efd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B16DD1-3F12-4D1D-9680-CA7F43758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38688-C1C1-4754-B801-8E4B0D9D02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1BC8C8-65EF-45A5-9A58-8133B74E8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DOS Word Template v2</Template>
  <TotalTime>0</TotalTime>
  <Pages>3</Pages>
  <Words>769</Words>
  <Characters>4388</Characters>
  <Application>Microsoft Office Word</Application>
  <DocSecurity>4</DocSecurity>
  <Lines>36</Lines>
  <Paragraphs>10</Paragraphs>
  <ScaleCrop>false</ScaleCrop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2021-03-10T01:04:00Z</dcterms:created>
  <dcterms:modified xsi:type="dcterms:W3CDTF">2021-03-10T01:04:00Z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0x0101008B42EDE477ACCF4D818A5784990FEF6A</vt:lpwstr>
  </property>
</Properties>
</file>