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2BE1" w14:textId="367B04AA" w:rsidR="006A5065" w:rsidRDefault="006A5065" w:rsidP="006A5065">
      <w:pPr>
        <w:spacing w:after="160" w:line="259" w:lineRule="auto"/>
        <w:jc w:val="center"/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</w:pP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Peacebuilding Commission</w:t>
      </w:r>
      <w:r w:rsidR="00E252AB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 Ambassadorial-level </w:t>
      </w:r>
      <w:r w:rsidR="00EC0B21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M</w:t>
      </w:r>
      <w:r w:rsidR="00E252AB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eeting </w:t>
      </w:r>
    </w:p>
    <w:p w14:paraId="301A1382" w14:textId="5C2D117E" w:rsidR="006A5065" w:rsidRDefault="00460593" w:rsidP="006A5065">
      <w:pPr>
        <w:spacing w:after="160" w:line="259" w:lineRule="auto"/>
        <w:jc w:val="center"/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</w:pP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Strengthening the Linkages between </w:t>
      </w:r>
      <w:r w:rsidR="00F10F0F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Women, Peace and Security</w:t>
      </w: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 </w:t>
      </w:r>
      <w:r w:rsidR="008A7D20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agenda and peacebuilding </w:t>
      </w: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and </w:t>
      </w:r>
      <w:r w:rsidR="008A7D20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s</w:t>
      </w: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ustaining </w:t>
      </w:r>
      <w:r w:rsidR="008A7D20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p</w:t>
      </w: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eace</w:t>
      </w:r>
    </w:p>
    <w:p w14:paraId="736B2D1D" w14:textId="6C0D0A6F" w:rsidR="006A5065" w:rsidRDefault="00F10F0F" w:rsidP="006A5065">
      <w:pPr>
        <w:spacing w:after="160" w:line="259" w:lineRule="auto"/>
        <w:jc w:val="center"/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</w:pP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2</w:t>
      </w:r>
      <w:r w:rsidR="00460593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1</w:t>
      </w:r>
      <w:r w:rsidR="006A5065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>October</w:t>
      </w:r>
      <w:r w:rsidR="006A5065"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  <w:t xml:space="preserve"> 2019</w:t>
      </w:r>
    </w:p>
    <w:p w14:paraId="71AEB3A5" w14:textId="77777777" w:rsidR="006A5065" w:rsidRPr="00CB75D5" w:rsidRDefault="006A5065" w:rsidP="006A5065">
      <w:pPr>
        <w:spacing w:after="0" w:line="259" w:lineRule="auto"/>
        <w:jc w:val="center"/>
        <w:rPr>
          <w:rFonts w:asciiTheme="majorBidi" w:eastAsia="DengXian" w:hAnsiTheme="majorBidi" w:cstheme="majorBidi"/>
          <w:b/>
          <w:bCs/>
          <w:sz w:val="24"/>
          <w:szCs w:val="24"/>
          <w:u w:val="single"/>
          <w:lang w:val="en-US" w:eastAsia="zh-CN"/>
        </w:rPr>
      </w:pPr>
      <w:r w:rsidRPr="00CB75D5">
        <w:rPr>
          <w:rFonts w:asciiTheme="majorBidi" w:eastAsia="DengXian" w:hAnsiTheme="majorBidi" w:cstheme="majorBidi"/>
          <w:b/>
          <w:bCs/>
          <w:sz w:val="24"/>
          <w:szCs w:val="24"/>
          <w:u w:val="single"/>
          <w:lang w:val="en-US" w:eastAsia="zh-CN"/>
        </w:rPr>
        <w:t>Chair’s summary</w:t>
      </w:r>
    </w:p>
    <w:p w14:paraId="562EBE25" w14:textId="77777777" w:rsidR="006A5065" w:rsidRDefault="006A5065" w:rsidP="006A5065">
      <w:pPr>
        <w:spacing w:after="0" w:line="259" w:lineRule="auto"/>
        <w:jc w:val="center"/>
        <w:rPr>
          <w:rFonts w:asciiTheme="majorBidi" w:eastAsia="DengXian" w:hAnsiTheme="majorBidi" w:cstheme="majorBidi"/>
          <w:b/>
          <w:bCs/>
          <w:sz w:val="24"/>
          <w:szCs w:val="24"/>
          <w:lang w:val="en-US" w:eastAsia="zh-CN"/>
        </w:rPr>
      </w:pPr>
    </w:p>
    <w:p w14:paraId="3E2E423B" w14:textId="006A4DD9" w:rsidR="00783814" w:rsidRPr="00442BC8" w:rsidRDefault="006A5065" w:rsidP="00741F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F10F0F">
        <w:rPr>
          <w:rFonts w:asciiTheme="majorBidi" w:hAnsiTheme="majorBidi" w:cstheme="majorBidi"/>
          <w:sz w:val="24"/>
          <w:szCs w:val="24"/>
        </w:rPr>
        <w:t>22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10F0F">
        <w:rPr>
          <w:rFonts w:asciiTheme="majorBidi" w:hAnsiTheme="majorBidi" w:cstheme="majorBidi"/>
          <w:sz w:val="24"/>
          <w:szCs w:val="24"/>
        </w:rPr>
        <w:t>October</w:t>
      </w:r>
      <w:r>
        <w:rPr>
          <w:rFonts w:asciiTheme="majorBidi" w:hAnsiTheme="majorBidi" w:cstheme="majorBidi"/>
          <w:sz w:val="24"/>
          <w:szCs w:val="24"/>
        </w:rPr>
        <w:t xml:space="preserve"> 2019, </w:t>
      </w:r>
      <w:r w:rsidRPr="001B7CF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Peacebuilding Commission</w:t>
      </w:r>
      <w:r w:rsidR="00CB75D5">
        <w:rPr>
          <w:rFonts w:asciiTheme="majorBidi" w:hAnsiTheme="majorBidi" w:cstheme="majorBidi"/>
          <w:sz w:val="24"/>
          <w:szCs w:val="24"/>
        </w:rPr>
        <w:t xml:space="preserve"> (PBC)</w:t>
      </w:r>
      <w:r w:rsidRPr="001B7C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convened an Ambassadorial-level meeting on</w:t>
      </w:r>
      <w:r w:rsidRPr="001B7CF4">
        <w:rPr>
          <w:rFonts w:asciiTheme="majorBidi" w:hAnsiTheme="majorBidi" w:cstheme="majorBidi"/>
          <w:sz w:val="24"/>
          <w:szCs w:val="24"/>
        </w:rPr>
        <w:t xml:space="preserve"> </w:t>
      </w:r>
      <w:r w:rsidR="00F10F0F">
        <w:rPr>
          <w:rFonts w:asciiTheme="majorBidi" w:hAnsiTheme="majorBidi" w:cstheme="majorBidi"/>
          <w:sz w:val="24"/>
          <w:szCs w:val="24"/>
        </w:rPr>
        <w:t>Women, Peace and Security (WPS)</w:t>
      </w:r>
      <w:r w:rsidR="0095784A">
        <w:rPr>
          <w:rFonts w:asciiTheme="majorBidi" w:hAnsiTheme="majorBidi" w:cstheme="majorBidi"/>
          <w:sz w:val="24"/>
          <w:szCs w:val="24"/>
        </w:rPr>
        <w:t xml:space="preserve"> at the initiative of Ireland</w:t>
      </w:r>
      <w:r w:rsidRPr="001B7CF4">
        <w:rPr>
          <w:rFonts w:asciiTheme="majorBidi" w:hAnsiTheme="majorBidi" w:cstheme="majorBidi"/>
          <w:sz w:val="24"/>
          <w:szCs w:val="24"/>
        </w:rPr>
        <w:t>. Th</w:t>
      </w:r>
      <w:r w:rsidR="009A27AB">
        <w:rPr>
          <w:rFonts w:asciiTheme="majorBidi" w:hAnsiTheme="majorBidi" w:cstheme="majorBidi"/>
          <w:sz w:val="24"/>
          <w:szCs w:val="24"/>
        </w:rPr>
        <w:t xml:space="preserve">e </w:t>
      </w:r>
      <w:r w:rsidR="008963BB">
        <w:rPr>
          <w:rFonts w:asciiTheme="majorBidi" w:hAnsiTheme="majorBidi" w:cstheme="majorBidi"/>
          <w:sz w:val="24"/>
          <w:szCs w:val="24"/>
        </w:rPr>
        <w:t>m</w:t>
      </w:r>
      <w:r w:rsidRPr="001B7CF4">
        <w:rPr>
          <w:rFonts w:asciiTheme="majorBidi" w:hAnsiTheme="majorBidi" w:cstheme="majorBidi"/>
          <w:sz w:val="24"/>
          <w:szCs w:val="24"/>
        </w:rPr>
        <w:t>eeting</w:t>
      </w:r>
      <w:r w:rsidR="0095784A">
        <w:rPr>
          <w:rFonts w:asciiTheme="majorBidi" w:hAnsiTheme="majorBidi" w:cstheme="majorBidi"/>
          <w:sz w:val="24"/>
          <w:szCs w:val="24"/>
        </w:rPr>
        <w:t>,</w:t>
      </w:r>
      <w:r w:rsidR="009A27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chaired by H.E. Mr. </w:t>
      </w:r>
      <w:r w:rsidR="00232EA5">
        <w:rPr>
          <w:rFonts w:asciiTheme="majorBidi" w:hAnsiTheme="majorBidi" w:cstheme="majorBidi"/>
          <w:sz w:val="24"/>
          <w:szCs w:val="24"/>
        </w:rPr>
        <w:t xml:space="preserve">Ion </w:t>
      </w:r>
      <w:proofErr w:type="spellStart"/>
      <w:r w:rsidR="00232EA5">
        <w:rPr>
          <w:rFonts w:asciiTheme="majorBidi" w:hAnsiTheme="majorBidi" w:cstheme="majorBidi"/>
          <w:sz w:val="24"/>
          <w:szCs w:val="24"/>
        </w:rPr>
        <w:t>Jinga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6A7CDA">
        <w:rPr>
          <w:rFonts w:asciiTheme="majorBidi" w:hAnsiTheme="majorBidi" w:cstheme="majorBidi"/>
          <w:sz w:val="24"/>
          <w:szCs w:val="24"/>
        </w:rPr>
        <w:t xml:space="preserve"> Vice</w:t>
      </w:r>
      <w:r w:rsidR="000E555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Chair of the PBC, </w:t>
      </w:r>
      <w:r w:rsidR="0095784A">
        <w:rPr>
          <w:rFonts w:asciiTheme="majorBidi" w:hAnsiTheme="majorBidi" w:cstheme="majorBidi"/>
          <w:sz w:val="24"/>
          <w:szCs w:val="24"/>
        </w:rPr>
        <w:t xml:space="preserve">focused on </w:t>
      </w:r>
      <w:r w:rsidR="00296EA7">
        <w:rPr>
          <w:rFonts w:asciiTheme="majorBidi" w:hAnsiTheme="majorBidi" w:cstheme="majorBidi"/>
          <w:sz w:val="24"/>
          <w:szCs w:val="24"/>
        </w:rPr>
        <w:t xml:space="preserve">the linkage between the WPS agenda and </w:t>
      </w:r>
      <w:r w:rsidR="0000778D">
        <w:rPr>
          <w:rFonts w:asciiTheme="majorBidi" w:hAnsiTheme="majorBidi" w:cstheme="majorBidi"/>
          <w:sz w:val="24"/>
          <w:szCs w:val="24"/>
        </w:rPr>
        <w:t xml:space="preserve">the </w:t>
      </w:r>
      <w:r w:rsidR="000C05EF">
        <w:rPr>
          <w:rFonts w:asciiTheme="majorBidi" w:hAnsiTheme="majorBidi" w:cstheme="majorBidi"/>
          <w:sz w:val="24"/>
          <w:szCs w:val="24"/>
        </w:rPr>
        <w:t>p</w:t>
      </w:r>
      <w:r w:rsidR="0000778D">
        <w:rPr>
          <w:rFonts w:asciiTheme="majorBidi" w:hAnsiTheme="majorBidi" w:cstheme="majorBidi"/>
          <w:sz w:val="24"/>
          <w:szCs w:val="24"/>
        </w:rPr>
        <w:t xml:space="preserve">eacebuilding and </w:t>
      </w:r>
      <w:r w:rsidR="000C05EF">
        <w:rPr>
          <w:rFonts w:asciiTheme="majorBidi" w:hAnsiTheme="majorBidi" w:cstheme="majorBidi"/>
          <w:sz w:val="24"/>
          <w:szCs w:val="24"/>
        </w:rPr>
        <w:t>s</w:t>
      </w:r>
      <w:r w:rsidR="0000778D">
        <w:rPr>
          <w:rFonts w:asciiTheme="majorBidi" w:hAnsiTheme="majorBidi" w:cstheme="majorBidi"/>
          <w:sz w:val="24"/>
          <w:szCs w:val="24"/>
        </w:rPr>
        <w:t xml:space="preserve">ustaining </w:t>
      </w:r>
      <w:proofErr w:type="gramStart"/>
      <w:r w:rsidR="000C05EF">
        <w:rPr>
          <w:rFonts w:asciiTheme="majorBidi" w:hAnsiTheme="majorBidi" w:cstheme="majorBidi"/>
          <w:sz w:val="24"/>
          <w:szCs w:val="24"/>
        </w:rPr>
        <w:t>p</w:t>
      </w:r>
      <w:r w:rsidR="0000778D">
        <w:rPr>
          <w:rFonts w:asciiTheme="majorBidi" w:hAnsiTheme="majorBidi" w:cstheme="majorBidi"/>
          <w:sz w:val="24"/>
          <w:szCs w:val="24"/>
        </w:rPr>
        <w:t>eace</w:t>
      </w:r>
      <w:r w:rsidR="00FF63C4">
        <w:rPr>
          <w:rFonts w:asciiTheme="majorBidi" w:hAnsiTheme="majorBidi" w:cstheme="majorBidi"/>
          <w:sz w:val="24"/>
          <w:szCs w:val="24"/>
        </w:rPr>
        <w:t xml:space="preserve"> </w:t>
      </w:r>
      <w:r w:rsidR="000077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00778D">
        <w:rPr>
          <w:rFonts w:asciiTheme="majorBidi" w:hAnsiTheme="majorBidi" w:cstheme="majorBidi"/>
          <w:sz w:val="24"/>
          <w:szCs w:val="24"/>
        </w:rPr>
        <w:t xml:space="preserve"> </w:t>
      </w:r>
    </w:p>
    <w:p w14:paraId="1DBFD82C" w14:textId="77777777" w:rsidR="006A5065" w:rsidRDefault="006A5065" w:rsidP="00741F2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C68A3F" w14:textId="2BDFC5D1" w:rsidR="00DE7FDE" w:rsidRDefault="006A5065" w:rsidP="00741F29">
      <w:pPr>
        <w:pStyle w:val="ListParagraph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7B424D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 xml:space="preserve">In his introductory remarks, the Chair </w:t>
      </w:r>
      <w:r w:rsidR="008B2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highlighted </w:t>
      </w:r>
      <w:r w:rsidR="008A17AB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that </w:t>
      </w:r>
      <w:r w:rsidR="0095784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PBC continues to serve as </w:t>
      </w:r>
      <w:r w:rsidR="0089017F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 platform for 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</w:t>
      </w:r>
      <w:r w:rsidR="0089017F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ember 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</w:t>
      </w:r>
      <w:r w:rsidR="0089017F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tates to reflect on progress made in implementing </w:t>
      </w:r>
      <w:r w:rsidR="000E55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the </w:t>
      </w:r>
      <w:r w:rsidR="00EE0602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WPS agenda</w:t>
      </w:r>
      <w:r w:rsidR="0095784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He added that it was taking place at an opportune moment, </w:t>
      </w:r>
      <w:r w:rsidR="00EE0602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ahead of the 20</w:t>
      </w:r>
      <w:r w:rsidR="00FF63C4" w:rsidRPr="00AD7403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th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EE0602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anniversary of the adoption of Security Council resolution 1325</w:t>
      </w:r>
      <w:r w:rsidR="000E55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and the</w:t>
      </w:r>
      <w:r w:rsidR="007B424D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25</w:t>
      </w:r>
      <w:r w:rsidR="001F08CC" w:rsidRPr="00AD2CBF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zh-CN"/>
        </w:rPr>
        <w:t>th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anniversary of the </w:t>
      </w:r>
      <w:r w:rsidR="007B424D" w:rsidRPr="007B424D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Beijing Platform for Action. </w:t>
      </w:r>
      <w:r w:rsidR="0095784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He stressed the need to ensure full implementation of the PBC strategy, which should feed into the 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2020 Review of the UN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eacebuilding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rchitecture</w:t>
      </w:r>
      <w:r w:rsidR="002E3E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="008B2F8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He noted that </w:t>
      </w:r>
      <w:r w:rsidR="004220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the meeting w</w:t>
      </w:r>
      <w:r w:rsidR="008E024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ould</w:t>
      </w:r>
      <w:r w:rsidR="004220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contribute to the upcoming S</w:t>
      </w:r>
      <w:r w:rsidR="000035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ecurity </w:t>
      </w:r>
      <w:r w:rsidR="004220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="000035B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ouncil</w:t>
      </w:r>
      <w:r w:rsidR="004220A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debate on </w:t>
      </w:r>
      <w:r w:rsidR="0046059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WPS and</w:t>
      </w:r>
      <w:r w:rsidR="0084213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called on the PBC members </w:t>
      </w:r>
      <w:r w:rsidR="00E61A0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to make </w:t>
      </w:r>
      <w:r w:rsidR="00842139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specific proposals that could be transmitted to the </w:t>
      </w:r>
      <w:r w:rsidR="0046059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Security</w:t>
      </w:r>
      <w:r w:rsidR="001F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Council</w:t>
      </w:r>
      <w:r w:rsidR="0084213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14:paraId="4A111871" w14:textId="77777777" w:rsidR="007B424D" w:rsidRPr="007B424D" w:rsidRDefault="007B424D" w:rsidP="00AD2CBF">
      <w:pPr>
        <w:pStyle w:val="ListParagraph"/>
        <w:ind w:left="36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B3F5B18" w14:textId="4BB29D5F" w:rsidR="00693EFB" w:rsidRPr="00D3237F" w:rsidRDefault="00547409" w:rsidP="00AD2CBF">
      <w:pPr>
        <w:pStyle w:val="ListParagraph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The </w:t>
      </w:r>
      <w:r w:rsidR="000C05E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Secretary-General’s Senior Advisor</w:t>
      </w:r>
      <w:r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on Policy, Ms. Ana Maria Mene</w:t>
      </w:r>
      <w:r w:rsidR="00FB6971"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ndez</w:t>
      </w:r>
      <w:r w:rsidR="0047044B"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  <w:r w:rsidR="00C25B12"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noted with concern that </w:t>
      </w:r>
      <w:r w:rsidR="0056649A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while the United Nations and Member States ha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 </w:t>
      </w:r>
      <w:r w:rsidR="0056649A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adopted and strengthened policies and tools to ensure that women are included in all peace processes and reiterated commitments through numerous statements and resolutions,</w:t>
      </w:r>
      <w:r w:rsidR="00143B33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there remains a </w:t>
      </w:r>
      <w:r w:rsidR="0056649A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major gap in the implementation of WPS agenda</w:t>
      </w:r>
      <w:r w:rsidR="0095784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She lamented the fact that </w:t>
      </w:r>
      <w:r w:rsidR="0056649A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women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="0056649A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ontinue to face exclusion from peace </w:t>
      </w:r>
      <w:proofErr w:type="spellStart"/>
      <w:r w:rsidR="0056649A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processes</w:t>
      </w:r>
      <w:r w:rsidR="00143B33" w:rsidRPr="00AD2CB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and</w:t>
      </w:r>
      <w:proofErr w:type="spellEnd"/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143B33"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stressed the need to bridge the divide between rhetoric and practice</w:t>
      </w:r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She urged </w:t>
      </w:r>
      <w:r w:rsid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Member States and the UN </w:t>
      </w:r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to do more to </w:t>
      </w:r>
      <w:r w:rsid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="007822F6" w:rsidRPr="00143B3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ddress the root causes of gender inequality</w:t>
      </w:r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="00733A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USG Menendez </w:t>
      </w:r>
      <w:r w:rsidR="00BD33D2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underscored the S</w:t>
      </w:r>
      <w:r w:rsidR="000035B7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ecretary-General</w:t>
      </w:r>
      <w:r w:rsidR="00BD33D2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’s </w:t>
      </w:r>
      <w:r w:rsidR="0096312D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seven-point action plan on gender-responsive peacebuilding </w:t>
      </w:r>
      <w:r w:rsidR="00BD33D2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as </w:t>
      </w:r>
      <w:r w:rsidR="0096312D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key in expanding access of women to decision-making fora and </w:t>
      </w:r>
      <w:r w:rsidR="00460593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systematizing</w:t>
      </w:r>
      <w:r w:rsidR="0096312D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gender sensitive analysis and planning. </w:t>
      </w:r>
      <w:r w:rsidR="00BD33D2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She commended the</w:t>
      </w:r>
      <w:r w:rsidR="006E28BA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role of </w:t>
      </w:r>
      <w:r w:rsidR="00460593" w:rsidRPr="00B258D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the Peacebuilding</w:t>
      </w:r>
      <w:r w:rsidR="006E28BA" w:rsidRPr="00D3237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Fund Gender Promotion Initiative (GPI)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in </w:t>
      </w:r>
      <w:r w:rsidR="006E28BA" w:rsidRPr="00D3237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advanc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ing</w:t>
      </w:r>
      <w:r w:rsidR="006E28BA" w:rsidRPr="00D3237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the WPS agenda </w:t>
      </w:r>
      <w:proofErr w:type="spellStart"/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thorugh</w:t>
      </w:r>
      <w:proofErr w:type="spellEnd"/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targeted support to </w:t>
      </w:r>
      <w:proofErr w:type="gramStart"/>
      <w:r w:rsidR="00D866A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women peacebuilders</w:t>
      </w:r>
      <w:r w:rsidR="00733A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and</w:t>
      </w:r>
      <w:proofErr w:type="gramEnd"/>
      <w:r w:rsidR="00733A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called on Member States</w:t>
      </w:r>
      <w:r w:rsidR="00733AD6" w:rsidRPr="00733AD6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to follow through with their own commitments</w:t>
      </w:r>
      <w:r w:rsidR="0084113D" w:rsidRPr="00D3237F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  <w:r w:rsidR="00067FB5" w:rsidRPr="00D3237F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14:paraId="4F4EB4A1" w14:textId="77777777" w:rsidR="00742136" w:rsidRDefault="00742136" w:rsidP="00AD2CBF">
      <w:pPr>
        <w:pStyle w:val="ListParagraph"/>
        <w:ind w:left="36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34BC379F" w14:textId="6DA434FD" w:rsidR="00742136" w:rsidRPr="00B91054" w:rsidRDefault="009620B4" w:rsidP="00AD2CBF">
      <w:pPr>
        <w:pStyle w:val="ListParagraph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The </w:t>
      </w:r>
      <w:r w:rsidR="00ED35B5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Assistant Secretary-General</w:t>
      </w:r>
      <w:r w:rsidR="00D55123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of UN Women</w:t>
      </w:r>
      <w:r w:rsidR="002F3200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Ms. </w:t>
      </w:r>
      <w:r w:rsidR="00D55123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Anita </w:t>
      </w:r>
      <w:proofErr w:type="spellStart"/>
      <w:r w:rsidR="00A8501B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Bahtia</w:t>
      </w:r>
      <w:proofErr w:type="spellEnd"/>
      <w:r w:rsidR="00A8501B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r w:rsidR="0046059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noted</w:t>
      </w:r>
      <w:r w:rsidR="00460593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the</w:t>
      </w:r>
      <w:r w:rsidR="00C67E61" w:rsidRPr="00B9105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DD2130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stark contrast between rhetoric </w:t>
      </w:r>
      <w:r w:rsidR="002A7A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on WPS and reality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regretting the fact that this important agenda remains </w:t>
      </w:r>
      <w:proofErr w:type="spellStart"/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underresourced</w:t>
      </w:r>
      <w:proofErr w:type="spellEnd"/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She recalled the Secretary-General’s call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for all concerned stakeholders to 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join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forces in order to: (i)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hold 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leadership accountable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for </w:t>
      </w:r>
      <w:r w:rsidR="005B6687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the implementation of the women, peace and security agenda through targeted data collection, joined-up analysis, strategic planning and </w:t>
      </w:r>
      <w:r w:rsidR="005B6687"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ra</w:t>
      </w:r>
      <w:r w:rsidR="000E048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="005B6687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sed visibility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;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(ii)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nable, facilitate and ensure women’s meaningful participation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B90E7E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 political processes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;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(iii)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ublicly condemn human rights violations and discrimination and prevent all forms of gender-based violence;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(iv)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ncrease women’s participation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in 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peacekeeping missions and national security services;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(v) </w:t>
      </w:r>
      <w:r w:rsidR="00FF63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uarantee women’s economic security and access to resources; and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(vi) </w:t>
      </w:r>
      <w:r w:rsidR="004B4DC5" w:rsidRPr="004B4DC5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finance the WPS agenda and invest in women peacebuilders.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She concluded by reiterating her commitment to build partnerships </w:t>
      </w:r>
      <w:proofErr w:type="gramStart"/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 as to</w:t>
      </w:r>
      <w:proofErr w:type="gramEnd"/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61306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accelerate </w:t>
      </w:r>
      <w:r w:rsidR="007117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implementation </w:t>
      </w:r>
      <w:r w:rsidR="00EA6072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of the WPS agenda </w:t>
      </w:r>
      <w:r w:rsidR="007117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and demonstrate results </w:t>
      </w:r>
      <w:r w:rsidR="005B3AE3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by </w:t>
      </w:r>
      <w:r w:rsidR="007117C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2020. </w:t>
      </w:r>
    </w:p>
    <w:p w14:paraId="69AC1213" w14:textId="34ADD282" w:rsidR="006A5065" w:rsidRDefault="00693EFB" w:rsidP="00AD2CBF">
      <w:pPr>
        <w:pStyle w:val="ListParagraph"/>
        <w:ind w:left="360"/>
        <w:jc w:val="both"/>
        <w:rPr>
          <w:rFonts w:asciiTheme="majorBidi" w:eastAsia="SimSun" w:hAnsiTheme="majorBidi" w:cstheme="majorBidi"/>
          <w:sz w:val="24"/>
          <w:szCs w:val="24"/>
          <w:lang w:val="en-US" w:eastAsia="zh-CN"/>
        </w:rPr>
      </w:pPr>
      <w:r w:rsidRPr="00442BC8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</w:p>
    <w:p w14:paraId="742DA82E" w14:textId="47381EF6" w:rsidR="00D27BD7" w:rsidRDefault="00742136" w:rsidP="00AD2CBF">
      <w:pPr>
        <w:pStyle w:val="ListParagraph"/>
        <w:numPr>
          <w:ilvl w:val="0"/>
          <w:numId w:val="1"/>
        </w:numPr>
        <w:jc w:val="both"/>
        <w:rPr>
          <w:rFonts w:asciiTheme="majorBidi" w:eastAsia="SimSun" w:hAnsiTheme="majorBidi" w:cstheme="majorBidi"/>
          <w:sz w:val="24"/>
          <w:szCs w:val="24"/>
          <w:lang w:val="en-US" w:eastAsia="zh-CN"/>
        </w:rPr>
      </w:pPr>
      <w:bookmarkStart w:id="0" w:name="_Hlk19615296"/>
      <w:r w:rsidRPr="007F539A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 </w:t>
      </w:r>
      <w:r w:rsidR="00650ED1">
        <w:rPr>
          <w:rFonts w:asciiTheme="majorBidi" w:eastAsia="SimSun" w:hAnsiTheme="majorBidi" w:cstheme="majorBidi"/>
          <w:sz w:val="24"/>
          <w:szCs w:val="24"/>
          <w:lang w:val="en-US" w:eastAsia="zh-CN"/>
        </w:rPr>
        <w:t>Chief Advisor on Peace, Security and Governance</w:t>
      </w:r>
      <w:r w:rsidR="008E3EC6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of the Permanent Observer Mission of the African Union to the United Nations, Dr. Alhaj Sarjoh Bah, </w:t>
      </w:r>
      <w:r w:rsidR="00EA607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presented the </w:t>
      </w:r>
      <w:r w:rsidR="00B9509E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AU continental frameworks on WPS, </w:t>
      </w:r>
      <w:r w:rsidR="00EA607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citing </w:t>
      </w:r>
      <w:r w:rsidR="00F774AA" w:rsidRPr="00F774AA">
        <w:rPr>
          <w:rFonts w:asciiTheme="majorBidi" w:eastAsia="SimSun" w:hAnsiTheme="majorBidi" w:cstheme="majorBidi"/>
          <w:sz w:val="24"/>
          <w:szCs w:val="24"/>
          <w:lang w:val="en-US" w:eastAsia="zh-CN"/>
        </w:rPr>
        <w:t>the Maputo Protocol</w:t>
      </w:r>
      <w:r w:rsidR="0088665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on the rights of women in Africa</w:t>
      </w:r>
      <w:r w:rsidR="00F774AA" w:rsidRPr="00F774AA">
        <w:rPr>
          <w:rFonts w:asciiTheme="majorBidi" w:eastAsia="SimSun" w:hAnsiTheme="majorBidi" w:cstheme="majorBidi"/>
          <w:sz w:val="24"/>
          <w:szCs w:val="24"/>
          <w:lang w:val="en-US" w:eastAsia="zh-CN"/>
        </w:rPr>
        <w:t>, the Solemn Declaration on Gender Equality in Africa</w:t>
      </w:r>
      <w:r w:rsidR="001D074B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</w:t>
      </w:r>
      <w:r w:rsidR="00F774AA" w:rsidRPr="00F774AA">
        <w:rPr>
          <w:rFonts w:asciiTheme="majorBidi" w:eastAsia="SimSun" w:hAnsiTheme="majorBidi" w:cstheme="majorBidi"/>
          <w:sz w:val="24"/>
          <w:szCs w:val="24"/>
          <w:lang w:val="en-US" w:eastAsia="zh-CN"/>
        </w:rPr>
        <w:t>the AU Peace and Security Architecture (APSA)  and relevant Communiqués of the Peace and Security Council</w:t>
      </w:r>
      <w:r w:rsidR="00B9509E">
        <w:rPr>
          <w:rFonts w:asciiTheme="majorBidi" w:eastAsia="SimSun" w:hAnsiTheme="majorBidi" w:cstheme="majorBidi"/>
          <w:sz w:val="24"/>
          <w:szCs w:val="24"/>
          <w:lang w:val="en-US" w:eastAsia="zh-CN"/>
        </w:rPr>
        <w:t>.</w:t>
      </w:r>
      <w:r w:rsidR="00EC723E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Dr Bah informed that the </w:t>
      </w:r>
      <w:r w:rsidR="00307948">
        <w:rPr>
          <w:rFonts w:asciiTheme="majorBidi" w:eastAsia="SimSun" w:hAnsiTheme="majorBidi" w:cstheme="majorBidi"/>
          <w:sz w:val="24"/>
          <w:szCs w:val="24"/>
          <w:lang w:val="en-US" w:eastAsia="zh-CN"/>
        </w:rPr>
        <w:t>AU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aims to </w:t>
      </w:r>
      <w:r w:rsidR="00307948">
        <w:rPr>
          <w:rFonts w:asciiTheme="majorBidi" w:eastAsia="SimSun" w:hAnsiTheme="majorBidi" w:cstheme="majorBidi"/>
          <w:sz w:val="24"/>
          <w:szCs w:val="24"/>
          <w:lang w:val="en-US" w:eastAsia="zh-CN"/>
        </w:rPr>
        <w:t>accelerat</w:t>
      </w:r>
      <w:r w:rsidR="00781D2C">
        <w:rPr>
          <w:rFonts w:asciiTheme="majorBidi" w:eastAsia="SimSun" w:hAnsiTheme="majorBidi" w:cstheme="majorBidi"/>
          <w:sz w:val="24"/>
          <w:szCs w:val="24"/>
          <w:lang w:val="en-US" w:eastAsia="zh-CN"/>
        </w:rPr>
        <w:t>e</w:t>
      </w:r>
      <w:r w:rsidR="00307948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women’s participation in peace process</w:t>
      </w:r>
      <w:r w:rsidR="003D066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es 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through action </w:t>
      </w:r>
      <w:bookmarkStart w:id="1" w:name="_GoBack"/>
      <w:bookmarkEnd w:id="1"/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in </w:t>
      </w:r>
      <w:r w:rsidR="003D066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four 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>areas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>: (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>i</w:t>
      </w:r>
      <w:r w:rsidR="003D066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) 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helping </w:t>
      </w:r>
      <w:r w:rsidR="007440A7">
        <w:rPr>
          <w:rFonts w:asciiTheme="majorBidi" w:eastAsia="SimSun" w:hAnsiTheme="majorBidi" w:cstheme="majorBidi"/>
          <w:sz w:val="24"/>
          <w:szCs w:val="24"/>
          <w:lang w:val="en-US" w:eastAsia="zh-CN"/>
        </w:rPr>
        <w:t>t</w:t>
      </w:r>
      <w:r w:rsidR="003D066F">
        <w:rPr>
          <w:rFonts w:asciiTheme="majorBidi" w:eastAsia="SimSun" w:hAnsiTheme="majorBidi" w:cstheme="majorBidi"/>
          <w:sz w:val="24"/>
          <w:szCs w:val="24"/>
          <w:lang w:val="en-US" w:eastAsia="zh-CN"/>
        </w:rPr>
        <w:t>ranslat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 WPS related </w:t>
      </w:r>
      <w:r w:rsidR="003D066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policy and normative frameworks 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>into concrete action at the national level across the continent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(e</w:t>
      </w:r>
      <w:r w:rsidR="005B3AE3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xamples include the </w:t>
      </w:r>
      <w:r w:rsidR="003E13CF">
        <w:rPr>
          <w:rFonts w:asciiTheme="majorBidi" w:eastAsia="SimSun" w:hAnsiTheme="majorBidi" w:cstheme="majorBidi"/>
          <w:sz w:val="24"/>
          <w:szCs w:val="24"/>
          <w:lang w:val="en-US" w:eastAsia="zh-CN"/>
        </w:rPr>
        <w:t>AU</w:t>
      </w:r>
      <w:r w:rsidR="000A3A3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has ensured the 50-50 representation enshrined in the AU </w:t>
      </w:r>
      <w:r w:rsidR="003E13CF">
        <w:rPr>
          <w:rFonts w:asciiTheme="majorBidi" w:eastAsia="SimSun" w:hAnsiTheme="majorBidi" w:cstheme="majorBidi"/>
          <w:sz w:val="24"/>
          <w:szCs w:val="24"/>
          <w:lang w:val="en-US" w:eastAsia="zh-CN"/>
        </w:rPr>
        <w:t>Gender Parity Principle</w:t>
      </w:r>
      <w:r w:rsidR="000A3A3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in the election of Commissioners at the AU Commission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and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 adoption of </w:t>
      </w:r>
      <w:r w:rsidR="00462CB5">
        <w:rPr>
          <w:rFonts w:asciiTheme="majorBidi" w:eastAsia="SimSun" w:hAnsiTheme="majorBidi" w:cstheme="majorBidi"/>
          <w:sz w:val="24"/>
          <w:szCs w:val="24"/>
          <w:lang w:val="en-US" w:eastAsia="zh-CN"/>
        </w:rPr>
        <w:t>National Action Plans on WPS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by 25 AU Members); (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>ii</w:t>
      </w:r>
      <w:r w:rsidR="007440A7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) developing </w:t>
      </w:r>
      <w:r w:rsidR="00521627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 AU Continental Results Framework to monitor and evaluate the implementation of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 </w:t>
      </w:r>
      <w:r w:rsidR="00521627">
        <w:rPr>
          <w:rFonts w:asciiTheme="majorBidi" w:eastAsia="SimSun" w:hAnsiTheme="majorBidi" w:cstheme="majorBidi"/>
          <w:sz w:val="24"/>
          <w:szCs w:val="24"/>
          <w:lang w:val="en-US" w:eastAsia="zh-CN"/>
        </w:rPr>
        <w:t>WPS agenda</w:t>
      </w:r>
      <w:r w:rsidR="00597E8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;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(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>iii</w:t>
      </w:r>
      <w:r w:rsidR="00597E85">
        <w:rPr>
          <w:rFonts w:asciiTheme="majorBidi" w:eastAsia="SimSun" w:hAnsiTheme="majorBidi" w:cstheme="majorBidi"/>
          <w:sz w:val="24"/>
          <w:szCs w:val="24"/>
          <w:lang w:val="en-US" w:eastAsia="zh-CN"/>
        </w:rPr>
        <w:t>)</w:t>
      </w:r>
      <w:r w:rsidR="004F6C41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72590A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supporting countries to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raise </w:t>
      </w:r>
      <w:r w:rsidR="0072590A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awareness and develop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needed </w:t>
      </w:r>
      <w:r w:rsidR="0072590A">
        <w:rPr>
          <w:rFonts w:asciiTheme="majorBidi" w:eastAsia="SimSun" w:hAnsiTheme="majorBidi" w:cstheme="majorBidi"/>
          <w:sz w:val="24"/>
          <w:szCs w:val="24"/>
          <w:lang w:val="en-US" w:eastAsia="zh-CN"/>
        </w:rPr>
        <w:t>capacit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ies for effective implementation of the </w:t>
      </w:r>
      <w:r w:rsidR="0072590A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WPS agenda,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including </w:t>
      </w:r>
      <w:r w:rsidR="0072590A">
        <w:rPr>
          <w:rFonts w:asciiTheme="majorBidi" w:eastAsia="SimSun" w:hAnsiTheme="majorBidi" w:cstheme="majorBidi"/>
          <w:sz w:val="24"/>
          <w:szCs w:val="24"/>
          <w:lang w:val="en-US" w:eastAsia="zh-CN"/>
        </w:rPr>
        <w:t>through the F</w:t>
      </w:r>
      <w:r w:rsidR="00D61845">
        <w:rPr>
          <w:rFonts w:asciiTheme="majorBidi" w:eastAsia="SimSun" w:hAnsiTheme="majorBidi" w:cstheme="majorBidi"/>
          <w:sz w:val="24"/>
          <w:szCs w:val="24"/>
          <w:lang w:val="en-US" w:eastAsia="zh-CN"/>
        </w:rPr>
        <w:t>EMWISE</w:t>
      </w:r>
      <w:r w:rsidR="0072590A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-Africa and </w:t>
      </w:r>
      <w:r w:rsidR="002D491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 African Women Leaders Network; 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and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(</w:t>
      </w:r>
      <w:r w:rsidR="00630F27">
        <w:rPr>
          <w:rFonts w:asciiTheme="majorBidi" w:eastAsia="SimSun" w:hAnsiTheme="majorBidi" w:cstheme="majorBidi"/>
          <w:sz w:val="24"/>
          <w:szCs w:val="24"/>
          <w:lang w:val="en-US" w:eastAsia="zh-CN"/>
        </w:rPr>
        <w:t>iv)</w:t>
      </w:r>
      <w:r w:rsidR="003E13C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>increas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ing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gender</w:t>
      </w:r>
      <w:r w:rsidR="00C14C69">
        <w:rPr>
          <w:rFonts w:asciiTheme="majorBidi" w:eastAsia="SimSun" w:hAnsiTheme="majorBidi" w:cstheme="majorBidi"/>
          <w:sz w:val="24"/>
          <w:szCs w:val="24"/>
          <w:lang w:val="en-US" w:eastAsia="zh-CN"/>
        </w:rPr>
        <w:t>-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sensitive reporting and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ensuring 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>sex</w:t>
      </w:r>
      <w:r w:rsidR="00C14C69">
        <w:rPr>
          <w:rFonts w:asciiTheme="majorBidi" w:eastAsia="SimSun" w:hAnsiTheme="majorBidi" w:cstheme="majorBidi"/>
          <w:sz w:val="24"/>
          <w:szCs w:val="24"/>
          <w:lang w:val="en-US" w:eastAsia="zh-CN"/>
        </w:rPr>
        <w:t>-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>disaggregated data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in 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>AUC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reports and communications</w:t>
      </w:r>
      <w:r w:rsidR="009B509F" w:rsidRP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>.</w:t>
      </w:r>
      <w:r w:rsidR="009B509F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>He</w:t>
      </w:r>
      <w:r w:rsidR="00151512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added </w:t>
      </w:r>
      <w:r w:rsidR="00151512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that the 2020 Review of the UN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p</w:t>
      </w:r>
      <w:r w:rsidR="00151512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eacebuilding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a</w:t>
      </w:r>
      <w:r w:rsidR="00151512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>rchitecture provide</w:t>
      </w:r>
      <w:r w:rsidR="007B2CF4">
        <w:rPr>
          <w:rFonts w:asciiTheme="majorBidi" w:eastAsia="SimSun" w:hAnsiTheme="majorBidi" w:cstheme="majorBidi"/>
          <w:sz w:val="24"/>
          <w:szCs w:val="24"/>
          <w:lang w:val="en-US" w:eastAsia="zh-CN"/>
        </w:rPr>
        <w:t>s</w:t>
      </w:r>
      <w:r w:rsidR="00151512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a unique opportunity to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strengthen </w:t>
      </w:r>
      <w:r w:rsidR="003363F5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>partner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ship </w:t>
      </w:r>
      <w:r w:rsidR="003363F5" w:rsidRPr="00151512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with the UN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in support of enhanced implementation of the WPS agenda in Africa</w:t>
      </w:r>
      <w:r w:rsidR="00902C10">
        <w:rPr>
          <w:rFonts w:asciiTheme="majorBidi" w:eastAsia="SimSun" w:hAnsiTheme="majorBidi" w:cstheme="majorBidi"/>
          <w:sz w:val="24"/>
          <w:szCs w:val="24"/>
          <w:lang w:val="en-US" w:eastAsia="zh-CN"/>
        </w:rPr>
        <w:t>.</w:t>
      </w:r>
    </w:p>
    <w:p w14:paraId="7283BC98" w14:textId="77777777" w:rsidR="007B2CF4" w:rsidRDefault="007B2CF4" w:rsidP="00AD2CBF">
      <w:pPr>
        <w:pStyle w:val="ListParagraph"/>
        <w:ind w:left="360"/>
        <w:jc w:val="both"/>
        <w:rPr>
          <w:rFonts w:asciiTheme="majorBidi" w:eastAsia="SimSun" w:hAnsiTheme="majorBidi" w:cstheme="majorBidi"/>
          <w:sz w:val="24"/>
          <w:szCs w:val="24"/>
          <w:lang w:val="en-US" w:eastAsia="zh-CN"/>
        </w:rPr>
      </w:pPr>
    </w:p>
    <w:p w14:paraId="098BACE7" w14:textId="166F5725" w:rsidR="00352748" w:rsidRPr="002742E9" w:rsidRDefault="00A93369" w:rsidP="002742E9">
      <w:pPr>
        <w:pStyle w:val="ListParagraph"/>
        <w:numPr>
          <w:ilvl w:val="0"/>
          <w:numId w:val="1"/>
        </w:numPr>
        <w:jc w:val="both"/>
        <w:rPr>
          <w:rFonts w:asciiTheme="majorBidi" w:eastAsia="SimSun" w:hAnsiTheme="majorBidi" w:cstheme="majorBidi"/>
          <w:sz w:val="24"/>
          <w:szCs w:val="24"/>
          <w:lang w:val="en-US" w:eastAsia="zh-CN"/>
        </w:rPr>
      </w:pPr>
      <w:r>
        <w:rPr>
          <w:rFonts w:asciiTheme="majorBidi" w:eastAsia="SimSun" w:hAnsiTheme="majorBidi" w:cstheme="majorBidi"/>
          <w:sz w:val="24"/>
          <w:szCs w:val="24"/>
          <w:lang w:val="en-US" w:eastAsia="zh-CN"/>
        </w:rPr>
        <w:t>A r</w:t>
      </w:r>
      <w:r w:rsidR="007C4EF5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epresentative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of grassroots organization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‘</w:t>
      </w:r>
      <w:r w:rsidR="00D61845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Youth Action</w:t>
      </w:r>
      <w:r w:rsidR="004E2940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D61845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Northern</w:t>
      </w:r>
      <w:r w:rsidR="007C4EF5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Ireland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’</w:t>
      </w:r>
      <w:r w:rsidR="007C4EF5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, Ms. Emma Johnson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,</w:t>
      </w:r>
      <w:r w:rsidR="009B3ED3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shared her experiences and lessons from the 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1998 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Good Friday </w:t>
      </w:r>
      <w:r w:rsid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Ag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reement in </w:t>
      </w:r>
      <w:r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Northern 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Ireland</w:t>
      </w:r>
      <w:r w:rsidR="003363F5">
        <w:rPr>
          <w:rFonts w:asciiTheme="majorBidi" w:eastAsia="SimSun" w:hAnsiTheme="majorBidi" w:cstheme="majorBidi"/>
          <w:sz w:val="24"/>
          <w:szCs w:val="24"/>
          <w:lang w:val="en-US" w:eastAsia="zh-CN"/>
        </w:rPr>
        <w:t>,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where many young women are still </w:t>
      </w:r>
      <w:r w:rsidR="008B31C9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dealing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with the lasting impact of conflict. She discussed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her </w:t>
      </w:r>
      <w:proofErr w:type="spellStart"/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organisation’s</w:t>
      </w:r>
      <w:proofErr w:type="spellEnd"/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8B31C9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work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to champion for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positive 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change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, including through e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ducation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initiatives, innovative i</w:t>
      </w:r>
      <w:r w:rsidR="00C96F2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ntergenerational</w:t>
      </w:r>
      <w:r w:rsidR="003B08C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support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activities, </w:t>
      </w:r>
      <w:r w:rsidR="002742E9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and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advocacy for r</w:t>
      </w:r>
      <w:r w:rsidR="002742E9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epresentation of young women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in local peacebuilding </w:t>
      </w:r>
      <w:proofErr w:type="spellStart"/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proceeses</w:t>
      </w:r>
      <w:proofErr w:type="spellEnd"/>
      <w:r w:rsidR="002742E9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. </w:t>
      </w:r>
      <w:r w:rsid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Ms. Johnson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told </w:t>
      </w:r>
      <w:proofErr w:type="spellStart"/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>particpants</w:t>
      </w:r>
      <w:proofErr w:type="spellEnd"/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that, despite </w:t>
      </w:r>
      <w:r w:rsid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th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 </w:t>
      </w:r>
      <w:r w:rsidR="00ED26DD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multiple and complex challenges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that </w:t>
      </w:r>
      <w:r w:rsidR="004E4D3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women, </w:t>
      </w:r>
      <w:r w:rsidR="00393421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especially </w:t>
      </w:r>
      <w:r w:rsidR="004E4D3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young </w:t>
      </w:r>
      <w:r w:rsidR="00D61845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women, face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today, </w:t>
      </w:r>
      <w:r w:rsidR="004E4D3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including norms, stereotypes and stigmas </w:t>
      </w:r>
      <w:r w:rsidR="00C14C69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i</w:t>
      </w:r>
      <w:r w:rsidR="004E4D3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ngrained in the subconscious</w:t>
      </w:r>
      <w:r w:rsidR="00393421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in her experience, </w:t>
      </w:r>
      <w:r w:rsidR="00393421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they have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proven </w:t>
      </w:r>
      <w:proofErr w:type="gramStart"/>
      <w:r w:rsidR="007C0461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their </w:t>
      </w:r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ability</w:t>
      </w:r>
      <w:proofErr w:type="gramEnd"/>
      <w:r w:rsidR="00ED26DD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to bring about </w:t>
      </w:r>
      <w:r w:rsidR="00B22CC7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peace</w:t>
      </w:r>
      <w:r w:rsidR="004E4D3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. </w:t>
      </w:r>
      <w:r w:rsidR="008D05E6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She </w:t>
      </w:r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emphasized three important strengths that women bring into peace processes: </w:t>
      </w:r>
      <w:proofErr w:type="spellStart"/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Collaboraiton</w:t>
      </w:r>
      <w:proofErr w:type="spellEnd"/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</w:t>
      </w:r>
      <w:r w:rsidR="00CD7D40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c</w:t>
      </w:r>
      <w:r w:rsidR="0035274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ritical thinking and </w:t>
      </w:r>
      <w:r w:rsidR="00CD7D40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c</w:t>
      </w:r>
      <w:r w:rsidR="00352748" w:rsidRPr="002742E9">
        <w:rPr>
          <w:rFonts w:asciiTheme="majorBidi" w:eastAsia="SimSun" w:hAnsiTheme="majorBidi" w:cstheme="majorBidi"/>
          <w:sz w:val="24"/>
          <w:szCs w:val="24"/>
          <w:lang w:val="en-US" w:eastAsia="zh-CN"/>
        </w:rPr>
        <w:t>ompassion.</w:t>
      </w:r>
    </w:p>
    <w:p w14:paraId="732EDF65" w14:textId="77777777" w:rsidR="00352748" w:rsidRDefault="00352748" w:rsidP="00AD2CBF">
      <w:pPr>
        <w:pStyle w:val="ListParagraph"/>
        <w:ind w:left="360"/>
        <w:jc w:val="both"/>
        <w:rPr>
          <w:rFonts w:asciiTheme="majorBidi" w:eastAsia="SimSun" w:hAnsiTheme="majorBidi" w:cstheme="majorBidi"/>
          <w:sz w:val="24"/>
          <w:szCs w:val="24"/>
          <w:lang w:val="en-US" w:eastAsia="zh-CN"/>
        </w:rPr>
      </w:pPr>
    </w:p>
    <w:p w14:paraId="66626AA3" w14:textId="0D5C97D1" w:rsidR="007B2CF4" w:rsidRPr="001E286C" w:rsidRDefault="00492277" w:rsidP="001E286C">
      <w:pPr>
        <w:pStyle w:val="ListParagraph"/>
        <w:numPr>
          <w:ilvl w:val="0"/>
          <w:numId w:val="1"/>
        </w:numPr>
        <w:jc w:val="both"/>
        <w:rPr>
          <w:rFonts w:asciiTheme="majorBidi" w:eastAsia="SimSun" w:hAnsiTheme="majorBidi" w:cstheme="majorBidi"/>
          <w:sz w:val="24"/>
          <w:szCs w:val="24"/>
          <w:lang w:val="en-US" w:eastAsia="zh-CN"/>
        </w:rPr>
      </w:pPr>
      <w:r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lastRenderedPageBreak/>
        <w:t xml:space="preserve">The CEO of the </w:t>
      </w:r>
      <w:r w:rsidR="00AA2209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Global Network of Women Peacebuilding</w:t>
      </w:r>
      <w:r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Ms. Mavic Cabrera </w:t>
      </w:r>
      <w:proofErr w:type="spellStart"/>
      <w:r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Balleza</w:t>
      </w:r>
      <w:proofErr w:type="spellEnd"/>
      <w:r w:rsidR="00590B33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shared the findings of her organization's </w:t>
      </w:r>
      <w:r w:rsidR="00227D87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global research </w:t>
      </w:r>
      <w:r w:rsidR="00E35D3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on the perspectives of women from local communities and civil society on Sustaining Peace</w:t>
      </w:r>
      <w:r w:rsidR="00272FB4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,</w:t>
      </w:r>
      <w:r w:rsidR="00E35D3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04658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undertaken </w:t>
      </w:r>
      <w:r w:rsidR="00E35D3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with </w:t>
      </w:r>
      <w:r w:rsidR="0004658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the </w:t>
      </w:r>
      <w:r w:rsidR="00E35D3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support </w:t>
      </w:r>
      <w:r w:rsidR="0004658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of </w:t>
      </w:r>
      <w:r w:rsidR="00E35D3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UN Women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. According to </w:t>
      </w:r>
      <w:r w:rsidR="00C93AA9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responses from more than 1,600 people in</w:t>
      </w:r>
      <w:r w:rsidR="0004658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sixty </w:t>
      </w:r>
      <w:r w:rsidR="00C93AA9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countries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: </w:t>
      </w:r>
      <w:r w:rsidR="0078161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</w:t>
      </w:r>
      <w:r w:rsidR="00F14303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)</w:t>
      </w:r>
      <w:r w:rsidR="00A575A6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834025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human rights and human security, sustainable development, responsible natural resource management, good governance and a harmonious community relying on non-violent conflict resolution are the foundations of peace; 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ii</w:t>
      </w:r>
      <w:r w:rsidR="001E286C" w:rsidRPr="001E286C">
        <w:rPr>
          <w:rFonts w:asciiTheme="majorBidi" w:eastAsia="SimSun" w:hAnsiTheme="majorBidi" w:cstheme="majorBidi" w:hint="eastAsia"/>
          <w:sz w:val="24"/>
          <w:szCs w:val="24"/>
          <w:lang w:val="en-US" w:eastAsia="zh-CN"/>
        </w:rPr>
        <w:t>)</w:t>
      </w:r>
      <w:r w:rsidR="001E286C" w:rsidRPr="00946C6F">
        <w:t xml:space="preserve"> 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patriarchal culture and societal practices, the political and economic exclusion of women, low levels of education and awareness, among others, prevent women from participating in peace processes and decision-making; and iii) environmental management is inextricably linked to WPS and the achievement of </w:t>
      </w:r>
      <w:r w:rsidR="006716DC">
        <w:rPr>
          <w:rFonts w:asciiTheme="majorBidi" w:eastAsia="SimSun" w:hAnsiTheme="majorBidi" w:cstheme="majorBidi"/>
          <w:sz w:val="24"/>
          <w:szCs w:val="24"/>
          <w:lang w:val="en-US" w:eastAsia="zh-CN"/>
        </w:rPr>
        <w:t>peacebuilding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. The study recommended that: </w:t>
      </w:r>
      <w:r w:rsidR="0078161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</w:t>
      </w:r>
      <w:r w:rsidR="00834025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) 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p</w:t>
      </w:r>
      <w:r w:rsidR="00A93369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eacebuilding</w:t>
      </w:r>
      <w:r w:rsidR="00834025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should focus on long-term changes, such as supporting inclusive and accountable institutions</w:t>
      </w:r>
      <w:r w:rsidR="00446FF7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,</w:t>
      </w:r>
      <w:r w:rsidR="008D6858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FC4EE5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challenging militarized response to conflict and fostering a “culture of peace”; </w:t>
      </w:r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ii</w:t>
      </w:r>
      <w:r w:rsidR="00032EA8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) </w:t>
      </w:r>
      <w:r w:rsidR="00591E0E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women 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need to be actively engaged in </w:t>
      </w:r>
      <w:r w:rsidR="00591E0E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building and sustaining peace at both national and local levels; and </w:t>
      </w:r>
      <w:r w:rsidR="0078161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</w:t>
      </w:r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ii)</w:t>
      </w:r>
      <w:r w:rsidR="00591E0E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1E286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d</w:t>
      </w:r>
      <w:r w:rsidR="008671D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onor</w:t>
      </w:r>
      <w:r w:rsidR="0078161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programming </w:t>
      </w:r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should be </w:t>
      </w:r>
      <w:r w:rsidR="00781611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 </w:t>
      </w:r>
      <w:r w:rsidR="008671DC" w:rsidRP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>inclusive and flexible, and provide support to women’s rights organizations</w:t>
      </w:r>
      <w:r w:rsidR="001E286C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including at the grassroot level. </w:t>
      </w:r>
    </w:p>
    <w:bookmarkEnd w:id="0"/>
    <w:p w14:paraId="36A9B44C" w14:textId="77777777" w:rsidR="006A5065" w:rsidRDefault="006A5065" w:rsidP="00AD2CBF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A8DB919" w14:textId="16D8749C" w:rsidR="009A27AB" w:rsidRDefault="006A5065" w:rsidP="00AD2CB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Member States welcomed the </w:t>
      </w:r>
      <w:r w:rsidR="001E286C">
        <w:rPr>
          <w:rFonts w:asciiTheme="majorBidi" w:hAnsiTheme="majorBidi" w:cstheme="majorBidi"/>
          <w:sz w:val="24"/>
          <w:szCs w:val="24"/>
        </w:rPr>
        <w:t xml:space="preserve">presentations </w:t>
      </w:r>
      <w:r>
        <w:rPr>
          <w:rFonts w:asciiTheme="majorBidi" w:hAnsiTheme="majorBidi" w:cstheme="majorBidi"/>
          <w:sz w:val="24"/>
          <w:szCs w:val="24"/>
        </w:rPr>
        <w:t xml:space="preserve">and made the following observations: </w:t>
      </w:r>
    </w:p>
    <w:p w14:paraId="5DB816F4" w14:textId="77777777" w:rsidR="00D46195" w:rsidRPr="009A27AB" w:rsidRDefault="00D46195" w:rsidP="00AD2CBF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0B382BE" w14:textId="4707CFEB" w:rsidR="005B765F" w:rsidRPr="005B765F" w:rsidRDefault="005B765F" w:rsidP="00AD2C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urged the PBC, th</w:t>
      </w:r>
      <w:r w:rsidRPr="005B765F">
        <w:rPr>
          <w:rFonts w:asciiTheme="majorBidi" w:hAnsiTheme="majorBidi" w:cstheme="majorBidi"/>
          <w:sz w:val="24"/>
          <w:szCs w:val="24"/>
        </w:rPr>
        <w:t xml:space="preserve">rough its convening and advisory role, to provide a platform for discussion </w:t>
      </w:r>
      <w:r>
        <w:rPr>
          <w:rFonts w:asciiTheme="majorBidi" w:hAnsiTheme="majorBidi" w:cstheme="majorBidi"/>
          <w:sz w:val="24"/>
          <w:szCs w:val="24"/>
        </w:rPr>
        <w:t xml:space="preserve">of the WPS agenda </w:t>
      </w:r>
      <w:r w:rsidRPr="005B765F">
        <w:rPr>
          <w:rFonts w:asciiTheme="majorBidi" w:hAnsiTheme="majorBidi" w:cstheme="majorBidi"/>
          <w:sz w:val="24"/>
          <w:szCs w:val="24"/>
        </w:rPr>
        <w:t>with a range of different stakeholders, including regional and sub-regional organizations, international financial institutions and civil society.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765F">
        <w:rPr>
          <w:rFonts w:asciiTheme="majorBidi" w:hAnsiTheme="majorBidi" w:cstheme="majorBidi"/>
          <w:sz w:val="24"/>
          <w:szCs w:val="24"/>
        </w:rPr>
        <w:t xml:space="preserve">  </w:t>
      </w:r>
    </w:p>
    <w:p w14:paraId="50260720" w14:textId="402CFFE0" w:rsidR="00C140C7" w:rsidRDefault="00C140C7" w:rsidP="00AD2C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commended the PBF</w:t>
      </w:r>
      <w:r w:rsidR="00A93369">
        <w:rPr>
          <w:rFonts w:asciiTheme="majorBidi" w:hAnsiTheme="majorBidi" w:cstheme="majorBidi"/>
          <w:sz w:val="24"/>
          <w:szCs w:val="24"/>
        </w:rPr>
        <w:t xml:space="preserve"> for its</w:t>
      </w:r>
      <w:r>
        <w:rPr>
          <w:rFonts w:asciiTheme="majorBidi" w:hAnsiTheme="majorBidi" w:cstheme="majorBidi"/>
          <w:sz w:val="24"/>
          <w:szCs w:val="24"/>
        </w:rPr>
        <w:t xml:space="preserve"> gender marker on programming.</w:t>
      </w:r>
    </w:p>
    <w:p w14:paraId="0F212150" w14:textId="16C156F9" w:rsidR="00F15367" w:rsidRPr="00F15367" w:rsidRDefault="00225185" w:rsidP="00AD2C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expressed </w:t>
      </w:r>
      <w:r w:rsidR="00A93369">
        <w:rPr>
          <w:rFonts w:asciiTheme="majorBidi" w:hAnsiTheme="majorBidi" w:cstheme="majorBidi"/>
          <w:sz w:val="24"/>
          <w:szCs w:val="24"/>
        </w:rPr>
        <w:t>concern</w:t>
      </w:r>
      <w:r w:rsidR="009278BC">
        <w:rPr>
          <w:rFonts w:asciiTheme="majorBidi" w:hAnsiTheme="majorBidi" w:cstheme="majorBidi"/>
          <w:sz w:val="24"/>
          <w:szCs w:val="24"/>
        </w:rPr>
        <w:t xml:space="preserve"> </w:t>
      </w:r>
      <w:r w:rsidR="002A0621">
        <w:rPr>
          <w:rFonts w:asciiTheme="majorBidi" w:hAnsiTheme="majorBidi" w:cstheme="majorBidi"/>
          <w:sz w:val="24"/>
          <w:szCs w:val="24"/>
        </w:rPr>
        <w:t xml:space="preserve">for </w:t>
      </w:r>
      <w:r w:rsidR="009278BC">
        <w:rPr>
          <w:rFonts w:asciiTheme="majorBidi" w:hAnsiTheme="majorBidi" w:cstheme="majorBidi"/>
          <w:sz w:val="24"/>
          <w:szCs w:val="24"/>
        </w:rPr>
        <w:t>the failure to achieve meaningful participation of women in peace processes</w:t>
      </w:r>
      <w:r w:rsidR="00C75549">
        <w:rPr>
          <w:rFonts w:asciiTheme="majorBidi" w:hAnsiTheme="majorBidi" w:cstheme="majorBidi"/>
          <w:sz w:val="24"/>
          <w:szCs w:val="24"/>
        </w:rPr>
        <w:t>.</w:t>
      </w:r>
    </w:p>
    <w:p w14:paraId="7036BCAA" w14:textId="12325B69" w:rsidR="00F33615" w:rsidRDefault="00F33615" w:rsidP="00AD2C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stressed the importance of addressing </w:t>
      </w:r>
      <w:r w:rsidR="00C23053">
        <w:rPr>
          <w:rFonts w:asciiTheme="majorBidi" w:hAnsiTheme="majorBidi" w:cstheme="majorBidi"/>
          <w:sz w:val="24"/>
          <w:szCs w:val="24"/>
        </w:rPr>
        <w:t xml:space="preserve">obstacles in implementing the WPS agenda, </w:t>
      </w:r>
      <w:r w:rsidR="00E14F73">
        <w:rPr>
          <w:rFonts w:asciiTheme="majorBidi" w:hAnsiTheme="majorBidi" w:cstheme="majorBidi"/>
          <w:sz w:val="24"/>
          <w:szCs w:val="24"/>
        </w:rPr>
        <w:t>such as increasing the numbers of women in peacekeeping missions and national security services,</w:t>
      </w:r>
      <w:r w:rsidR="00C23053">
        <w:rPr>
          <w:rFonts w:asciiTheme="majorBidi" w:hAnsiTheme="majorBidi" w:cstheme="majorBidi"/>
          <w:sz w:val="24"/>
          <w:szCs w:val="24"/>
        </w:rPr>
        <w:t xml:space="preserve"> </w:t>
      </w:r>
      <w:r w:rsidR="003064FD">
        <w:rPr>
          <w:rFonts w:asciiTheme="majorBidi" w:hAnsiTheme="majorBidi" w:cstheme="majorBidi"/>
          <w:sz w:val="24"/>
          <w:szCs w:val="24"/>
        </w:rPr>
        <w:t xml:space="preserve">as well as </w:t>
      </w:r>
      <w:r w:rsidR="00C23053">
        <w:rPr>
          <w:rFonts w:asciiTheme="majorBidi" w:hAnsiTheme="majorBidi" w:cstheme="majorBidi"/>
          <w:sz w:val="24"/>
          <w:szCs w:val="24"/>
        </w:rPr>
        <w:t xml:space="preserve">strengthening the women’s economic </w:t>
      </w:r>
      <w:proofErr w:type="spellStart"/>
      <w:r w:rsidR="00610562">
        <w:rPr>
          <w:rFonts w:asciiTheme="majorBidi" w:hAnsiTheme="majorBidi" w:cstheme="majorBidi"/>
          <w:sz w:val="24"/>
          <w:szCs w:val="24"/>
        </w:rPr>
        <w:t>empowrement</w:t>
      </w:r>
      <w:proofErr w:type="spellEnd"/>
      <w:r w:rsidR="00C23053">
        <w:rPr>
          <w:rFonts w:asciiTheme="majorBidi" w:hAnsiTheme="majorBidi" w:cstheme="majorBidi"/>
          <w:sz w:val="24"/>
          <w:szCs w:val="24"/>
        </w:rPr>
        <w:t xml:space="preserve">. </w:t>
      </w:r>
    </w:p>
    <w:p w14:paraId="4EA93ED6" w14:textId="1EE15548" w:rsidR="005B765F" w:rsidRDefault="005B765F" w:rsidP="00AD2C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B765F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y suggested that </w:t>
      </w:r>
      <w:r w:rsidRPr="005B765F">
        <w:rPr>
          <w:rFonts w:asciiTheme="majorBidi" w:hAnsiTheme="majorBidi" w:cstheme="majorBidi"/>
          <w:sz w:val="24"/>
          <w:szCs w:val="24"/>
        </w:rPr>
        <w:t xml:space="preserve">WPS issues </w:t>
      </w:r>
      <w:r>
        <w:rPr>
          <w:rFonts w:asciiTheme="majorBidi" w:hAnsiTheme="majorBidi" w:cstheme="majorBidi"/>
          <w:sz w:val="24"/>
          <w:szCs w:val="24"/>
        </w:rPr>
        <w:t xml:space="preserve">must be </w:t>
      </w:r>
      <w:r w:rsidRPr="005B765F">
        <w:rPr>
          <w:rFonts w:asciiTheme="majorBidi" w:hAnsiTheme="majorBidi" w:cstheme="majorBidi"/>
          <w:sz w:val="24"/>
          <w:szCs w:val="24"/>
        </w:rPr>
        <w:t xml:space="preserve">at the heart of </w:t>
      </w:r>
      <w:r w:rsidR="00A93369">
        <w:rPr>
          <w:rFonts w:asciiTheme="majorBidi" w:hAnsiTheme="majorBidi" w:cstheme="majorBidi"/>
          <w:sz w:val="24"/>
          <w:szCs w:val="24"/>
        </w:rPr>
        <w:t xml:space="preserve">PBC </w:t>
      </w:r>
      <w:r w:rsidRPr="005B765F">
        <w:rPr>
          <w:rFonts w:asciiTheme="majorBidi" w:hAnsiTheme="majorBidi" w:cstheme="majorBidi"/>
          <w:sz w:val="24"/>
          <w:szCs w:val="24"/>
        </w:rPr>
        <w:t xml:space="preserve">discussions </w:t>
      </w:r>
      <w:r w:rsidR="00A93369">
        <w:rPr>
          <w:rFonts w:asciiTheme="majorBidi" w:hAnsiTheme="majorBidi" w:cstheme="majorBidi"/>
          <w:sz w:val="24"/>
          <w:szCs w:val="24"/>
        </w:rPr>
        <w:t xml:space="preserve">and </w:t>
      </w:r>
      <w:r w:rsidR="007C5B60">
        <w:rPr>
          <w:rFonts w:asciiTheme="majorBidi" w:hAnsiTheme="majorBidi" w:cstheme="majorBidi"/>
          <w:sz w:val="24"/>
          <w:szCs w:val="24"/>
        </w:rPr>
        <w:t xml:space="preserve">field </w:t>
      </w:r>
      <w:r w:rsidRPr="005B765F">
        <w:rPr>
          <w:rFonts w:asciiTheme="majorBidi" w:hAnsiTheme="majorBidi" w:cstheme="majorBidi"/>
          <w:sz w:val="24"/>
          <w:szCs w:val="24"/>
        </w:rPr>
        <w:t>visits</w:t>
      </w:r>
      <w:r w:rsidR="007C5B60">
        <w:rPr>
          <w:rFonts w:asciiTheme="majorBidi" w:hAnsiTheme="majorBidi" w:cstheme="majorBidi"/>
          <w:sz w:val="24"/>
          <w:szCs w:val="24"/>
        </w:rPr>
        <w:t xml:space="preserve">. </w:t>
      </w:r>
    </w:p>
    <w:p w14:paraId="67525776" w14:textId="0385306F" w:rsidR="007C5B60" w:rsidRDefault="007C5B60" w:rsidP="00AD2C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identified the </w:t>
      </w:r>
      <w:r w:rsidRPr="007C5B60">
        <w:rPr>
          <w:rFonts w:asciiTheme="majorBidi" w:hAnsiTheme="majorBidi" w:cstheme="majorBidi"/>
          <w:sz w:val="24"/>
          <w:szCs w:val="24"/>
        </w:rPr>
        <w:t xml:space="preserve">2020 Review of the </w:t>
      </w:r>
      <w:r w:rsidR="002A0621">
        <w:rPr>
          <w:rFonts w:asciiTheme="majorBidi" w:hAnsiTheme="majorBidi" w:cstheme="majorBidi"/>
          <w:sz w:val="24"/>
          <w:szCs w:val="24"/>
        </w:rPr>
        <w:t>p</w:t>
      </w:r>
      <w:r w:rsidRPr="007C5B60">
        <w:rPr>
          <w:rFonts w:asciiTheme="majorBidi" w:hAnsiTheme="majorBidi" w:cstheme="majorBidi"/>
          <w:sz w:val="24"/>
          <w:szCs w:val="24"/>
        </w:rPr>
        <w:t xml:space="preserve">eacebuilding </w:t>
      </w:r>
      <w:r w:rsidR="002A0621">
        <w:rPr>
          <w:rFonts w:asciiTheme="majorBidi" w:hAnsiTheme="majorBidi" w:cstheme="majorBidi"/>
          <w:sz w:val="24"/>
          <w:szCs w:val="24"/>
        </w:rPr>
        <w:t>a</w:t>
      </w:r>
      <w:r w:rsidRPr="007C5B60">
        <w:rPr>
          <w:rFonts w:asciiTheme="majorBidi" w:hAnsiTheme="majorBidi" w:cstheme="majorBidi"/>
          <w:sz w:val="24"/>
          <w:szCs w:val="24"/>
        </w:rPr>
        <w:t>rchitecture</w:t>
      </w:r>
      <w:r>
        <w:rPr>
          <w:rFonts w:asciiTheme="majorBidi" w:hAnsiTheme="majorBidi" w:cstheme="majorBidi"/>
          <w:sz w:val="24"/>
          <w:szCs w:val="24"/>
        </w:rPr>
        <w:t xml:space="preserve"> as an </w:t>
      </w:r>
      <w:r w:rsidRPr="007C5B60">
        <w:rPr>
          <w:rFonts w:asciiTheme="majorBidi" w:hAnsiTheme="majorBidi" w:cstheme="majorBidi"/>
          <w:sz w:val="24"/>
          <w:szCs w:val="24"/>
        </w:rPr>
        <w:t xml:space="preserve">important opportunity for the PBC to further advance the WPS agenda and to strengthen the PBC. </w:t>
      </w:r>
    </w:p>
    <w:p w14:paraId="2E5DA2D2" w14:textId="048DEC11" w:rsidR="00460593" w:rsidRDefault="00460593" w:rsidP="00AD2CBF">
      <w:pPr>
        <w:jc w:val="both"/>
        <w:rPr>
          <w:rFonts w:asciiTheme="majorBidi" w:hAnsiTheme="majorBidi" w:cstheme="majorBidi"/>
          <w:sz w:val="24"/>
          <w:szCs w:val="24"/>
        </w:rPr>
      </w:pPr>
      <w:r w:rsidRPr="00460593">
        <w:rPr>
          <w:rFonts w:asciiTheme="majorBidi" w:hAnsiTheme="majorBidi" w:cstheme="majorBidi"/>
          <w:sz w:val="24"/>
          <w:szCs w:val="24"/>
        </w:rPr>
        <w:t>The Chair adjourned the meeting.</w:t>
      </w:r>
    </w:p>
    <w:p w14:paraId="7E9229BF" w14:textId="77777777" w:rsidR="00FC0066" w:rsidRPr="00EB27EB" w:rsidRDefault="00FC0066" w:rsidP="00AD2CB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040E4A" w14:textId="77777777" w:rsidR="00406FD6" w:rsidRDefault="00406FD6"/>
    <w:sectPr w:rsidR="00406F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EC779" w14:textId="77777777" w:rsidR="006C0F51" w:rsidRDefault="006C0F51" w:rsidP="006A5065">
      <w:pPr>
        <w:spacing w:after="0" w:line="240" w:lineRule="auto"/>
      </w:pPr>
      <w:r>
        <w:separator/>
      </w:r>
    </w:p>
  </w:endnote>
  <w:endnote w:type="continuationSeparator" w:id="0">
    <w:p w14:paraId="78A1EAAA" w14:textId="77777777" w:rsidR="006C0F51" w:rsidRDefault="006C0F51" w:rsidP="006A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984754"/>
    </w:sdtPr>
    <w:sdtEndPr>
      <w:rPr>
        <w:rFonts w:asciiTheme="majorBidi" w:hAnsiTheme="majorBidi" w:cstheme="majorBidi"/>
        <w:sz w:val="24"/>
        <w:szCs w:val="24"/>
      </w:rPr>
    </w:sdtEndPr>
    <w:sdtContent>
      <w:p w14:paraId="6C57D098" w14:textId="60EAF7CA" w:rsidR="0099775E" w:rsidRDefault="006A506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F5A17">
          <w:rPr>
            <w:rFonts w:asciiTheme="majorBidi" w:hAnsiTheme="majorBidi" w:cstheme="majorBidi"/>
            <w:noProof/>
            <w:sz w:val="24"/>
            <w:szCs w:val="24"/>
          </w:rPr>
          <w:t>1</w:t>
        </w:r>
        <w:r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7FEA38D9" w14:textId="77777777" w:rsidR="0099775E" w:rsidRDefault="006C0F51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51F5" w14:textId="77777777" w:rsidR="006C0F51" w:rsidRDefault="006C0F51" w:rsidP="006A5065">
      <w:pPr>
        <w:spacing w:after="0" w:line="240" w:lineRule="auto"/>
      </w:pPr>
      <w:r>
        <w:separator/>
      </w:r>
    </w:p>
  </w:footnote>
  <w:footnote w:type="continuationSeparator" w:id="0">
    <w:p w14:paraId="0A8EC94F" w14:textId="77777777" w:rsidR="006C0F51" w:rsidRDefault="006C0F51" w:rsidP="006A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1C39"/>
    <w:multiLevelType w:val="multilevel"/>
    <w:tmpl w:val="46211C39"/>
    <w:lvl w:ilvl="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68CC"/>
    <w:multiLevelType w:val="multilevel"/>
    <w:tmpl w:val="4FFD68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3"/>
        <w:szCs w:val="23"/>
      </w:rPr>
    </w:lvl>
    <w:lvl w:ilvl="1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TcyNTO1tDA3MLFQ0lEKTi0uzszPAykwrQUATBY5kCwAAAA="/>
  </w:docVars>
  <w:rsids>
    <w:rsidRoot w:val="00033D99"/>
    <w:rsid w:val="000035B7"/>
    <w:rsid w:val="0000778D"/>
    <w:rsid w:val="00021A33"/>
    <w:rsid w:val="0003208D"/>
    <w:rsid w:val="00032EA8"/>
    <w:rsid w:val="00033D99"/>
    <w:rsid w:val="00034B81"/>
    <w:rsid w:val="00034D77"/>
    <w:rsid w:val="0004658C"/>
    <w:rsid w:val="000475D0"/>
    <w:rsid w:val="0005090C"/>
    <w:rsid w:val="000550CF"/>
    <w:rsid w:val="000610B0"/>
    <w:rsid w:val="00064D90"/>
    <w:rsid w:val="00064E33"/>
    <w:rsid w:val="00067889"/>
    <w:rsid w:val="00067D68"/>
    <w:rsid w:val="00067FB5"/>
    <w:rsid w:val="000768E3"/>
    <w:rsid w:val="0008007B"/>
    <w:rsid w:val="00087574"/>
    <w:rsid w:val="000A195A"/>
    <w:rsid w:val="000A3A3C"/>
    <w:rsid w:val="000B373E"/>
    <w:rsid w:val="000C05EF"/>
    <w:rsid w:val="000C3936"/>
    <w:rsid w:val="000C4CD5"/>
    <w:rsid w:val="000D2CEC"/>
    <w:rsid w:val="000E0482"/>
    <w:rsid w:val="000E2EAD"/>
    <w:rsid w:val="000E555A"/>
    <w:rsid w:val="000F3776"/>
    <w:rsid w:val="00102AB7"/>
    <w:rsid w:val="001204B8"/>
    <w:rsid w:val="001238AC"/>
    <w:rsid w:val="00137EF4"/>
    <w:rsid w:val="001429A5"/>
    <w:rsid w:val="00143B33"/>
    <w:rsid w:val="00151512"/>
    <w:rsid w:val="0016354D"/>
    <w:rsid w:val="0016400E"/>
    <w:rsid w:val="0016636C"/>
    <w:rsid w:val="00166750"/>
    <w:rsid w:val="00172BCE"/>
    <w:rsid w:val="00177D6D"/>
    <w:rsid w:val="00191C00"/>
    <w:rsid w:val="00192333"/>
    <w:rsid w:val="00192E80"/>
    <w:rsid w:val="001A3592"/>
    <w:rsid w:val="001A6ACE"/>
    <w:rsid w:val="001D074B"/>
    <w:rsid w:val="001D31CB"/>
    <w:rsid w:val="001D7E25"/>
    <w:rsid w:val="001E286C"/>
    <w:rsid w:val="001F08CC"/>
    <w:rsid w:val="001F1CE5"/>
    <w:rsid w:val="001F4623"/>
    <w:rsid w:val="001F649E"/>
    <w:rsid w:val="00200B83"/>
    <w:rsid w:val="0021639D"/>
    <w:rsid w:val="0022438A"/>
    <w:rsid w:val="00225185"/>
    <w:rsid w:val="00227D87"/>
    <w:rsid w:val="00232EA5"/>
    <w:rsid w:val="002341A8"/>
    <w:rsid w:val="00256C56"/>
    <w:rsid w:val="00256EE9"/>
    <w:rsid w:val="00264AC8"/>
    <w:rsid w:val="00272FB4"/>
    <w:rsid w:val="002742E9"/>
    <w:rsid w:val="0028176E"/>
    <w:rsid w:val="00296EA7"/>
    <w:rsid w:val="00297E70"/>
    <w:rsid w:val="002A0621"/>
    <w:rsid w:val="002A064C"/>
    <w:rsid w:val="002A27AB"/>
    <w:rsid w:val="002A7A62"/>
    <w:rsid w:val="002B3AF6"/>
    <w:rsid w:val="002B7A24"/>
    <w:rsid w:val="002C545B"/>
    <w:rsid w:val="002C63A5"/>
    <w:rsid w:val="002D1967"/>
    <w:rsid w:val="002D4915"/>
    <w:rsid w:val="002D6B45"/>
    <w:rsid w:val="002E37AA"/>
    <w:rsid w:val="002E3D8E"/>
    <w:rsid w:val="002E3EBF"/>
    <w:rsid w:val="002E64C2"/>
    <w:rsid w:val="002F3200"/>
    <w:rsid w:val="002F69FF"/>
    <w:rsid w:val="003064FD"/>
    <w:rsid w:val="00307948"/>
    <w:rsid w:val="00310E4B"/>
    <w:rsid w:val="003119FD"/>
    <w:rsid w:val="00312879"/>
    <w:rsid w:val="00315BBE"/>
    <w:rsid w:val="00316F27"/>
    <w:rsid w:val="00321FD0"/>
    <w:rsid w:val="003247F7"/>
    <w:rsid w:val="0032585D"/>
    <w:rsid w:val="00332E9E"/>
    <w:rsid w:val="00334755"/>
    <w:rsid w:val="00336262"/>
    <w:rsid w:val="003363F5"/>
    <w:rsid w:val="00341CAA"/>
    <w:rsid w:val="00344007"/>
    <w:rsid w:val="00345726"/>
    <w:rsid w:val="00352748"/>
    <w:rsid w:val="00360072"/>
    <w:rsid w:val="00370173"/>
    <w:rsid w:val="00370B4D"/>
    <w:rsid w:val="00371253"/>
    <w:rsid w:val="003734D5"/>
    <w:rsid w:val="00391FB4"/>
    <w:rsid w:val="00393421"/>
    <w:rsid w:val="003A7E27"/>
    <w:rsid w:val="003B08CC"/>
    <w:rsid w:val="003B2A28"/>
    <w:rsid w:val="003B5D28"/>
    <w:rsid w:val="003B7EFA"/>
    <w:rsid w:val="003C18CC"/>
    <w:rsid w:val="003C2A5D"/>
    <w:rsid w:val="003D066F"/>
    <w:rsid w:val="003D5E31"/>
    <w:rsid w:val="003D5ED3"/>
    <w:rsid w:val="003E13CF"/>
    <w:rsid w:val="003E6A61"/>
    <w:rsid w:val="00401342"/>
    <w:rsid w:val="00406FD6"/>
    <w:rsid w:val="004124B5"/>
    <w:rsid w:val="004220A2"/>
    <w:rsid w:val="0042680D"/>
    <w:rsid w:val="004271A0"/>
    <w:rsid w:val="00430D7A"/>
    <w:rsid w:val="00442BC8"/>
    <w:rsid w:val="00446FF7"/>
    <w:rsid w:val="00460593"/>
    <w:rsid w:val="00462CB5"/>
    <w:rsid w:val="0046593D"/>
    <w:rsid w:val="0047044B"/>
    <w:rsid w:val="00471ECF"/>
    <w:rsid w:val="004757BE"/>
    <w:rsid w:val="0048033E"/>
    <w:rsid w:val="00482894"/>
    <w:rsid w:val="00492277"/>
    <w:rsid w:val="004931D2"/>
    <w:rsid w:val="004968DC"/>
    <w:rsid w:val="00497D44"/>
    <w:rsid w:val="004A1B62"/>
    <w:rsid w:val="004A262E"/>
    <w:rsid w:val="004A4C06"/>
    <w:rsid w:val="004B0294"/>
    <w:rsid w:val="004B4DC5"/>
    <w:rsid w:val="004B5993"/>
    <w:rsid w:val="004C624E"/>
    <w:rsid w:val="004D602A"/>
    <w:rsid w:val="004E2940"/>
    <w:rsid w:val="004E4D38"/>
    <w:rsid w:val="004F0F70"/>
    <w:rsid w:val="004F6C41"/>
    <w:rsid w:val="00513B2A"/>
    <w:rsid w:val="005154A5"/>
    <w:rsid w:val="005162E5"/>
    <w:rsid w:val="00521627"/>
    <w:rsid w:val="00526982"/>
    <w:rsid w:val="00531913"/>
    <w:rsid w:val="005355C3"/>
    <w:rsid w:val="005423B8"/>
    <w:rsid w:val="00546A24"/>
    <w:rsid w:val="00547409"/>
    <w:rsid w:val="00551B2E"/>
    <w:rsid w:val="00561A8C"/>
    <w:rsid w:val="0056649A"/>
    <w:rsid w:val="00567FA3"/>
    <w:rsid w:val="00572355"/>
    <w:rsid w:val="00572469"/>
    <w:rsid w:val="00572A5A"/>
    <w:rsid w:val="00575F30"/>
    <w:rsid w:val="00590B33"/>
    <w:rsid w:val="0059112B"/>
    <w:rsid w:val="00591E0E"/>
    <w:rsid w:val="00597E85"/>
    <w:rsid w:val="005A1F6E"/>
    <w:rsid w:val="005B3AE3"/>
    <w:rsid w:val="005B6687"/>
    <w:rsid w:val="005B765F"/>
    <w:rsid w:val="005C4D1A"/>
    <w:rsid w:val="005C4ED2"/>
    <w:rsid w:val="005E5F07"/>
    <w:rsid w:val="005F0EE1"/>
    <w:rsid w:val="005F517F"/>
    <w:rsid w:val="005F73E8"/>
    <w:rsid w:val="00604E4B"/>
    <w:rsid w:val="00605D5B"/>
    <w:rsid w:val="00610562"/>
    <w:rsid w:val="00613063"/>
    <w:rsid w:val="0061376B"/>
    <w:rsid w:val="006150CA"/>
    <w:rsid w:val="00625583"/>
    <w:rsid w:val="006273FD"/>
    <w:rsid w:val="00630F27"/>
    <w:rsid w:val="00633B79"/>
    <w:rsid w:val="00650ED1"/>
    <w:rsid w:val="00654FB9"/>
    <w:rsid w:val="006624D5"/>
    <w:rsid w:val="006626D3"/>
    <w:rsid w:val="00662A25"/>
    <w:rsid w:val="006716DC"/>
    <w:rsid w:val="00672067"/>
    <w:rsid w:val="006729D7"/>
    <w:rsid w:val="006872BF"/>
    <w:rsid w:val="00693EFB"/>
    <w:rsid w:val="006959D3"/>
    <w:rsid w:val="006A5065"/>
    <w:rsid w:val="006A687E"/>
    <w:rsid w:val="006A7CDA"/>
    <w:rsid w:val="006B1567"/>
    <w:rsid w:val="006B3C03"/>
    <w:rsid w:val="006C0F51"/>
    <w:rsid w:val="006C6333"/>
    <w:rsid w:val="006C7160"/>
    <w:rsid w:val="006D361A"/>
    <w:rsid w:val="006E145B"/>
    <w:rsid w:val="006E174A"/>
    <w:rsid w:val="006E28BA"/>
    <w:rsid w:val="006F6E0A"/>
    <w:rsid w:val="00700238"/>
    <w:rsid w:val="007117C4"/>
    <w:rsid w:val="00713340"/>
    <w:rsid w:val="0072590A"/>
    <w:rsid w:val="00731751"/>
    <w:rsid w:val="00733AD6"/>
    <w:rsid w:val="00735985"/>
    <w:rsid w:val="00740550"/>
    <w:rsid w:val="0074063B"/>
    <w:rsid w:val="00741F29"/>
    <w:rsid w:val="00742136"/>
    <w:rsid w:val="007440A7"/>
    <w:rsid w:val="00761B56"/>
    <w:rsid w:val="00764A25"/>
    <w:rsid w:val="00781611"/>
    <w:rsid w:val="00781D2C"/>
    <w:rsid w:val="007822EF"/>
    <w:rsid w:val="007822F6"/>
    <w:rsid w:val="00782B4D"/>
    <w:rsid w:val="00782F09"/>
    <w:rsid w:val="00783814"/>
    <w:rsid w:val="00795BA7"/>
    <w:rsid w:val="007967C4"/>
    <w:rsid w:val="007B2CF4"/>
    <w:rsid w:val="007B3897"/>
    <w:rsid w:val="007B424D"/>
    <w:rsid w:val="007C0461"/>
    <w:rsid w:val="007C2650"/>
    <w:rsid w:val="007C4EF5"/>
    <w:rsid w:val="007C5B60"/>
    <w:rsid w:val="007C732E"/>
    <w:rsid w:val="007D1526"/>
    <w:rsid w:val="007D1F5F"/>
    <w:rsid w:val="007D2E62"/>
    <w:rsid w:val="007D5E35"/>
    <w:rsid w:val="007E3271"/>
    <w:rsid w:val="007E65BF"/>
    <w:rsid w:val="007F0568"/>
    <w:rsid w:val="007F198D"/>
    <w:rsid w:val="007F47B3"/>
    <w:rsid w:val="007F539A"/>
    <w:rsid w:val="007F5C80"/>
    <w:rsid w:val="007F5F2A"/>
    <w:rsid w:val="008055B7"/>
    <w:rsid w:val="00817B34"/>
    <w:rsid w:val="008242B5"/>
    <w:rsid w:val="00824BE5"/>
    <w:rsid w:val="0083343B"/>
    <w:rsid w:val="00834025"/>
    <w:rsid w:val="0083601D"/>
    <w:rsid w:val="00836321"/>
    <w:rsid w:val="008401CB"/>
    <w:rsid w:val="0084113D"/>
    <w:rsid w:val="00842139"/>
    <w:rsid w:val="00847926"/>
    <w:rsid w:val="008671DC"/>
    <w:rsid w:val="00870F48"/>
    <w:rsid w:val="008810F3"/>
    <w:rsid w:val="00885C1C"/>
    <w:rsid w:val="00885C49"/>
    <w:rsid w:val="0088665D"/>
    <w:rsid w:val="0089017F"/>
    <w:rsid w:val="00892A82"/>
    <w:rsid w:val="00893FC9"/>
    <w:rsid w:val="008963BB"/>
    <w:rsid w:val="008965DF"/>
    <w:rsid w:val="00897454"/>
    <w:rsid w:val="008A17AB"/>
    <w:rsid w:val="008A7D20"/>
    <w:rsid w:val="008B2F80"/>
    <w:rsid w:val="008B31C9"/>
    <w:rsid w:val="008B6E30"/>
    <w:rsid w:val="008B76D4"/>
    <w:rsid w:val="008C33F0"/>
    <w:rsid w:val="008C7161"/>
    <w:rsid w:val="008D05E6"/>
    <w:rsid w:val="008D6858"/>
    <w:rsid w:val="008E024A"/>
    <w:rsid w:val="008E3EC6"/>
    <w:rsid w:val="008F083F"/>
    <w:rsid w:val="008F110C"/>
    <w:rsid w:val="0090102C"/>
    <w:rsid w:val="009011E1"/>
    <w:rsid w:val="00902C10"/>
    <w:rsid w:val="00910C63"/>
    <w:rsid w:val="009278BC"/>
    <w:rsid w:val="009339D7"/>
    <w:rsid w:val="00942C42"/>
    <w:rsid w:val="00946C6F"/>
    <w:rsid w:val="00950271"/>
    <w:rsid w:val="0095174D"/>
    <w:rsid w:val="0095784A"/>
    <w:rsid w:val="009620B4"/>
    <w:rsid w:val="0096312D"/>
    <w:rsid w:val="009A178B"/>
    <w:rsid w:val="009A252E"/>
    <w:rsid w:val="009A27AB"/>
    <w:rsid w:val="009A3297"/>
    <w:rsid w:val="009A536F"/>
    <w:rsid w:val="009B0D37"/>
    <w:rsid w:val="009B25A0"/>
    <w:rsid w:val="009B3ED3"/>
    <w:rsid w:val="009B509F"/>
    <w:rsid w:val="009B5987"/>
    <w:rsid w:val="009C1985"/>
    <w:rsid w:val="009C56AF"/>
    <w:rsid w:val="009C56B2"/>
    <w:rsid w:val="009C589E"/>
    <w:rsid w:val="009E0E55"/>
    <w:rsid w:val="009E562A"/>
    <w:rsid w:val="009F54B0"/>
    <w:rsid w:val="00A015C6"/>
    <w:rsid w:val="00A076C0"/>
    <w:rsid w:val="00A359E8"/>
    <w:rsid w:val="00A47C49"/>
    <w:rsid w:val="00A532BA"/>
    <w:rsid w:val="00A575A6"/>
    <w:rsid w:val="00A731B5"/>
    <w:rsid w:val="00A75979"/>
    <w:rsid w:val="00A8501B"/>
    <w:rsid w:val="00A8542A"/>
    <w:rsid w:val="00A93369"/>
    <w:rsid w:val="00AA16D0"/>
    <w:rsid w:val="00AA2209"/>
    <w:rsid w:val="00AB1BD1"/>
    <w:rsid w:val="00AB3E21"/>
    <w:rsid w:val="00AB7CE9"/>
    <w:rsid w:val="00AC6141"/>
    <w:rsid w:val="00AD2380"/>
    <w:rsid w:val="00AD23B3"/>
    <w:rsid w:val="00AD2CBF"/>
    <w:rsid w:val="00AD680D"/>
    <w:rsid w:val="00AD7403"/>
    <w:rsid w:val="00AE4DC6"/>
    <w:rsid w:val="00AE61B3"/>
    <w:rsid w:val="00AF3CC6"/>
    <w:rsid w:val="00B01257"/>
    <w:rsid w:val="00B02278"/>
    <w:rsid w:val="00B0454E"/>
    <w:rsid w:val="00B15BE6"/>
    <w:rsid w:val="00B20838"/>
    <w:rsid w:val="00B22CC7"/>
    <w:rsid w:val="00B24FE3"/>
    <w:rsid w:val="00B258DE"/>
    <w:rsid w:val="00B27F8C"/>
    <w:rsid w:val="00B309B8"/>
    <w:rsid w:val="00B41259"/>
    <w:rsid w:val="00B50985"/>
    <w:rsid w:val="00B53F41"/>
    <w:rsid w:val="00B655DB"/>
    <w:rsid w:val="00B755C8"/>
    <w:rsid w:val="00B81B79"/>
    <w:rsid w:val="00B83BCE"/>
    <w:rsid w:val="00B90E7E"/>
    <w:rsid w:val="00B91054"/>
    <w:rsid w:val="00B94EFD"/>
    <w:rsid w:val="00B9509E"/>
    <w:rsid w:val="00BA0B60"/>
    <w:rsid w:val="00BA0D6E"/>
    <w:rsid w:val="00BA179D"/>
    <w:rsid w:val="00BB0EC4"/>
    <w:rsid w:val="00BB6F29"/>
    <w:rsid w:val="00BC0197"/>
    <w:rsid w:val="00BC1F46"/>
    <w:rsid w:val="00BD25C4"/>
    <w:rsid w:val="00BD33D2"/>
    <w:rsid w:val="00BD3449"/>
    <w:rsid w:val="00BE3D93"/>
    <w:rsid w:val="00BE6600"/>
    <w:rsid w:val="00BE67CF"/>
    <w:rsid w:val="00BE6B54"/>
    <w:rsid w:val="00BE7805"/>
    <w:rsid w:val="00BF5A17"/>
    <w:rsid w:val="00BF748B"/>
    <w:rsid w:val="00C006E3"/>
    <w:rsid w:val="00C07552"/>
    <w:rsid w:val="00C126A6"/>
    <w:rsid w:val="00C140C7"/>
    <w:rsid w:val="00C14895"/>
    <w:rsid w:val="00C14C69"/>
    <w:rsid w:val="00C23053"/>
    <w:rsid w:val="00C25B12"/>
    <w:rsid w:val="00C3312B"/>
    <w:rsid w:val="00C33D70"/>
    <w:rsid w:val="00C40D85"/>
    <w:rsid w:val="00C44C22"/>
    <w:rsid w:val="00C52438"/>
    <w:rsid w:val="00C67E61"/>
    <w:rsid w:val="00C74F17"/>
    <w:rsid w:val="00C75549"/>
    <w:rsid w:val="00C8242D"/>
    <w:rsid w:val="00C8356B"/>
    <w:rsid w:val="00C90CB0"/>
    <w:rsid w:val="00C925D4"/>
    <w:rsid w:val="00C93AA9"/>
    <w:rsid w:val="00C96F2D"/>
    <w:rsid w:val="00C973FE"/>
    <w:rsid w:val="00CA07CB"/>
    <w:rsid w:val="00CB75D5"/>
    <w:rsid w:val="00CC227A"/>
    <w:rsid w:val="00CC7740"/>
    <w:rsid w:val="00CD7D40"/>
    <w:rsid w:val="00CE5C3E"/>
    <w:rsid w:val="00CF0943"/>
    <w:rsid w:val="00CF3543"/>
    <w:rsid w:val="00D1396D"/>
    <w:rsid w:val="00D257FA"/>
    <w:rsid w:val="00D27BD7"/>
    <w:rsid w:val="00D3237F"/>
    <w:rsid w:val="00D32FA5"/>
    <w:rsid w:val="00D33DC4"/>
    <w:rsid w:val="00D42F2C"/>
    <w:rsid w:val="00D43E56"/>
    <w:rsid w:val="00D46195"/>
    <w:rsid w:val="00D55123"/>
    <w:rsid w:val="00D55F81"/>
    <w:rsid w:val="00D61845"/>
    <w:rsid w:val="00D64A8A"/>
    <w:rsid w:val="00D65023"/>
    <w:rsid w:val="00D67DB7"/>
    <w:rsid w:val="00D725AA"/>
    <w:rsid w:val="00D73C88"/>
    <w:rsid w:val="00D74C34"/>
    <w:rsid w:val="00D775B5"/>
    <w:rsid w:val="00D84B54"/>
    <w:rsid w:val="00D862D5"/>
    <w:rsid w:val="00D866A1"/>
    <w:rsid w:val="00D962E4"/>
    <w:rsid w:val="00DB1211"/>
    <w:rsid w:val="00DC07C5"/>
    <w:rsid w:val="00DD2130"/>
    <w:rsid w:val="00DE23F5"/>
    <w:rsid w:val="00DE5122"/>
    <w:rsid w:val="00DE7FDE"/>
    <w:rsid w:val="00DF1176"/>
    <w:rsid w:val="00E0521C"/>
    <w:rsid w:val="00E06005"/>
    <w:rsid w:val="00E11A59"/>
    <w:rsid w:val="00E14F73"/>
    <w:rsid w:val="00E252AB"/>
    <w:rsid w:val="00E35D31"/>
    <w:rsid w:val="00E36F14"/>
    <w:rsid w:val="00E37F75"/>
    <w:rsid w:val="00E47C46"/>
    <w:rsid w:val="00E51C0E"/>
    <w:rsid w:val="00E61A01"/>
    <w:rsid w:val="00E67456"/>
    <w:rsid w:val="00E70031"/>
    <w:rsid w:val="00E70551"/>
    <w:rsid w:val="00E70B01"/>
    <w:rsid w:val="00E86915"/>
    <w:rsid w:val="00E9172A"/>
    <w:rsid w:val="00E9792F"/>
    <w:rsid w:val="00EA2B4C"/>
    <w:rsid w:val="00EA6072"/>
    <w:rsid w:val="00EA6453"/>
    <w:rsid w:val="00EB02C5"/>
    <w:rsid w:val="00EB27EB"/>
    <w:rsid w:val="00EC0B21"/>
    <w:rsid w:val="00EC0B7D"/>
    <w:rsid w:val="00EC5CBF"/>
    <w:rsid w:val="00EC6D48"/>
    <w:rsid w:val="00EC723E"/>
    <w:rsid w:val="00ED26DD"/>
    <w:rsid w:val="00ED35B5"/>
    <w:rsid w:val="00ED7067"/>
    <w:rsid w:val="00EE0602"/>
    <w:rsid w:val="00EE708C"/>
    <w:rsid w:val="00EF4E1E"/>
    <w:rsid w:val="00F044BF"/>
    <w:rsid w:val="00F07336"/>
    <w:rsid w:val="00F07748"/>
    <w:rsid w:val="00F10F0F"/>
    <w:rsid w:val="00F14303"/>
    <w:rsid w:val="00F15367"/>
    <w:rsid w:val="00F21E6E"/>
    <w:rsid w:val="00F23049"/>
    <w:rsid w:val="00F236CE"/>
    <w:rsid w:val="00F32A38"/>
    <w:rsid w:val="00F33615"/>
    <w:rsid w:val="00F34820"/>
    <w:rsid w:val="00F35F40"/>
    <w:rsid w:val="00F40E80"/>
    <w:rsid w:val="00F45E22"/>
    <w:rsid w:val="00F613CD"/>
    <w:rsid w:val="00F657D9"/>
    <w:rsid w:val="00F73EDB"/>
    <w:rsid w:val="00F774AA"/>
    <w:rsid w:val="00F80D5B"/>
    <w:rsid w:val="00F85EF9"/>
    <w:rsid w:val="00F931C3"/>
    <w:rsid w:val="00FA4DB0"/>
    <w:rsid w:val="00FA6E8F"/>
    <w:rsid w:val="00FB6971"/>
    <w:rsid w:val="00FC0066"/>
    <w:rsid w:val="00FC0372"/>
    <w:rsid w:val="00FC4641"/>
    <w:rsid w:val="00FC4EE5"/>
    <w:rsid w:val="00FC5223"/>
    <w:rsid w:val="00FE2D9A"/>
    <w:rsid w:val="00FE465E"/>
    <w:rsid w:val="00FF1DA7"/>
    <w:rsid w:val="00FF24B7"/>
    <w:rsid w:val="00FF41B8"/>
    <w:rsid w:val="00FF5EA6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B9BB"/>
  <w15:chartTrackingRefBased/>
  <w15:docId w15:val="{7332A89C-DFF6-4B74-8B0D-00ED657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5065"/>
    <w:pPr>
      <w:spacing w:after="200" w:line="276" w:lineRule="auto"/>
    </w:pPr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65"/>
  </w:style>
  <w:style w:type="paragraph" w:styleId="Footer">
    <w:name w:val="footer"/>
    <w:basedOn w:val="Normal"/>
    <w:link w:val="FooterChar"/>
    <w:uiPriority w:val="99"/>
    <w:unhideWhenUsed/>
    <w:rsid w:val="006A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65"/>
  </w:style>
  <w:style w:type="paragraph" w:styleId="ListParagraph">
    <w:name w:val="List Paragraph"/>
    <w:basedOn w:val="Normal"/>
    <w:uiPriority w:val="34"/>
    <w:qFormat/>
    <w:rsid w:val="006A5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3E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6E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6E"/>
    <w:rPr>
      <w:rFonts w:eastAsiaTheme="minorHAnsi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A6072"/>
    <w:pPr>
      <w:spacing w:after="0" w:line="240" w:lineRule="auto"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28DC0697F2946967019A6C2D9957F" ma:contentTypeVersion="11" ma:contentTypeDescription="Create a new document." ma:contentTypeScope="" ma:versionID="f025e40c9c0718caa002c7d135372069">
  <xsd:schema xmlns:xsd="http://www.w3.org/2001/XMLSchema" xmlns:xs="http://www.w3.org/2001/XMLSchema" xmlns:p="http://schemas.microsoft.com/office/2006/metadata/properties" xmlns:ns3="145f47db-c14e-4b38-9bf8-0ca0ef7f6396" xmlns:ns4="21dbf145-ec6f-4074-a11c-49f272c036cd" targetNamespace="http://schemas.microsoft.com/office/2006/metadata/properties" ma:root="true" ma:fieldsID="be228c92e89ae7e58921dfbae23646db" ns3:_="" ns4:_="">
    <xsd:import namespace="145f47db-c14e-4b38-9bf8-0ca0ef7f6396"/>
    <xsd:import namespace="21dbf145-ec6f-4074-a11c-49f272c03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47db-c14e-4b38-9bf8-0ca0ef7f6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bf145-ec6f-4074-a11c-49f272c03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0D765-42FF-4D82-BD15-9664401FA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47db-c14e-4b38-9bf8-0ca0ef7f6396"/>
    <ds:schemaRef ds:uri="21dbf145-ec6f-4074-a11c-49f272c0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B0291-B836-47B1-8E36-781C42094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6E221-6310-4D38-B18C-176E07E84A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Zhicong Tang</dc:creator>
  <cp:keywords/>
  <dc:description/>
  <cp:lastModifiedBy>Patrice Chiwota</cp:lastModifiedBy>
  <cp:revision>2</cp:revision>
  <cp:lastPrinted>2020-03-06T20:57:00Z</cp:lastPrinted>
  <dcterms:created xsi:type="dcterms:W3CDTF">2020-03-06T21:35:00Z</dcterms:created>
  <dcterms:modified xsi:type="dcterms:W3CDTF">2020-03-06T21:35:00Z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0x01010058F28DC0697F2946967019A6C2D9957F</vt:lpwstr>
  </property>
</Properties>
</file>