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106E3" w14:textId="6981F928" w:rsidR="00165A6D" w:rsidRPr="0028738A" w:rsidRDefault="00165A6D" w:rsidP="00165A6D">
      <w:pPr>
        <w:spacing w:before="100" w:beforeAutospacing="1" w:after="100" w:afterAutospacing="1" w:line="240" w:lineRule="auto"/>
        <w:jc w:val="center"/>
        <w:rPr>
          <w:rFonts w:ascii="Segoe UI" w:eastAsia="Times New Roman" w:hAnsi="Segoe UI" w:cs="Segoe UI"/>
          <w:b/>
          <w:bCs/>
          <w:sz w:val="28"/>
          <w:szCs w:val="28"/>
        </w:rPr>
      </w:pPr>
      <w:r w:rsidRPr="00165A6D">
        <w:rPr>
          <w:rFonts w:ascii="Segoe UI" w:eastAsia="Times New Roman" w:hAnsi="Segoe UI" w:cs="Segoe UI"/>
          <w:b/>
          <w:bCs/>
          <w:sz w:val="28"/>
          <w:szCs w:val="28"/>
        </w:rPr>
        <w:t>S</w:t>
      </w:r>
      <w:r w:rsidR="00D6423B">
        <w:rPr>
          <w:rFonts w:ascii="Segoe UI" w:eastAsia="Times New Roman" w:hAnsi="Segoe UI" w:cs="Segoe UI"/>
          <w:b/>
          <w:bCs/>
          <w:sz w:val="28"/>
          <w:szCs w:val="28"/>
        </w:rPr>
        <w:t xml:space="preserve">tatement of </w:t>
      </w:r>
      <w:r w:rsidRPr="00165A6D">
        <w:rPr>
          <w:rFonts w:ascii="Segoe UI" w:eastAsia="Times New Roman" w:hAnsi="Segoe UI" w:cs="Segoe UI"/>
          <w:b/>
          <w:bCs/>
          <w:sz w:val="28"/>
          <w:szCs w:val="28"/>
        </w:rPr>
        <w:t xml:space="preserve">Mr. </w:t>
      </w:r>
      <w:proofErr w:type="spellStart"/>
      <w:r w:rsidRPr="00165A6D">
        <w:rPr>
          <w:rFonts w:ascii="Segoe UI" w:eastAsia="Times New Roman" w:hAnsi="Segoe UI" w:cs="Segoe UI"/>
          <w:b/>
          <w:bCs/>
          <w:sz w:val="28"/>
          <w:szCs w:val="28"/>
        </w:rPr>
        <w:t>Dulguun</w:t>
      </w:r>
      <w:proofErr w:type="spellEnd"/>
      <w:r w:rsidRPr="00165A6D">
        <w:rPr>
          <w:rFonts w:ascii="Segoe UI" w:eastAsia="Times New Roman" w:hAnsi="Segoe UI" w:cs="Segoe UI"/>
          <w:b/>
          <w:bCs/>
          <w:sz w:val="28"/>
          <w:szCs w:val="28"/>
        </w:rPr>
        <w:t xml:space="preserve"> </w:t>
      </w:r>
      <w:proofErr w:type="spellStart"/>
      <w:r w:rsidRPr="00165A6D">
        <w:rPr>
          <w:rFonts w:ascii="Segoe UI" w:eastAsia="Times New Roman" w:hAnsi="Segoe UI" w:cs="Segoe UI"/>
          <w:b/>
          <w:bCs/>
          <w:sz w:val="28"/>
          <w:szCs w:val="28"/>
        </w:rPr>
        <w:t>Damdin</w:t>
      </w:r>
      <w:proofErr w:type="spellEnd"/>
      <w:r w:rsidRPr="00165A6D">
        <w:rPr>
          <w:rFonts w:ascii="Segoe UI" w:eastAsia="Times New Roman" w:hAnsi="Segoe UI" w:cs="Segoe UI"/>
          <w:b/>
          <w:bCs/>
          <w:sz w:val="28"/>
          <w:szCs w:val="28"/>
        </w:rPr>
        <w:t>-Od, Executive Director of ITTLLDC</w:t>
      </w:r>
    </w:p>
    <w:p w14:paraId="771F2BA9" w14:textId="3FE2137F" w:rsidR="00165A6D" w:rsidRPr="0028738A" w:rsidRDefault="00165A6D" w:rsidP="00165A6D">
      <w:pPr>
        <w:spacing w:before="100" w:beforeAutospacing="1" w:after="100" w:afterAutospacing="1" w:line="240" w:lineRule="auto"/>
        <w:jc w:val="center"/>
        <w:rPr>
          <w:rFonts w:ascii="Segoe UI" w:eastAsia="Times New Roman" w:hAnsi="Segoe UI" w:cs="Segoe UI"/>
          <w:b/>
          <w:bCs/>
          <w:sz w:val="24"/>
          <w:szCs w:val="24"/>
        </w:rPr>
      </w:pPr>
      <w:r w:rsidRPr="00165A6D">
        <w:rPr>
          <w:rFonts w:ascii="Segoe UI" w:eastAsia="Times New Roman" w:hAnsi="Segoe UI" w:cs="Segoe UI"/>
          <w:b/>
          <w:bCs/>
          <w:sz w:val="24"/>
          <w:szCs w:val="24"/>
        </w:rPr>
        <w:t>23rd Annual Meeting of Ministers of Foreign Affairs of LLDCs</w:t>
      </w:r>
    </w:p>
    <w:p w14:paraId="5F12D197" w14:textId="205F3C71" w:rsidR="00165A6D" w:rsidRPr="00165A6D" w:rsidRDefault="00D6423B" w:rsidP="00165A6D">
      <w:pPr>
        <w:spacing w:before="100" w:beforeAutospacing="1" w:after="100" w:afterAutospacing="1" w:line="240" w:lineRule="auto"/>
        <w:jc w:val="center"/>
        <w:rPr>
          <w:rFonts w:ascii="Segoe UI" w:eastAsia="Times New Roman" w:hAnsi="Segoe UI" w:cs="Segoe UI"/>
          <w:sz w:val="24"/>
          <w:szCs w:val="24"/>
        </w:rPr>
      </w:pPr>
      <w:r>
        <w:rPr>
          <w:rFonts w:ascii="Segoe UI" w:eastAsia="Times New Roman" w:hAnsi="Segoe UI" w:cs="Segoe UI"/>
          <w:sz w:val="24"/>
          <w:szCs w:val="24"/>
        </w:rPr>
        <w:t xml:space="preserve">September 26, </w:t>
      </w:r>
      <w:r w:rsidR="00B257A4">
        <w:rPr>
          <w:rFonts w:ascii="Segoe UI" w:eastAsia="Times New Roman" w:hAnsi="Segoe UI" w:cs="Segoe UI"/>
          <w:sz w:val="24"/>
          <w:szCs w:val="24"/>
        </w:rPr>
        <w:t xml:space="preserve">2024, </w:t>
      </w:r>
      <w:bookmarkStart w:id="0" w:name="_GoBack"/>
      <w:bookmarkEnd w:id="0"/>
      <w:r>
        <w:rPr>
          <w:rFonts w:ascii="Segoe UI" w:eastAsia="Times New Roman" w:hAnsi="Segoe UI" w:cs="Segoe UI"/>
          <w:sz w:val="24"/>
          <w:szCs w:val="24"/>
        </w:rPr>
        <w:t>New York</w:t>
      </w:r>
    </w:p>
    <w:p w14:paraId="01DADCDF" w14:textId="5F675168" w:rsidR="00165A6D" w:rsidRPr="00165A6D" w:rsidRDefault="00165A6D" w:rsidP="00165A6D">
      <w:pPr>
        <w:spacing w:before="100" w:beforeAutospacing="1" w:after="100" w:afterAutospacing="1" w:line="240" w:lineRule="auto"/>
        <w:rPr>
          <w:rFonts w:ascii="Segoe UI" w:eastAsia="Times New Roman" w:hAnsi="Segoe UI" w:cs="Segoe UI"/>
          <w:sz w:val="24"/>
          <w:szCs w:val="24"/>
        </w:rPr>
      </w:pPr>
      <w:proofErr w:type="spellStart"/>
      <w:r w:rsidRPr="00165A6D">
        <w:rPr>
          <w:rFonts w:ascii="Segoe UI" w:eastAsia="Times New Roman" w:hAnsi="Segoe UI" w:cs="Segoe UI"/>
          <w:sz w:val="24"/>
          <w:szCs w:val="24"/>
        </w:rPr>
        <w:t>Excellencies</w:t>
      </w:r>
      <w:proofErr w:type="spellEnd"/>
      <w:r w:rsidRPr="00165A6D">
        <w:rPr>
          <w:rFonts w:ascii="Segoe UI" w:eastAsia="Times New Roman" w:hAnsi="Segoe UI" w:cs="Segoe UI"/>
          <w:sz w:val="24"/>
          <w:szCs w:val="24"/>
        </w:rPr>
        <w:t xml:space="preserve">, Distinguished Ministers, </w:t>
      </w:r>
      <w:r w:rsidR="00F52190" w:rsidRPr="00F52190">
        <w:rPr>
          <w:rFonts w:ascii="Segoe UI" w:eastAsia="Times New Roman" w:hAnsi="Segoe UI" w:cs="Segoe UI"/>
          <w:sz w:val="24"/>
          <w:szCs w:val="24"/>
        </w:rPr>
        <w:t>Honorable Colleagues, Ladies and Gentlemen,</w:t>
      </w:r>
    </w:p>
    <w:p w14:paraId="4C2EE47F" w14:textId="77777777" w:rsidR="00E17552" w:rsidRDefault="00D6423B" w:rsidP="002B7192">
      <w:pPr>
        <w:rPr>
          <w:rFonts w:ascii="Segoe UI" w:eastAsia="Times New Roman" w:hAnsi="Segoe UI" w:cs="Segoe UI"/>
          <w:sz w:val="24"/>
          <w:szCs w:val="24"/>
        </w:rPr>
      </w:pPr>
      <w:r>
        <w:rPr>
          <w:rFonts w:ascii="Segoe UI" w:eastAsia="Times New Roman" w:hAnsi="Segoe UI" w:cs="Segoe UI"/>
          <w:sz w:val="24"/>
          <w:szCs w:val="24"/>
        </w:rPr>
        <w:t xml:space="preserve">Your Excellency Chair Thank you for the opportunity </w:t>
      </w:r>
      <w:r w:rsidR="002B7192" w:rsidRPr="002B7192">
        <w:rPr>
          <w:rFonts w:ascii="Segoe UI" w:eastAsia="Times New Roman" w:hAnsi="Segoe UI" w:cs="Segoe UI"/>
          <w:sz w:val="24"/>
          <w:szCs w:val="24"/>
        </w:rPr>
        <w:t>to speak</w:t>
      </w:r>
      <w:r>
        <w:rPr>
          <w:rFonts w:ascii="Segoe UI" w:eastAsia="Times New Roman" w:hAnsi="Segoe UI" w:cs="Segoe UI"/>
          <w:sz w:val="24"/>
          <w:szCs w:val="24"/>
        </w:rPr>
        <w:t xml:space="preserve"> at this annual meeting</w:t>
      </w:r>
      <w:r w:rsidR="002B7192" w:rsidRPr="002B7192">
        <w:rPr>
          <w:rFonts w:ascii="Segoe UI" w:eastAsia="Times New Roman" w:hAnsi="Segoe UI" w:cs="Segoe UI"/>
          <w:sz w:val="24"/>
          <w:szCs w:val="24"/>
        </w:rPr>
        <w:t xml:space="preserve">. </w:t>
      </w:r>
    </w:p>
    <w:p w14:paraId="0FB2F3FA" w14:textId="0761C0D2" w:rsidR="002B7192" w:rsidRPr="002B7192" w:rsidRDefault="002B7192" w:rsidP="002B7192">
      <w:pPr>
        <w:rPr>
          <w:rFonts w:ascii="Segoe UI" w:eastAsia="Times New Roman" w:hAnsi="Segoe UI" w:cs="Segoe UI"/>
          <w:sz w:val="24"/>
          <w:szCs w:val="24"/>
        </w:rPr>
      </w:pPr>
      <w:r w:rsidRPr="002B7192">
        <w:rPr>
          <w:rFonts w:ascii="Segoe UI" w:eastAsia="Times New Roman" w:hAnsi="Segoe UI" w:cs="Segoe UI"/>
          <w:sz w:val="24"/>
          <w:szCs w:val="24"/>
        </w:rPr>
        <w:t>It is both a privilege and an honor to engage in dialogue with such esteemed representatives, united in advancing the interests of our countries. Your ongoing commitment and collaboration are essential in helping us overcome the unique challenges faced by LLDCs.</w:t>
      </w:r>
    </w:p>
    <w:p w14:paraId="2F32B9BB" w14:textId="1477C023" w:rsidR="002B7192" w:rsidRPr="002B7192" w:rsidRDefault="002B7192" w:rsidP="002B7192">
      <w:pPr>
        <w:rPr>
          <w:rFonts w:ascii="Segoe UI" w:eastAsia="Times New Roman" w:hAnsi="Segoe UI" w:cs="Segoe UI"/>
          <w:sz w:val="24"/>
          <w:szCs w:val="24"/>
        </w:rPr>
      </w:pPr>
      <w:r w:rsidRPr="002B7192">
        <w:rPr>
          <w:rFonts w:ascii="Segoe UI" w:eastAsia="Times New Roman" w:hAnsi="Segoe UI" w:cs="Segoe UI"/>
          <w:sz w:val="24"/>
          <w:szCs w:val="24"/>
        </w:rPr>
        <w:t>I want to emphasize the importance of the upcoming the 3rd United Nations Conference on L</w:t>
      </w:r>
      <w:r w:rsidR="00D6423B">
        <w:rPr>
          <w:rFonts w:ascii="Segoe UI" w:eastAsia="Times New Roman" w:hAnsi="Segoe UI" w:cs="Segoe UI"/>
          <w:sz w:val="24"/>
          <w:szCs w:val="24"/>
        </w:rPr>
        <w:t>andlocked Developing Countries</w:t>
      </w:r>
      <w:r w:rsidRPr="002B7192">
        <w:rPr>
          <w:rFonts w:ascii="Segoe UI" w:eastAsia="Times New Roman" w:hAnsi="Segoe UI" w:cs="Segoe UI"/>
          <w:sz w:val="24"/>
          <w:szCs w:val="24"/>
        </w:rPr>
        <w:t>, which will be held in Gaborone, Botswana</w:t>
      </w:r>
      <w:r w:rsidR="00D6423B">
        <w:rPr>
          <w:rFonts w:ascii="Segoe UI" w:eastAsia="Times New Roman" w:hAnsi="Segoe UI" w:cs="Segoe UI"/>
          <w:sz w:val="24"/>
          <w:szCs w:val="24"/>
        </w:rPr>
        <w:t>, from December 10 to 13, 2024</w:t>
      </w:r>
      <w:r w:rsidRPr="002B7192">
        <w:rPr>
          <w:rFonts w:ascii="Segoe UI" w:eastAsia="Times New Roman" w:hAnsi="Segoe UI" w:cs="Segoe UI"/>
          <w:sz w:val="24"/>
          <w:szCs w:val="24"/>
        </w:rPr>
        <w:t>. This conference presents a crucial opportunity to address the critical issues faced by our countries, issues that often go unnoticed on the global stage.</w:t>
      </w:r>
    </w:p>
    <w:p w14:paraId="0FE23FFF" w14:textId="27ED439B" w:rsidR="002B7192" w:rsidRPr="002B7192" w:rsidRDefault="002B7192" w:rsidP="002B7192">
      <w:pPr>
        <w:rPr>
          <w:rFonts w:ascii="Segoe UI" w:eastAsia="Times New Roman" w:hAnsi="Segoe UI" w:cs="Segoe UI"/>
          <w:sz w:val="24"/>
          <w:szCs w:val="24"/>
        </w:rPr>
      </w:pPr>
      <w:r w:rsidRPr="002B7192">
        <w:rPr>
          <w:rFonts w:ascii="Segoe UI" w:eastAsia="Times New Roman" w:hAnsi="Segoe UI" w:cs="Segoe UI"/>
          <w:sz w:val="24"/>
          <w:szCs w:val="24"/>
        </w:rPr>
        <w:t>As we know, LLDCs face significant barriers in accessing global trade and economic opportunities due to geographical constraints. Being landlocked presents numerous challenges, from limited access to international markets to the high costs of infrastructure for transport and logistics. LLDC3 offers us a chance to explore innovative solutions and forge strategic partnerships to unlock the potential of LLDCs. By promoting meaningful collaboration, increased investment, and creative approaches, we can pave the way for a more equitable and prosperous future—not just for LLDCs, but for the global community as well.</w:t>
      </w:r>
    </w:p>
    <w:p w14:paraId="0EC8B3D2" w14:textId="6A52EE76" w:rsidR="002B7192" w:rsidRDefault="002B7192" w:rsidP="002B7192">
      <w:pPr>
        <w:rPr>
          <w:rFonts w:ascii="Segoe UI" w:eastAsia="Times New Roman" w:hAnsi="Segoe UI" w:cs="Segoe UI"/>
          <w:sz w:val="24"/>
          <w:szCs w:val="24"/>
        </w:rPr>
      </w:pPr>
      <w:r w:rsidRPr="002B7192">
        <w:rPr>
          <w:rFonts w:ascii="Segoe UI" w:eastAsia="Times New Roman" w:hAnsi="Segoe UI" w:cs="Segoe UI"/>
          <w:sz w:val="24"/>
          <w:szCs w:val="24"/>
        </w:rPr>
        <w:t xml:space="preserve">As the intergovernmental institution dedicated </w:t>
      </w:r>
      <w:r w:rsidR="00D6423B">
        <w:rPr>
          <w:rFonts w:ascii="Segoe UI" w:eastAsia="Times New Roman" w:hAnsi="Segoe UI" w:cs="Segoe UI"/>
          <w:sz w:val="24"/>
          <w:szCs w:val="24"/>
        </w:rPr>
        <w:t>solely to LLDCs, the ITTLLDC</w:t>
      </w:r>
      <w:r w:rsidRPr="002B7192">
        <w:rPr>
          <w:rFonts w:ascii="Segoe UI" w:eastAsia="Times New Roman" w:hAnsi="Segoe UI" w:cs="Segoe UI"/>
          <w:sz w:val="24"/>
          <w:szCs w:val="24"/>
        </w:rPr>
        <w:t xml:space="preserve"> continues to lead in research, advocacy, and capacity-building efforts to address these challenges. </w:t>
      </w:r>
    </w:p>
    <w:p w14:paraId="0A930408" w14:textId="2535BC2E" w:rsidR="00E17552" w:rsidRPr="002B7192" w:rsidRDefault="00E17552" w:rsidP="002B7192">
      <w:pPr>
        <w:rPr>
          <w:rFonts w:ascii="Segoe UI" w:eastAsia="Times New Roman" w:hAnsi="Segoe UI" w:cs="Segoe UI"/>
          <w:sz w:val="24"/>
          <w:szCs w:val="24"/>
        </w:rPr>
      </w:pPr>
      <w:r w:rsidRPr="00E17552">
        <w:rPr>
          <w:rFonts w:ascii="Segoe UI" w:eastAsia="Times New Roman" w:hAnsi="Segoe UI" w:cs="Segoe UI"/>
          <w:sz w:val="24"/>
          <w:szCs w:val="24"/>
        </w:rPr>
        <w:t>Given the importance of this conference and our commitment to actively engage in its proceedings, I am pleased to inform you that the ITTLLDC in cooperation with the International Telecommunication Union (ITU), International Trade Center (ITC) a</w:t>
      </w:r>
      <w:r>
        <w:rPr>
          <w:rFonts w:ascii="Segoe UI" w:eastAsia="Times New Roman" w:hAnsi="Segoe UI" w:cs="Segoe UI"/>
          <w:sz w:val="24"/>
          <w:szCs w:val="24"/>
        </w:rPr>
        <w:t>nd Green Cl</w:t>
      </w:r>
      <w:r w:rsidR="00202842">
        <w:rPr>
          <w:rFonts w:ascii="Segoe UI" w:eastAsia="Times New Roman" w:hAnsi="Segoe UI" w:cs="Segoe UI"/>
          <w:sz w:val="24"/>
          <w:szCs w:val="24"/>
        </w:rPr>
        <w:t xml:space="preserve">imate Fund (GCF) is working to organize </w:t>
      </w:r>
      <w:r w:rsidRPr="00E17552">
        <w:rPr>
          <w:rFonts w:ascii="Segoe UI" w:eastAsia="Times New Roman" w:hAnsi="Segoe UI" w:cs="Segoe UI"/>
          <w:sz w:val="24"/>
          <w:szCs w:val="24"/>
        </w:rPr>
        <w:t>three side events during the conference. These events will focus on information and communication technology, international t</w:t>
      </w:r>
      <w:r w:rsidR="00202842">
        <w:rPr>
          <w:rFonts w:ascii="Segoe UI" w:eastAsia="Times New Roman" w:hAnsi="Segoe UI" w:cs="Segoe UI"/>
          <w:sz w:val="24"/>
          <w:szCs w:val="24"/>
        </w:rPr>
        <w:t>rade and climate change issues in LLDCs</w:t>
      </w:r>
      <w:r w:rsidRPr="00E17552">
        <w:rPr>
          <w:rFonts w:ascii="Segoe UI" w:eastAsia="Times New Roman" w:hAnsi="Segoe UI" w:cs="Segoe UI"/>
          <w:sz w:val="24"/>
          <w:szCs w:val="24"/>
        </w:rPr>
        <w:t>. We are confident that these discussions will contribute meaningfully to the overarching goals of the conference.</w:t>
      </w:r>
    </w:p>
    <w:p w14:paraId="323F8EEC" w14:textId="77777777" w:rsidR="002B7192" w:rsidRPr="002B7192" w:rsidRDefault="002B7192" w:rsidP="002B7192">
      <w:pPr>
        <w:rPr>
          <w:rFonts w:ascii="Segoe UI" w:eastAsia="Times New Roman" w:hAnsi="Segoe UI" w:cs="Segoe UI"/>
          <w:sz w:val="24"/>
          <w:szCs w:val="24"/>
        </w:rPr>
      </w:pPr>
      <w:r w:rsidRPr="002B7192">
        <w:rPr>
          <w:rFonts w:ascii="Segoe UI" w:eastAsia="Times New Roman" w:hAnsi="Segoe UI" w:cs="Segoe UI"/>
          <w:sz w:val="24"/>
          <w:szCs w:val="24"/>
        </w:rPr>
        <w:lastRenderedPageBreak/>
        <w:t>Allow me now to outline some of our recent research activities that are particularly relevant to the ongoing work of this body:</w:t>
      </w:r>
    </w:p>
    <w:p w14:paraId="74FD988A" w14:textId="0FDD5D8D" w:rsidR="002B7192" w:rsidRPr="002B7192" w:rsidRDefault="002B7192" w:rsidP="002B7192">
      <w:pPr>
        <w:rPr>
          <w:rFonts w:ascii="Segoe UI" w:eastAsia="Times New Roman" w:hAnsi="Segoe UI" w:cs="Segoe UI"/>
          <w:sz w:val="24"/>
          <w:szCs w:val="24"/>
        </w:rPr>
      </w:pPr>
      <w:r w:rsidRPr="002B7192">
        <w:rPr>
          <w:rFonts w:ascii="Segoe UI" w:eastAsia="Times New Roman" w:hAnsi="Segoe UI" w:cs="Segoe UI"/>
          <w:sz w:val="24"/>
          <w:szCs w:val="24"/>
        </w:rPr>
        <w:t>1. "An Analysis of Mongolia's Transport</w:t>
      </w:r>
      <w:r w:rsidR="00202842">
        <w:rPr>
          <w:rFonts w:ascii="Segoe UI" w:eastAsia="Times New Roman" w:hAnsi="Segoe UI" w:cs="Segoe UI"/>
          <w:sz w:val="24"/>
          <w:szCs w:val="24"/>
        </w:rPr>
        <w:t xml:space="preserve"> Sector D</w:t>
      </w:r>
      <w:r w:rsidRPr="002B7192">
        <w:rPr>
          <w:rFonts w:ascii="Segoe UI" w:eastAsia="Times New Roman" w:hAnsi="Segoe UI" w:cs="Segoe UI"/>
          <w:sz w:val="24"/>
          <w:szCs w:val="24"/>
        </w:rPr>
        <w:t xml:space="preserve">evelopment: Policy and Implementation Overview" – This research, conducted </w:t>
      </w:r>
      <w:r w:rsidR="00202842">
        <w:rPr>
          <w:rFonts w:ascii="Segoe UI" w:eastAsia="Times New Roman" w:hAnsi="Segoe UI" w:cs="Segoe UI"/>
          <w:sz w:val="24"/>
          <w:szCs w:val="24"/>
        </w:rPr>
        <w:t>by national sector experts under the supervision of the Think Tank</w:t>
      </w:r>
      <w:r w:rsidRPr="002B7192">
        <w:rPr>
          <w:rFonts w:ascii="Segoe UI" w:eastAsia="Times New Roman" w:hAnsi="Segoe UI" w:cs="Segoe UI"/>
          <w:sz w:val="24"/>
          <w:szCs w:val="24"/>
        </w:rPr>
        <w:t>, reviews Mongolia’s transport</w:t>
      </w:r>
      <w:r w:rsidR="00202842">
        <w:rPr>
          <w:rFonts w:ascii="Segoe UI" w:eastAsia="Times New Roman" w:hAnsi="Segoe UI" w:cs="Segoe UI"/>
          <w:sz w:val="24"/>
          <w:szCs w:val="24"/>
        </w:rPr>
        <w:t xml:space="preserve"> sector </w:t>
      </w:r>
      <w:r w:rsidRPr="002B7192">
        <w:rPr>
          <w:rFonts w:ascii="Segoe UI" w:eastAsia="Times New Roman" w:hAnsi="Segoe UI" w:cs="Segoe UI"/>
          <w:sz w:val="24"/>
          <w:szCs w:val="24"/>
        </w:rPr>
        <w:t>development and identifies the economic impacts of its policies. Despite the growing role of Mongolia's transport sector in the global market, challenges remain due to fragmented policies. A coordinated approach, particularly in road transport and transit sectors, is crucial for sustainable growth.</w:t>
      </w:r>
    </w:p>
    <w:p w14:paraId="6ECF6D68" w14:textId="3B149E44" w:rsidR="002B7192" w:rsidRPr="002B7192" w:rsidRDefault="00D6423B" w:rsidP="002B7192">
      <w:pPr>
        <w:rPr>
          <w:rFonts w:ascii="Segoe UI" w:eastAsia="Times New Roman" w:hAnsi="Segoe UI" w:cs="Segoe UI"/>
          <w:sz w:val="24"/>
          <w:szCs w:val="24"/>
        </w:rPr>
      </w:pPr>
      <w:r>
        <w:rPr>
          <w:rFonts w:ascii="Segoe UI" w:eastAsia="Times New Roman" w:hAnsi="Segoe UI" w:cs="Segoe UI"/>
          <w:sz w:val="24"/>
          <w:szCs w:val="24"/>
        </w:rPr>
        <w:t xml:space="preserve">2. </w:t>
      </w:r>
      <w:r w:rsidR="002B7192" w:rsidRPr="002B7192">
        <w:rPr>
          <w:rFonts w:ascii="Segoe UI" w:eastAsia="Times New Roman" w:hAnsi="Segoe UI" w:cs="Segoe UI"/>
          <w:sz w:val="24"/>
          <w:szCs w:val="24"/>
        </w:rPr>
        <w:t xml:space="preserve">"Exploring the Prospects and Future of </w:t>
      </w:r>
      <w:r>
        <w:rPr>
          <w:rFonts w:ascii="Segoe UI" w:eastAsia="Times New Roman" w:hAnsi="Segoe UI" w:cs="Segoe UI"/>
          <w:sz w:val="24"/>
          <w:szCs w:val="24"/>
        </w:rPr>
        <w:t>Multilateral Diplomacy</w:t>
      </w:r>
      <w:r w:rsidR="00202842">
        <w:rPr>
          <w:rFonts w:ascii="Segoe UI" w:eastAsia="Times New Roman" w:hAnsi="Segoe UI" w:cs="Segoe UI"/>
          <w:sz w:val="24"/>
          <w:szCs w:val="24"/>
        </w:rPr>
        <w:t xml:space="preserve"> of LLDCs</w:t>
      </w:r>
      <w:r>
        <w:rPr>
          <w:rFonts w:ascii="Segoe UI" w:eastAsia="Times New Roman" w:hAnsi="Segoe UI" w:cs="Segoe UI"/>
          <w:sz w:val="24"/>
          <w:szCs w:val="24"/>
        </w:rPr>
        <w:t>"</w:t>
      </w:r>
      <w:r w:rsidR="002B7192" w:rsidRPr="002B7192">
        <w:rPr>
          <w:rFonts w:ascii="Segoe UI" w:eastAsia="Times New Roman" w:hAnsi="Segoe UI" w:cs="Segoe UI"/>
          <w:sz w:val="24"/>
          <w:szCs w:val="24"/>
        </w:rPr>
        <w:t xml:space="preserve"> – This study highlights the role of multilateral diplomacy in Mongolia's foreign policy, with the ITTLLDC as a case study. The research emphasizes how small states can leverage multilateral diplomacy to protect their interests and promote peace and security.</w:t>
      </w:r>
    </w:p>
    <w:p w14:paraId="269B92D1" w14:textId="3158B15E" w:rsidR="002B7192" w:rsidRPr="002B7192" w:rsidRDefault="00D6423B" w:rsidP="002B7192">
      <w:pPr>
        <w:rPr>
          <w:rFonts w:ascii="Segoe UI" w:eastAsia="Times New Roman" w:hAnsi="Segoe UI" w:cs="Segoe UI"/>
          <w:sz w:val="24"/>
          <w:szCs w:val="24"/>
        </w:rPr>
      </w:pPr>
      <w:r>
        <w:rPr>
          <w:rFonts w:ascii="Segoe UI" w:eastAsia="Times New Roman" w:hAnsi="Segoe UI" w:cs="Segoe UI"/>
          <w:sz w:val="24"/>
          <w:szCs w:val="24"/>
        </w:rPr>
        <w:t xml:space="preserve">3. </w:t>
      </w:r>
      <w:r w:rsidR="002B7192" w:rsidRPr="002B7192">
        <w:rPr>
          <w:rFonts w:ascii="Segoe UI" w:eastAsia="Times New Roman" w:hAnsi="Segoe UI" w:cs="Segoe UI"/>
          <w:sz w:val="24"/>
          <w:szCs w:val="24"/>
        </w:rPr>
        <w:t>"Challenges and Priorities for Landlocked Developing Countries in the Aviation Sector" – In collaboration with the International Civil Aviation Organization, th</w:t>
      </w:r>
      <w:r w:rsidR="00202842">
        <w:rPr>
          <w:rFonts w:ascii="Segoe UI" w:eastAsia="Times New Roman" w:hAnsi="Segoe UI" w:cs="Segoe UI"/>
          <w:sz w:val="24"/>
          <w:szCs w:val="24"/>
        </w:rPr>
        <w:t xml:space="preserve">e ITTLLDC </w:t>
      </w:r>
      <w:r w:rsidR="002B7192" w:rsidRPr="002B7192">
        <w:rPr>
          <w:rFonts w:ascii="Segoe UI" w:eastAsia="Times New Roman" w:hAnsi="Segoe UI" w:cs="Segoe UI"/>
          <w:sz w:val="24"/>
          <w:szCs w:val="24"/>
        </w:rPr>
        <w:t>is</w:t>
      </w:r>
      <w:r w:rsidR="00202842">
        <w:rPr>
          <w:rFonts w:ascii="Segoe UI" w:eastAsia="Times New Roman" w:hAnsi="Segoe UI" w:cs="Segoe UI"/>
          <w:sz w:val="24"/>
          <w:szCs w:val="24"/>
        </w:rPr>
        <w:t xml:space="preserve"> planning to conduct a</w:t>
      </w:r>
      <w:r w:rsidR="002B7192" w:rsidRPr="002B7192">
        <w:rPr>
          <w:rFonts w:ascii="Segoe UI" w:eastAsia="Times New Roman" w:hAnsi="Segoe UI" w:cs="Segoe UI"/>
          <w:sz w:val="24"/>
          <w:szCs w:val="24"/>
        </w:rPr>
        <w:t xml:space="preserve"> re</w:t>
      </w:r>
      <w:r w:rsidR="00202842">
        <w:rPr>
          <w:rFonts w:ascii="Segoe UI" w:eastAsia="Times New Roman" w:hAnsi="Segoe UI" w:cs="Segoe UI"/>
          <w:sz w:val="24"/>
          <w:szCs w:val="24"/>
        </w:rPr>
        <w:t>search on</w:t>
      </w:r>
      <w:r w:rsidR="002B7192" w:rsidRPr="002B7192">
        <w:rPr>
          <w:rFonts w:ascii="Segoe UI" w:eastAsia="Times New Roman" w:hAnsi="Segoe UI" w:cs="Segoe UI"/>
          <w:sz w:val="24"/>
          <w:szCs w:val="24"/>
        </w:rPr>
        <w:t xml:space="preserve"> the aviation challenges faced by LLDCs. It calls for measures such as slot allocation support to enhance connectivity and resilience in LLDCs like Ethiopia, Zimbabwe, Armenia, and Mongolia.</w:t>
      </w:r>
    </w:p>
    <w:p w14:paraId="1C714C76" w14:textId="244560A8" w:rsidR="002B7192" w:rsidRPr="002B7192" w:rsidRDefault="002B7192" w:rsidP="002B7192">
      <w:pPr>
        <w:rPr>
          <w:rFonts w:ascii="Segoe UI" w:eastAsia="Times New Roman" w:hAnsi="Segoe UI" w:cs="Segoe UI"/>
          <w:sz w:val="24"/>
          <w:szCs w:val="24"/>
        </w:rPr>
      </w:pPr>
      <w:r w:rsidRPr="002B7192">
        <w:rPr>
          <w:rFonts w:ascii="Segoe UI" w:eastAsia="Times New Roman" w:hAnsi="Segoe UI" w:cs="Segoe UI"/>
          <w:sz w:val="24"/>
          <w:szCs w:val="24"/>
        </w:rPr>
        <w:t xml:space="preserve">4. "Creating a Strategic Roadmap for Enhancing Equitable </w:t>
      </w:r>
      <w:r w:rsidR="00D6423B">
        <w:rPr>
          <w:rFonts w:ascii="Segoe UI" w:eastAsia="Times New Roman" w:hAnsi="Segoe UI" w:cs="Segoe UI"/>
          <w:sz w:val="24"/>
          <w:szCs w:val="24"/>
        </w:rPr>
        <w:t xml:space="preserve">Participation </w:t>
      </w:r>
      <w:r w:rsidR="00202842">
        <w:rPr>
          <w:rFonts w:ascii="Segoe UI" w:eastAsia="Times New Roman" w:hAnsi="Segoe UI" w:cs="Segoe UI"/>
          <w:sz w:val="24"/>
          <w:szCs w:val="24"/>
        </w:rPr>
        <w:t xml:space="preserve">of Civil Society Organization </w:t>
      </w:r>
      <w:r w:rsidR="00D6423B">
        <w:rPr>
          <w:rFonts w:ascii="Segoe UI" w:eastAsia="Times New Roman" w:hAnsi="Segoe UI" w:cs="Segoe UI"/>
          <w:sz w:val="24"/>
          <w:szCs w:val="24"/>
        </w:rPr>
        <w:t>in E-Transition"</w:t>
      </w:r>
      <w:r w:rsidRPr="002B7192">
        <w:rPr>
          <w:rFonts w:ascii="Segoe UI" w:eastAsia="Times New Roman" w:hAnsi="Segoe UI" w:cs="Segoe UI"/>
          <w:sz w:val="24"/>
          <w:szCs w:val="24"/>
        </w:rPr>
        <w:t xml:space="preserve"> – This report examines the role of civil society in Mongolia's digital transformation and highlights the barriers faced by marginalized groups. It provides a strategic roadmap for improving engagement in the digital transition, particularly for vulnerable populations.</w:t>
      </w:r>
    </w:p>
    <w:p w14:paraId="297D7C94" w14:textId="73137E74" w:rsidR="002B7192" w:rsidRPr="002B7192" w:rsidRDefault="002B7192" w:rsidP="002B7192">
      <w:pPr>
        <w:rPr>
          <w:rFonts w:ascii="Segoe UI" w:eastAsia="Times New Roman" w:hAnsi="Segoe UI" w:cs="Segoe UI"/>
          <w:sz w:val="24"/>
          <w:szCs w:val="24"/>
        </w:rPr>
      </w:pPr>
      <w:r w:rsidRPr="002B7192">
        <w:rPr>
          <w:rFonts w:ascii="Segoe UI" w:eastAsia="Times New Roman" w:hAnsi="Segoe UI" w:cs="Segoe UI"/>
          <w:sz w:val="24"/>
          <w:szCs w:val="24"/>
        </w:rPr>
        <w:t>5. "Research and Innovation Network for LLDCs" – This new initiative, establis</w:t>
      </w:r>
      <w:r w:rsidR="00D6423B">
        <w:rPr>
          <w:rFonts w:ascii="Segoe UI" w:eastAsia="Times New Roman" w:hAnsi="Segoe UI" w:cs="Segoe UI"/>
          <w:sz w:val="24"/>
          <w:szCs w:val="24"/>
        </w:rPr>
        <w:t xml:space="preserve">hed in collaboration with the </w:t>
      </w:r>
      <w:r w:rsidRPr="002B7192">
        <w:rPr>
          <w:rFonts w:ascii="Segoe UI" w:eastAsia="Times New Roman" w:hAnsi="Segoe UI" w:cs="Segoe UI"/>
          <w:sz w:val="24"/>
          <w:szCs w:val="24"/>
        </w:rPr>
        <w:t>United Nations Resident Coordinator Office in Mongolia, aims to bolster evidence-based policymaking and promote sustainable development in LLDCs. The network fosters collaboration between international experts to address challenges such as trade, transport, economic diversification, and digital transformation.</w:t>
      </w:r>
    </w:p>
    <w:p w14:paraId="617946D7" w14:textId="226D5320" w:rsidR="002B7192" w:rsidRPr="002B7192" w:rsidRDefault="002B7192" w:rsidP="002B7192">
      <w:pPr>
        <w:rPr>
          <w:rFonts w:ascii="Segoe UI" w:eastAsia="Times New Roman" w:hAnsi="Segoe UI" w:cs="Segoe UI"/>
          <w:sz w:val="24"/>
          <w:szCs w:val="24"/>
        </w:rPr>
      </w:pPr>
      <w:r w:rsidRPr="002B7192">
        <w:rPr>
          <w:rFonts w:ascii="Segoe UI" w:eastAsia="Times New Roman" w:hAnsi="Segoe UI" w:cs="Segoe UI"/>
          <w:sz w:val="24"/>
          <w:szCs w:val="24"/>
        </w:rPr>
        <w:t xml:space="preserve">Your </w:t>
      </w:r>
      <w:proofErr w:type="spellStart"/>
      <w:r w:rsidRPr="002B7192">
        <w:rPr>
          <w:rFonts w:ascii="Segoe UI" w:eastAsia="Times New Roman" w:hAnsi="Segoe UI" w:cs="Segoe UI"/>
          <w:sz w:val="24"/>
          <w:szCs w:val="24"/>
        </w:rPr>
        <w:t>Excellencies</w:t>
      </w:r>
      <w:proofErr w:type="spellEnd"/>
      <w:r w:rsidRPr="002B7192">
        <w:rPr>
          <w:rFonts w:ascii="Segoe UI" w:eastAsia="Times New Roman" w:hAnsi="Segoe UI" w:cs="Segoe UI"/>
          <w:sz w:val="24"/>
          <w:szCs w:val="24"/>
        </w:rPr>
        <w:t xml:space="preserve">, these are just a few examples of the ITTLLDC </w:t>
      </w:r>
      <w:r w:rsidR="00072667">
        <w:rPr>
          <w:rFonts w:ascii="Segoe UI" w:eastAsia="Times New Roman" w:hAnsi="Segoe UI" w:cs="Segoe UI"/>
          <w:sz w:val="24"/>
          <w:szCs w:val="24"/>
        </w:rPr>
        <w:t xml:space="preserve">activities </w:t>
      </w:r>
      <w:r w:rsidRPr="002B7192">
        <w:rPr>
          <w:rFonts w:ascii="Segoe UI" w:eastAsia="Times New Roman" w:hAnsi="Segoe UI" w:cs="Segoe UI"/>
          <w:sz w:val="24"/>
          <w:szCs w:val="24"/>
        </w:rPr>
        <w:t>undertaking. We remain committed to advancing the interests of LLDCs through rigorous research, advocacy, and meaningful partnerships. We invite you all to support initiatives that seek to unlock the full potential of LLDCs.</w:t>
      </w:r>
    </w:p>
    <w:p w14:paraId="765B1451" w14:textId="008DB98B" w:rsidR="002B7192" w:rsidRPr="002B7192" w:rsidRDefault="002B7192" w:rsidP="002B7192">
      <w:pPr>
        <w:rPr>
          <w:rFonts w:ascii="Segoe UI" w:eastAsia="Times New Roman" w:hAnsi="Segoe UI" w:cs="Segoe UI"/>
          <w:sz w:val="24"/>
          <w:szCs w:val="24"/>
        </w:rPr>
      </w:pPr>
      <w:r w:rsidRPr="002B7192">
        <w:rPr>
          <w:rFonts w:ascii="Segoe UI" w:eastAsia="Times New Roman" w:hAnsi="Segoe UI" w:cs="Segoe UI"/>
          <w:sz w:val="24"/>
          <w:szCs w:val="24"/>
        </w:rPr>
        <w:lastRenderedPageBreak/>
        <w:t>As we approach th</w:t>
      </w:r>
      <w:r w:rsidR="00D6423B">
        <w:rPr>
          <w:rFonts w:ascii="Segoe UI" w:eastAsia="Times New Roman" w:hAnsi="Segoe UI" w:cs="Segoe UI"/>
          <w:sz w:val="24"/>
          <w:szCs w:val="24"/>
        </w:rPr>
        <w:t>e UN 3rd Conference on LLDCs</w:t>
      </w:r>
      <w:r w:rsidRPr="002B7192">
        <w:rPr>
          <w:rFonts w:ascii="Segoe UI" w:eastAsia="Times New Roman" w:hAnsi="Segoe UI" w:cs="Segoe UI"/>
          <w:sz w:val="24"/>
          <w:szCs w:val="24"/>
        </w:rPr>
        <w:t>, we must seize the significant opportunities ahead by working together, embracing innovation, and fostering international collaboration. This moment calls for determined and united action.</w:t>
      </w:r>
    </w:p>
    <w:p w14:paraId="428C222B" w14:textId="741E967F" w:rsidR="002B7192" w:rsidRPr="002B7192" w:rsidRDefault="00072667" w:rsidP="002B7192">
      <w:pPr>
        <w:rPr>
          <w:rFonts w:ascii="Segoe UI" w:eastAsia="Times New Roman" w:hAnsi="Segoe UI" w:cs="Segoe UI"/>
          <w:sz w:val="24"/>
          <w:szCs w:val="24"/>
        </w:rPr>
      </w:pPr>
      <w:r>
        <w:rPr>
          <w:rFonts w:ascii="Segoe UI" w:eastAsia="Times New Roman" w:hAnsi="Segoe UI" w:cs="Segoe UI"/>
          <w:sz w:val="24"/>
          <w:szCs w:val="24"/>
        </w:rPr>
        <w:t xml:space="preserve">Finally, </w:t>
      </w:r>
      <w:r w:rsidR="002B7192" w:rsidRPr="002B7192">
        <w:rPr>
          <w:rFonts w:ascii="Segoe UI" w:eastAsia="Times New Roman" w:hAnsi="Segoe UI" w:cs="Segoe UI"/>
          <w:sz w:val="24"/>
          <w:szCs w:val="24"/>
        </w:rPr>
        <w:t xml:space="preserve">I </w:t>
      </w:r>
      <w:r>
        <w:rPr>
          <w:rFonts w:ascii="Segoe UI" w:eastAsia="Times New Roman" w:hAnsi="Segoe UI" w:cs="Segoe UI"/>
          <w:sz w:val="24"/>
          <w:szCs w:val="24"/>
        </w:rPr>
        <w:t>would like to call on</w:t>
      </w:r>
      <w:r w:rsidR="002B7192" w:rsidRPr="002B7192">
        <w:rPr>
          <w:rFonts w:ascii="Segoe UI" w:eastAsia="Times New Roman" w:hAnsi="Segoe UI" w:cs="Segoe UI"/>
          <w:sz w:val="24"/>
          <w:szCs w:val="24"/>
        </w:rPr>
        <w:t xml:space="preserve"> all LLDCs that have not yet ratified the Multilateral Agreement for the establishment of ITTLLDC to do so. I also encourage development partners and Friends of LLDCs to continue supporting and utilizing the ITTLLDC for sharing experiences, conducting research, and addressing our collective challenges.</w:t>
      </w:r>
    </w:p>
    <w:p w14:paraId="613293BC" w14:textId="0CA395DE" w:rsidR="002B7192" w:rsidRPr="002B7192" w:rsidRDefault="002B7192" w:rsidP="002B7192">
      <w:pPr>
        <w:rPr>
          <w:rFonts w:ascii="Segoe UI" w:eastAsia="Times New Roman" w:hAnsi="Segoe UI" w:cs="Segoe UI"/>
          <w:sz w:val="24"/>
          <w:szCs w:val="24"/>
        </w:rPr>
      </w:pPr>
      <w:r w:rsidRPr="002B7192">
        <w:rPr>
          <w:rFonts w:ascii="Segoe UI" w:eastAsia="Times New Roman" w:hAnsi="Segoe UI" w:cs="Segoe UI"/>
          <w:sz w:val="24"/>
          <w:szCs w:val="24"/>
        </w:rPr>
        <w:t>Once again, I would like to express my sincere gratitude to all of you, especially to Her Excellency Under-Secretary-General and High R</w:t>
      </w:r>
      <w:r w:rsidR="00D6423B">
        <w:rPr>
          <w:rFonts w:ascii="Segoe UI" w:eastAsia="Times New Roman" w:hAnsi="Segoe UI" w:cs="Segoe UI"/>
          <w:sz w:val="24"/>
          <w:szCs w:val="24"/>
        </w:rPr>
        <w:t>epresentative Ms. Rabab Fatima</w:t>
      </w:r>
      <w:r w:rsidRPr="002B7192">
        <w:rPr>
          <w:rFonts w:ascii="Segoe UI" w:eastAsia="Times New Roman" w:hAnsi="Segoe UI" w:cs="Segoe UI"/>
          <w:sz w:val="24"/>
          <w:szCs w:val="24"/>
        </w:rPr>
        <w:t>, for your unwavering support.</w:t>
      </w:r>
    </w:p>
    <w:p w14:paraId="0E7B1460" w14:textId="68C85375" w:rsidR="00165A6D" w:rsidRPr="00F52190" w:rsidRDefault="002B7192" w:rsidP="002B7192">
      <w:pPr>
        <w:rPr>
          <w:rFonts w:ascii="Segoe UI" w:hAnsi="Segoe UI" w:cs="Segoe UI"/>
          <w:sz w:val="24"/>
          <w:szCs w:val="24"/>
        </w:rPr>
      </w:pPr>
      <w:r w:rsidRPr="002B7192">
        <w:rPr>
          <w:rFonts w:ascii="Segoe UI" w:eastAsia="Times New Roman" w:hAnsi="Segoe UI" w:cs="Segoe UI"/>
          <w:sz w:val="24"/>
          <w:szCs w:val="24"/>
        </w:rPr>
        <w:t>Thank you for your kind attention.</w:t>
      </w:r>
    </w:p>
    <w:sectPr w:rsidR="00165A6D" w:rsidRPr="00F521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16AB2"/>
    <w:multiLevelType w:val="multilevel"/>
    <w:tmpl w:val="D65AC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2B547D"/>
    <w:multiLevelType w:val="hybridMultilevel"/>
    <w:tmpl w:val="234C7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540B4"/>
    <w:multiLevelType w:val="multilevel"/>
    <w:tmpl w:val="E5E28F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191337"/>
    <w:multiLevelType w:val="multilevel"/>
    <w:tmpl w:val="BB5EB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7D2969"/>
    <w:multiLevelType w:val="multilevel"/>
    <w:tmpl w:val="C15EA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8D7212"/>
    <w:multiLevelType w:val="multilevel"/>
    <w:tmpl w:val="E3BAF9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0D688F"/>
    <w:multiLevelType w:val="multilevel"/>
    <w:tmpl w:val="E5E28F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6B1EDC"/>
    <w:multiLevelType w:val="multilevel"/>
    <w:tmpl w:val="E5E28F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3"/>
  </w:num>
  <w:num w:numId="4">
    <w:abstractNumId w:val="6"/>
  </w:num>
  <w:num w:numId="5">
    <w:abstractNumId w:val="0"/>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D66"/>
    <w:rsid w:val="00072667"/>
    <w:rsid w:val="00165A6D"/>
    <w:rsid w:val="001A7826"/>
    <w:rsid w:val="001B1ECB"/>
    <w:rsid w:val="00202842"/>
    <w:rsid w:val="002152A3"/>
    <w:rsid w:val="0028738A"/>
    <w:rsid w:val="002A02CB"/>
    <w:rsid w:val="002B7192"/>
    <w:rsid w:val="002F5FA7"/>
    <w:rsid w:val="00313CFE"/>
    <w:rsid w:val="0034373D"/>
    <w:rsid w:val="00411BBA"/>
    <w:rsid w:val="00461894"/>
    <w:rsid w:val="004C395E"/>
    <w:rsid w:val="004F761B"/>
    <w:rsid w:val="00585D66"/>
    <w:rsid w:val="0067664C"/>
    <w:rsid w:val="006B6C58"/>
    <w:rsid w:val="0086051D"/>
    <w:rsid w:val="00972368"/>
    <w:rsid w:val="00980D51"/>
    <w:rsid w:val="00AB4F50"/>
    <w:rsid w:val="00B257A4"/>
    <w:rsid w:val="00C54764"/>
    <w:rsid w:val="00C63CFB"/>
    <w:rsid w:val="00D14A77"/>
    <w:rsid w:val="00D6423B"/>
    <w:rsid w:val="00D82A8F"/>
    <w:rsid w:val="00D835C8"/>
    <w:rsid w:val="00DB4417"/>
    <w:rsid w:val="00DE1F37"/>
    <w:rsid w:val="00E17552"/>
    <w:rsid w:val="00E403C1"/>
    <w:rsid w:val="00F52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A6EAB"/>
  <w15:chartTrackingRefBased/>
  <w15:docId w15:val="{EB06FFC5-62CB-4235-99E0-D4B5F5E7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44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4417"/>
    <w:rPr>
      <w:b/>
      <w:bCs/>
    </w:rPr>
  </w:style>
  <w:style w:type="character" w:styleId="Emphasis">
    <w:name w:val="Emphasis"/>
    <w:basedOn w:val="DefaultParagraphFont"/>
    <w:uiPriority w:val="20"/>
    <w:qFormat/>
    <w:rsid w:val="00DB4417"/>
    <w:rPr>
      <w:i/>
      <w:iCs/>
    </w:rPr>
  </w:style>
  <w:style w:type="paragraph" w:styleId="BalloonText">
    <w:name w:val="Balloon Text"/>
    <w:basedOn w:val="Normal"/>
    <w:link w:val="BalloonTextChar"/>
    <w:uiPriority w:val="99"/>
    <w:semiHidden/>
    <w:unhideWhenUsed/>
    <w:rsid w:val="00411B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BBA"/>
    <w:rPr>
      <w:rFonts w:ascii="Segoe UI" w:hAnsi="Segoe UI" w:cs="Segoe UI"/>
      <w:sz w:val="18"/>
      <w:szCs w:val="18"/>
    </w:rPr>
  </w:style>
  <w:style w:type="paragraph" w:styleId="ListParagraph">
    <w:name w:val="List Paragraph"/>
    <w:basedOn w:val="Normal"/>
    <w:uiPriority w:val="34"/>
    <w:qFormat/>
    <w:rsid w:val="00C63C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38801">
      <w:bodyDiv w:val="1"/>
      <w:marLeft w:val="0"/>
      <w:marRight w:val="0"/>
      <w:marTop w:val="0"/>
      <w:marBottom w:val="0"/>
      <w:divBdr>
        <w:top w:val="none" w:sz="0" w:space="0" w:color="auto"/>
        <w:left w:val="none" w:sz="0" w:space="0" w:color="auto"/>
        <w:bottom w:val="none" w:sz="0" w:space="0" w:color="auto"/>
        <w:right w:val="none" w:sz="0" w:space="0" w:color="auto"/>
      </w:divBdr>
    </w:div>
    <w:div w:id="333265813">
      <w:bodyDiv w:val="1"/>
      <w:marLeft w:val="0"/>
      <w:marRight w:val="0"/>
      <w:marTop w:val="0"/>
      <w:marBottom w:val="0"/>
      <w:divBdr>
        <w:top w:val="none" w:sz="0" w:space="0" w:color="auto"/>
        <w:left w:val="none" w:sz="0" w:space="0" w:color="auto"/>
        <w:bottom w:val="none" w:sz="0" w:space="0" w:color="auto"/>
        <w:right w:val="none" w:sz="0" w:space="0" w:color="auto"/>
      </w:divBdr>
    </w:div>
    <w:div w:id="473791271">
      <w:bodyDiv w:val="1"/>
      <w:marLeft w:val="0"/>
      <w:marRight w:val="0"/>
      <w:marTop w:val="0"/>
      <w:marBottom w:val="0"/>
      <w:divBdr>
        <w:top w:val="none" w:sz="0" w:space="0" w:color="auto"/>
        <w:left w:val="none" w:sz="0" w:space="0" w:color="auto"/>
        <w:bottom w:val="none" w:sz="0" w:space="0" w:color="auto"/>
        <w:right w:val="none" w:sz="0" w:space="0" w:color="auto"/>
      </w:divBdr>
    </w:div>
    <w:div w:id="1023170181">
      <w:bodyDiv w:val="1"/>
      <w:marLeft w:val="0"/>
      <w:marRight w:val="0"/>
      <w:marTop w:val="0"/>
      <w:marBottom w:val="0"/>
      <w:divBdr>
        <w:top w:val="none" w:sz="0" w:space="0" w:color="auto"/>
        <w:left w:val="none" w:sz="0" w:space="0" w:color="auto"/>
        <w:bottom w:val="none" w:sz="0" w:space="0" w:color="auto"/>
        <w:right w:val="none" w:sz="0" w:space="0" w:color="auto"/>
      </w:divBdr>
    </w:div>
    <w:div w:id="1148859100">
      <w:bodyDiv w:val="1"/>
      <w:marLeft w:val="0"/>
      <w:marRight w:val="0"/>
      <w:marTop w:val="0"/>
      <w:marBottom w:val="0"/>
      <w:divBdr>
        <w:top w:val="none" w:sz="0" w:space="0" w:color="auto"/>
        <w:left w:val="none" w:sz="0" w:space="0" w:color="auto"/>
        <w:bottom w:val="none" w:sz="0" w:space="0" w:color="auto"/>
        <w:right w:val="none" w:sz="0" w:space="0" w:color="auto"/>
      </w:divBdr>
      <w:divsChild>
        <w:div w:id="2006542382">
          <w:marLeft w:val="0"/>
          <w:marRight w:val="0"/>
          <w:marTop w:val="0"/>
          <w:marBottom w:val="0"/>
          <w:divBdr>
            <w:top w:val="none" w:sz="0" w:space="0" w:color="auto"/>
            <w:left w:val="none" w:sz="0" w:space="0" w:color="auto"/>
            <w:bottom w:val="none" w:sz="0" w:space="0" w:color="auto"/>
            <w:right w:val="none" w:sz="0" w:space="0" w:color="auto"/>
          </w:divBdr>
          <w:divsChild>
            <w:div w:id="2145658646">
              <w:marLeft w:val="0"/>
              <w:marRight w:val="0"/>
              <w:marTop w:val="0"/>
              <w:marBottom w:val="0"/>
              <w:divBdr>
                <w:top w:val="none" w:sz="0" w:space="0" w:color="auto"/>
                <w:left w:val="none" w:sz="0" w:space="0" w:color="auto"/>
                <w:bottom w:val="none" w:sz="0" w:space="0" w:color="auto"/>
                <w:right w:val="none" w:sz="0" w:space="0" w:color="auto"/>
              </w:divBdr>
              <w:divsChild>
                <w:div w:id="1405303188">
                  <w:marLeft w:val="0"/>
                  <w:marRight w:val="0"/>
                  <w:marTop w:val="0"/>
                  <w:marBottom w:val="0"/>
                  <w:divBdr>
                    <w:top w:val="none" w:sz="0" w:space="0" w:color="auto"/>
                    <w:left w:val="none" w:sz="0" w:space="0" w:color="auto"/>
                    <w:bottom w:val="none" w:sz="0" w:space="0" w:color="auto"/>
                    <w:right w:val="none" w:sz="0" w:space="0" w:color="auto"/>
                  </w:divBdr>
                  <w:divsChild>
                    <w:div w:id="193470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383079">
          <w:marLeft w:val="0"/>
          <w:marRight w:val="0"/>
          <w:marTop w:val="0"/>
          <w:marBottom w:val="0"/>
          <w:divBdr>
            <w:top w:val="none" w:sz="0" w:space="0" w:color="auto"/>
            <w:left w:val="none" w:sz="0" w:space="0" w:color="auto"/>
            <w:bottom w:val="none" w:sz="0" w:space="0" w:color="auto"/>
            <w:right w:val="none" w:sz="0" w:space="0" w:color="auto"/>
          </w:divBdr>
          <w:divsChild>
            <w:div w:id="174223974">
              <w:marLeft w:val="0"/>
              <w:marRight w:val="0"/>
              <w:marTop w:val="0"/>
              <w:marBottom w:val="0"/>
              <w:divBdr>
                <w:top w:val="none" w:sz="0" w:space="0" w:color="auto"/>
                <w:left w:val="none" w:sz="0" w:space="0" w:color="auto"/>
                <w:bottom w:val="none" w:sz="0" w:space="0" w:color="auto"/>
                <w:right w:val="none" w:sz="0" w:space="0" w:color="auto"/>
              </w:divBdr>
              <w:divsChild>
                <w:div w:id="1643080762">
                  <w:marLeft w:val="0"/>
                  <w:marRight w:val="0"/>
                  <w:marTop w:val="0"/>
                  <w:marBottom w:val="0"/>
                  <w:divBdr>
                    <w:top w:val="none" w:sz="0" w:space="0" w:color="auto"/>
                    <w:left w:val="none" w:sz="0" w:space="0" w:color="auto"/>
                    <w:bottom w:val="none" w:sz="0" w:space="0" w:color="auto"/>
                    <w:right w:val="none" w:sz="0" w:space="0" w:color="auto"/>
                  </w:divBdr>
                  <w:divsChild>
                    <w:div w:id="149792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050981">
      <w:bodyDiv w:val="1"/>
      <w:marLeft w:val="0"/>
      <w:marRight w:val="0"/>
      <w:marTop w:val="0"/>
      <w:marBottom w:val="0"/>
      <w:divBdr>
        <w:top w:val="none" w:sz="0" w:space="0" w:color="auto"/>
        <w:left w:val="none" w:sz="0" w:space="0" w:color="auto"/>
        <w:bottom w:val="none" w:sz="0" w:space="0" w:color="auto"/>
        <w:right w:val="none" w:sz="0" w:space="0" w:color="auto"/>
      </w:divBdr>
    </w:div>
    <w:div w:id="1408650802">
      <w:bodyDiv w:val="1"/>
      <w:marLeft w:val="0"/>
      <w:marRight w:val="0"/>
      <w:marTop w:val="0"/>
      <w:marBottom w:val="0"/>
      <w:divBdr>
        <w:top w:val="none" w:sz="0" w:space="0" w:color="auto"/>
        <w:left w:val="none" w:sz="0" w:space="0" w:color="auto"/>
        <w:bottom w:val="none" w:sz="0" w:space="0" w:color="auto"/>
        <w:right w:val="none" w:sz="0" w:space="0" w:color="auto"/>
      </w:divBdr>
    </w:div>
    <w:div w:id="1484194984">
      <w:bodyDiv w:val="1"/>
      <w:marLeft w:val="0"/>
      <w:marRight w:val="0"/>
      <w:marTop w:val="0"/>
      <w:marBottom w:val="0"/>
      <w:divBdr>
        <w:top w:val="none" w:sz="0" w:space="0" w:color="auto"/>
        <w:left w:val="none" w:sz="0" w:space="0" w:color="auto"/>
        <w:bottom w:val="none" w:sz="0" w:space="0" w:color="auto"/>
        <w:right w:val="none" w:sz="0" w:space="0" w:color="auto"/>
      </w:divBdr>
      <w:divsChild>
        <w:div w:id="440950749">
          <w:marLeft w:val="0"/>
          <w:marRight w:val="0"/>
          <w:marTop w:val="0"/>
          <w:marBottom w:val="0"/>
          <w:divBdr>
            <w:top w:val="none" w:sz="0" w:space="0" w:color="auto"/>
            <w:left w:val="none" w:sz="0" w:space="0" w:color="auto"/>
            <w:bottom w:val="none" w:sz="0" w:space="0" w:color="auto"/>
            <w:right w:val="none" w:sz="0" w:space="0" w:color="auto"/>
          </w:divBdr>
          <w:divsChild>
            <w:div w:id="1222710661">
              <w:marLeft w:val="0"/>
              <w:marRight w:val="0"/>
              <w:marTop w:val="0"/>
              <w:marBottom w:val="0"/>
              <w:divBdr>
                <w:top w:val="none" w:sz="0" w:space="0" w:color="auto"/>
                <w:left w:val="none" w:sz="0" w:space="0" w:color="auto"/>
                <w:bottom w:val="none" w:sz="0" w:space="0" w:color="auto"/>
                <w:right w:val="none" w:sz="0" w:space="0" w:color="auto"/>
              </w:divBdr>
              <w:divsChild>
                <w:div w:id="31079477">
                  <w:marLeft w:val="0"/>
                  <w:marRight w:val="0"/>
                  <w:marTop w:val="0"/>
                  <w:marBottom w:val="0"/>
                  <w:divBdr>
                    <w:top w:val="none" w:sz="0" w:space="0" w:color="auto"/>
                    <w:left w:val="none" w:sz="0" w:space="0" w:color="auto"/>
                    <w:bottom w:val="none" w:sz="0" w:space="0" w:color="auto"/>
                    <w:right w:val="none" w:sz="0" w:space="0" w:color="auto"/>
                  </w:divBdr>
                  <w:divsChild>
                    <w:div w:id="14628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083787">
          <w:marLeft w:val="0"/>
          <w:marRight w:val="0"/>
          <w:marTop w:val="0"/>
          <w:marBottom w:val="0"/>
          <w:divBdr>
            <w:top w:val="none" w:sz="0" w:space="0" w:color="auto"/>
            <w:left w:val="none" w:sz="0" w:space="0" w:color="auto"/>
            <w:bottom w:val="none" w:sz="0" w:space="0" w:color="auto"/>
            <w:right w:val="none" w:sz="0" w:space="0" w:color="auto"/>
          </w:divBdr>
          <w:divsChild>
            <w:div w:id="997999252">
              <w:marLeft w:val="0"/>
              <w:marRight w:val="0"/>
              <w:marTop w:val="0"/>
              <w:marBottom w:val="0"/>
              <w:divBdr>
                <w:top w:val="none" w:sz="0" w:space="0" w:color="auto"/>
                <w:left w:val="none" w:sz="0" w:space="0" w:color="auto"/>
                <w:bottom w:val="none" w:sz="0" w:space="0" w:color="auto"/>
                <w:right w:val="none" w:sz="0" w:space="0" w:color="auto"/>
              </w:divBdr>
              <w:divsChild>
                <w:div w:id="2093776019">
                  <w:marLeft w:val="0"/>
                  <w:marRight w:val="0"/>
                  <w:marTop w:val="0"/>
                  <w:marBottom w:val="0"/>
                  <w:divBdr>
                    <w:top w:val="none" w:sz="0" w:space="0" w:color="auto"/>
                    <w:left w:val="none" w:sz="0" w:space="0" w:color="auto"/>
                    <w:bottom w:val="none" w:sz="0" w:space="0" w:color="auto"/>
                    <w:right w:val="none" w:sz="0" w:space="0" w:color="auto"/>
                  </w:divBdr>
                  <w:divsChild>
                    <w:div w:id="92996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140495">
      <w:bodyDiv w:val="1"/>
      <w:marLeft w:val="0"/>
      <w:marRight w:val="0"/>
      <w:marTop w:val="0"/>
      <w:marBottom w:val="0"/>
      <w:divBdr>
        <w:top w:val="none" w:sz="0" w:space="0" w:color="auto"/>
        <w:left w:val="none" w:sz="0" w:space="0" w:color="auto"/>
        <w:bottom w:val="none" w:sz="0" w:space="0" w:color="auto"/>
        <w:right w:val="none" w:sz="0" w:space="0" w:color="auto"/>
      </w:divBdr>
      <w:divsChild>
        <w:div w:id="36709050">
          <w:marLeft w:val="0"/>
          <w:marRight w:val="0"/>
          <w:marTop w:val="0"/>
          <w:marBottom w:val="0"/>
          <w:divBdr>
            <w:top w:val="none" w:sz="0" w:space="0" w:color="auto"/>
            <w:left w:val="none" w:sz="0" w:space="0" w:color="auto"/>
            <w:bottom w:val="none" w:sz="0" w:space="0" w:color="auto"/>
            <w:right w:val="none" w:sz="0" w:space="0" w:color="auto"/>
          </w:divBdr>
          <w:divsChild>
            <w:div w:id="27605603">
              <w:marLeft w:val="0"/>
              <w:marRight w:val="0"/>
              <w:marTop w:val="0"/>
              <w:marBottom w:val="0"/>
              <w:divBdr>
                <w:top w:val="none" w:sz="0" w:space="0" w:color="auto"/>
                <w:left w:val="none" w:sz="0" w:space="0" w:color="auto"/>
                <w:bottom w:val="none" w:sz="0" w:space="0" w:color="auto"/>
                <w:right w:val="none" w:sz="0" w:space="0" w:color="auto"/>
              </w:divBdr>
              <w:divsChild>
                <w:div w:id="978458559">
                  <w:marLeft w:val="0"/>
                  <w:marRight w:val="0"/>
                  <w:marTop w:val="0"/>
                  <w:marBottom w:val="0"/>
                  <w:divBdr>
                    <w:top w:val="none" w:sz="0" w:space="0" w:color="auto"/>
                    <w:left w:val="none" w:sz="0" w:space="0" w:color="auto"/>
                    <w:bottom w:val="none" w:sz="0" w:space="0" w:color="auto"/>
                    <w:right w:val="none" w:sz="0" w:space="0" w:color="auto"/>
                  </w:divBdr>
                  <w:divsChild>
                    <w:div w:id="87859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02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9D6D8673047D4089A2701954BD0482" ma:contentTypeVersion="18" ma:contentTypeDescription="Create a new document." ma:contentTypeScope="" ma:versionID="f747134724b85dd86ce1325f8448323f">
  <xsd:schema xmlns:xsd="http://www.w3.org/2001/XMLSchema" xmlns:xs="http://www.w3.org/2001/XMLSchema" xmlns:p="http://schemas.microsoft.com/office/2006/metadata/properties" xmlns:ns2="fb4859be-e1a2-4b85-a33b-0bde07e22b63" xmlns:ns3="528fe294-5479-4ff3-b623-788f11fdcb40" xmlns:ns4="985ec44e-1bab-4c0b-9df0-6ba128686fc9" targetNamespace="http://schemas.microsoft.com/office/2006/metadata/properties" ma:root="true" ma:fieldsID="6f7ae46526db7fcafb41dd599ff864ec" ns2:_="" ns3:_="" ns4:_="">
    <xsd:import namespace="fb4859be-e1a2-4b85-a33b-0bde07e22b63"/>
    <xsd:import namespace="528fe294-5479-4ff3-b623-788f11fdcb4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859be-e1a2-4b85-a33b-0bde07e22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8fe294-5479-4ff3-b623-788f11fdcb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f5f0da3-c594-4b77-837e-430027d11bd4}" ma:internalName="TaxCatchAll" ma:showField="CatchAllData" ma:web="528fe294-5479-4ff3-b623-788f11fdcb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b4859be-e1a2-4b85-a33b-0bde07e22b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C09F3E-89CE-4CA2-AEB6-34288A6FA2C4}"/>
</file>

<file path=customXml/itemProps2.xml><?xml version="1.0" encoding="utf-8"?>
<ds:datastoreItem xmlns:ds="http://schemas.openxmlformats.org/officeDocument/2006/customXml" ds:itemID="{419F7129-84FC-420C-A224-B25629849FAC}"/>
</file>

<file path=customXml/itemProps3.xml><?xml version="1.0" encoding="utf-8"?>
<ds:datastoreItem xmlns:ds="http://schemas.openxmlformats.org/officeDocument/2006/customXml" ds:itemID="{A365DFD0-1160-421C-A87C-5B54C208255B}"/>
</file>

<file path=docProps/app.xml><?xml version="1.0" encoding="utf-8"?>
<Properties xmlns="http://schemas.openxmlformats.org/officeDocument/2006/extended-properties" xmlns:vt="http://schemas.openxmlformats.org/officeDocument/2006/docPropsVTypes">
  <Template>Normal</Template>
  <TotalTime>586</TotalTime>
  <Pages>3</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Sodbolor Enkhsaikhan</dc:creator>
  <cp:keywords/>
  <dc:description/>
  <cp:lastModifiedBy>Owner</cp:lastModifiedBy>
  <cp:revision>7</cp:revision>
  <cp:lastPrinted>2024-09-23T12:56:00Z</cp:lastPrinted>
  <dcterms:created xsi:type="dcterms:W3CDTF">2024-09-19T02:56:00Z</dcterms:created>
  <dcterms:modified xsi:type="dcterms:W3CDTF">2024-09-23T13:00:00Z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0x010100979D6D8673047D4089A2701954BD0482</vt:lpwstr>
  </property>
</Properties>
</file>