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D120" w14:textId="6324754A" w:rsidR="00934411" w:rsidRDefault="00934411" w:rsidP="00934411">
      <w:pPr>
        <w:rPr>
          <w:sz w:val="28"/>
          <w:szCs w:val="28"/>
        </w:rPr>
      </w:pPr>
    </w:p>
    <w:p w14:paraId="08B47399" w14:textId="77777777" w:rsidR="00494499" w:rsidRDefault="00494499" w:rsidP="00934411">
      <w:pPr>
        <w:rPr>
          <w:sz w:val="28"/>
          <w:szCs w:val="28"/>
        </w:rPr>
      </w:pPr>
    </w:p>
    <w:p w14:paraId="4AC9996F" w14:textId="77777777" w:rsidR="00934411" w:rsidRDefault="00934411" w:rsidP="00934411">
      <w:pPr>
        <w:jc w:val="center"/>
        <w:rPr>
          <w:b/>
          <w:sz w:val="40"/>
          <w:szCs w:val="28"/>
        </w:rPr>
      </w:pPr>
    </w:p>
    <w:p w14:paraId="0897DF25" w14:textId="4F743BF1" w:rsidR="00934411" w:rsidRDefault="00934411" w:rsidP="00494499">
      <w:pPr>
        <w:rPr>
          <w:b/>
          <w:sz w:val="40"/>
          <w:szCs w:val="28"/>
        </w:rPr>
      </w:pPr>
    </w:p>
    <w:p w14:paraId="392C7EF8" w14:textId="7B0FB194" w:rsidR="00494499" w:rsidRDefault="00494499" w:rsidP="00934411">
      <w:pPr>
        <w:jc w:val="center"/>
        <w:rPr>
          <w:b/>
          <w:sz w:val="40"/>
          <w:szCs w:val="28"/>
        </w:rPr>
      </w:pPr>
    </w:p>
    <w:p w14:paraId="241C7187" w14:textId="77777777" w:rsidR="00494499" w:rsidRDefault="00494499" w:rsidP="00934411">
      <w:pPr>
        <w:jc w:val="center"/>
        <w:rPr>
          <w:b/>
          <w:sz w:val="40"/>
          <w:szCs w:val="28"/>
        </w:rPr>
      </w:pPr>
    </w:p>
    <w:p w14:paraId="455832C8" w14:textId="723C1E22" w:rsidR="00934411" w:rsidRPr="00EA2187" w:rsidRDefault="00494499" w:rsidP="00494499">
      <w:pPr>
        <w:spacing w:line="48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DISCOURS</w:t>
      </w:r>
    </w:p>
    <w:p w14:paraId="63A1002A" w14:textId="3E023DE4" w:rsidR="00934411" w:rsidRPr="00EA2187" w:rsidRDefault="00934411" w:rsidP="00494499">
      <w:pPr>
        <w:pStyle w:val="Sansinterligne"/>
        <w:spacing w:line="480" w:lineRule="auto"/>
        <w:jc w:val="center"/>
        <w:rPr>
          <w:rFonts w:ascii="Century Gothic" w:hAnsi="Century Gothic"/>
          <w:b/>
          <w:sz w:val="28"/>
          <w:szCs w:val="28"/>
        </w:rPr>
      </w:pPr>
      <w:r w:rsidRPr="00EA2187">
        <w:rPr>
          <w:rFonts w:ascii="Century Gothic" w:hAnsi="Century Gothic"/>
          <w:b/>
          <w:sz w:val="28"/>
          <w:szCs w:val="28"/>
        </w:rPr>
        <w:t xml:space="preserve">DE SON EXCELLENCE DR MORISSANDA KOUYATE, MINISTRE </w:t>
      </w:r>
      <w:r w:rsidR="0072115F">
        <w:rPr>
          <w:rFonts w:ascii="Century Gothic" w:hAnsi="Century Gothic"/>
          <w:b/>
          <w:sz w:val="28"/>
          <w:szCs w:val="28"/>
        </w:rPr>
        <w:t>DES AFFAIRES ETRANGERES</w:t>
      </w:r>
      <w:r>
        <w:rPr>
          <w:rFonts w:ascii="Century Gothic" w:hAnsi="Century Gothic"/>
          <w:b/>
          <w:sz w:val="28"/>
          <w:szCs w:val="28"/>
        </w:rPr>
        <w:t xml:space="preserve">, DE </w:t>
      </w:r>
      <w:r w:rsidRPr="00EA2187">
        <w:rPr>
          <w:rFonts w:ascii="Century Gothic" w:hAnsi="Century Gothic"/>
          <w:b/>
          <w:sz w:val="28"/>
          <w:szCs w:val="28"/>
        </w:rPr>
        <w:t>L’INTEGRATION AFRICAINE ET DES</w:t>
      </w:r>
      <w:r>
        <w:rPr>
          <w:rFonts w:ascii="Century Gothic" w:hAnsi="Century Gothic"/>
          <w:b/>
          <w:sz w:val="28"/>
          <w:szCs w:val="28"/>
        </w:rPr>
        <w:t xml:space="preserve"> GUINEENS </w:t>
      </w:r>
      <w:r w:rsidR="0072115F">
        <w:rPr>
          <w:rFonts w:ascii="Century Gothic" w:hAnsi="Century Gothic"/>
          <w:b/>
          <w:sz w:val="28"/>
          <w:szCs w:val="28"/>
        </w:rPr>
        <w:t>ETABLIS A</w:t>
      </w:r>
      <w:r>
        <w:rPr>
          <w:rFonts w:ascii="Century Gothic" w:hAnsi="Century Gothic"/>
          <w:b/>
          <w:sz w:val="28"/>
          <w:szCs w:val="28"/>
        </w:rPr>
        <w:t xml:space="preserve"> L’ETRANGER, A </w:t>
      </w:r>
      <w:r w:rsidRPr="00EA2187">
        <w:rPr>
          <w:rFonts w:ascii="Century Gothic" w:hAnsi="Century Gothic"/>
          <w:b/>
          <w:sz w:val="28"/>
          <w:szCs w:val="28"/>
        </w:rPr>
        <w:t>LA</w:t>
      </w:r>
      <w:r w:rsidR="00494499">
        <w:rPr>
          <w:rFonts w:ascii="Century Gothic" w:hAnsi="Century Gothic"/>
          <w:b/>
          <w:sz w:val="28"/>
          <w:szCs w:val="28"/>
        </w:rPr>
        <w:t xml:space="preserve"> </w:t>
      </w:r>
      <w:r w:rsidRPr="00EA2187">
        <w:rPr>
          <w:rFonts w:ascii="Century Gothic" w:hAnsi="Century Gothic"/>
          <w:b/>
          <w:sz w:val="28"/>
          <w:szCs w:val="28"/>
        </w:rPr>
        <w:t>REUNION DES MINISTRES DES AFFAIRES ETRANGERE</w:t>
      </w:r>
      <w:r>
        <w:rPr>
          <w:rFonts w:ascii="Century Gothic" w:hAnsi="Century Gothic"/>
          <w:b/>
          <w:sz w:val="28"/>
          <w:szCs w:val="28"/>
        </w:rPr>
        <w:t>S DU GROUPE MONDIAL</w:t>
      </w:r>
      <w:r w:rsidRPr="00EA2187">
        <w:rPr>
          <w:rFonts w:ascii="Century Gothic" w:hAnsi="Century Gothic"/>
          <w:b/>
          <w:sz w:val="28"/>
          <w:szCs w:val="28"/>
        </w:rPr>
        <w:t xml:space="preserve"> D</w:t>
      </w:r>
      <w:r>
        <w:rPr>
          <w:rFonts w:ascii="Century Gothic" w:hAnsi="Century Gothic"/>
          <w:b/>
          <w:sz w:val="28"/>
          <w:szCs w:val="28"/>
        </w:rPr>
        <w:t>ES PAYS LES MOINS AVANCES (PMA)</w:t>
      </w:r>
    </w:p>
    <w:p w14:paraId="32903F79" w14:textId="77777777" w:rsidR="00934411" w:rsidRPr="00EA2187" w:rsidRDefault="00934411" w:rsidP="00934411">
      <w:pPr>
        <w:jc w:val="center"/>
        <w:rPr>
          <w:rFonts w:ascii="Century Gothic" w:hAnsi="Century Gothic"/>
          <w:sz w:val="28"/>
          <w:szCs w:val="28"/>
        </w:rPr>
      </w:pPr>
    </w:p>
    <w:p w14:paraId="62DFD43B" w14:textId="77777777" w:rsidR="00934411" w:rsidRDefault="00934411" w:rsidP="00934411">
      <w:pPr>
        <w:jc w:val="center"/>
        <w:rPr>
          <w:sz w:val="32"/>
          <w:szCs w:val="32"/>
        </w:rPr>
      </w:pPr>
    </w:p>
    <w:p w14:paraId="3FDDBC04" w14:textId="77777777" w:rsidR="00934411" w:rsidRPr="003919E5" w:rsidRDefault="00934411" w:rsidP="00934411">
      <w:pPr>
        <w:rPr>
          <w:sz w:val="28"/>
          <w:szCs w:val="28"/>
          <w:lang w:val="fr-BE"/>
        </w:rPr>
      </w:pPr>
    </w:p>
    <w:p w14:paraId="3882C477" w14:textId="77777777" w:rsidR="00934411" w:rsidRPr="003919E5" w:rsidRDefault="00934411" w:rsidP="00934411">
      <w:pPr>
        <w:rPr>
          <w:sz w:val="28"/>
          <w:szCs w:val="28"/>
          <w:lang w:val="fr-BE"/>
        </w:rPr>
      </w:pPr>
    </w:p>
    <w:p w14:paraId="0BB7C8FF" w14:textId="77777777" w:rsidR="00934411" w:rsidRPr="003919E5" w:rsidRDefault="00934411" w:rsidP="00934411">
      <w:pPr>
        <w:rPr>
          <w:sz w:val="28"/>
          <w:szCs w:val="28"/>
          <w:lang w:val="fr-BE"/>
        </w:rPr>
      </w:pPr>
    </w:p>
    <w:p w14:paraId="24A6A838" w14:textId="77777777" w:rsidR="00934411" w:rsidRPr="003919E5" w:rsidRDefault="00934411" w:rsidP="00934411">
      <w:pPr>
        <w:rPr>
          <w:sz w:val="28"/>
          <w:szCs w:val="28"/>
          <w:lang w:val="fr-BE"/>
        </w:rPr>
      </w:pPr>
    </w:p>
    <w:p w14:paraId="28902E0F" w14:textId="77777777" w:rsidR="00934411" w:rsidRPr="003919E5" w:rsidRDefault="00934411" w:rsidP="00934411">
      <w:pPr>
        <w:rPr>
          <w:sz w:val="28"/>
          <w:szCs w:val="28"/>
          <w:lang w:val="fr-BE"/>
        </w:rPr>
      </w:pPr>
    </w:p>
    <w:p w14:paraId="3E43B464" w14:textId="77777777" w:rsidR="00934411" w:rsidRPr="003919E5" w:rsidRDefault="00934411" w:rsidP="00934411">
      <w:pPr>
        <w:rPr>
          <w:sz w:val="32"/>
          <w:szCs w:val="32"/>
          <w:lang w:val="fr-BE"/>
        </w:rPr>
      </w:pPr>
    </w:p>
    <w:p w14:paraId="466C29FC" w14:textId="57994F76" w:rsidR="00934411" w:rsidRPr="00D768D4" w:rsidRDefault="00934411" w:rsidP="00934411">
      <w:pPr>
        <w:jc w:val="right"/>
        <w:rPr>
          <w:rFonts w:ascii="Century Gothic" w:hAnsi="Century Gothic"/>
          <w:b/>
          <w:sz w:val="28"/>
          <w:szCs w:val="28"/>
        </w:rPr>
      </w:pPr>
      <w:r w:rsidRPr="00D768D4">
        <w:rPr>
          <w:rFonts w:ascii="Century Gothic" w:hAnsi="Century Gothic"/>
          <w:b/>
          <w:sz w:val="28"/>
          <w:szCs w:val="28"/>
        </w:rPr>
        <w:t>New</w:t>
      </w:r>
      <w:r w:rsidR="00494499">
        <w:rPr>
          <w:rFonts w:ascii="Century Gothic" w:hAnsi="Century Gothic"/>
          <w:b/>
          <w:sz w:val="28"/>
          <w:szCs w:val="28"/>
        </w:rPr>
        <w:t>-</w:t>
      </w:r>
      <w:r w:rsidRPr="00D768D4">
        <w:rPr>
          <w:rFonts w:ascii="Century Gothic" w:hAnsi="Century Gothic"/>
          <w:b/>
          <w:sz w:val="28"/>
          <w:szCs w:val="28"/>
        </w:rPr>
        <w:t xml:space="preserve">York, </w:t>
      </w:r>
      <w:r w:rsidR="009A6EF4">
        <w:rPr>
          <w:rFonts w:ascii="Century Gothic" w:hAnsi="Century Gothic"/>
          <w:b/>
          <w:sz w:val="28"/>
          <w:szCs w:val="28"/>
        </w:rPr>
        <w:t>S</w:t>
      </w:r>
      <w:r w:rsidR="0072115F">
        <w:rPr>
          <w:rFonts w:ascii="Century Gothic" w:hAnsi="Century Gothic"/>
          <w:b/>
          <w:sz w:val="28"/>
          <w:szCs w:val="28"/>
        </w:rPr>
        <w:t>eptembre 2024</w:t>
      </w:r>
    </w:p>
    <w:p w14:paraId="3E93713A" w14:textId="77777777" w:rsidR="00934411" w:rsidRPr="003919E5" w:rsidRDefault="00934411" w:rsidP="00934411">
      <w:pPr>
        <w:rPr>
          <w:b/>
          <w:sz w:val="32"/>
          <w:szCs w:val="32"/>
          <w:lang w:val="fr-BE"/>
        </w:rPr>
      </w:pPr>
      <w:r w:rsidRPr="003919E5">
        <w:rPr>
          <w:sz w:val="32"/>
          <w:szCs w:val="32"/>
          <w:lang w:val="fr-BE"/>
        </w:rPr>
        <w:lastRenderedPageBreak/>
        <w:t xml:space="preserve">                                                          </w:t>
      </w:r>
    </w:p>
    <w:p w14:paraId="396B9F41" w14:textId="14897ADA" w:rsidR="00934411" w:rsidRPr="00CB6C96" w:rsidRDefault="0072115F" w:rsidP="004552A5">
      <w:pPr>
        <w:spacing w:line="360" w:lineRule="auto"/>
        <w:jc w:val="both"/>
        <w:rPr>
          <w:rFonts w:ascii="Century Gothic" w:hAnsi="Century Gothic"/>
          <w:b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Excellence </w:t>
      </w:r>
      <w:r w:rsidR="00817B54">
        <w:rPr>
          <w:rFonts w:ascii="Century Gothic" w:hAnsi="Century Gothic"/>
          <w:b/>
          <w:sz w:val="28"/>
          <w:szCs w:val="28"/>
        </w:rPr>
        <w:t>Madame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="00934411" w:rsidRPr="00CB6C96">
        <w:rPr>
          <w:rFonts w:ascii="Century Gothic" w:hAnsi="Century Gothic"/>
          <w:b/>
          <w:color w:val="000000" w:themeColor="text1"/>
          <w:sz w:val="28"/>
          <w:szCs w:val="28"/>
        </w:rPr>
        <w:t>l</w:t>
      </w:r>
      <w:r w:rsidR="00817B54">
        <w:rPr>
          <w:rFonts w:ascii="Century Gothic" w:hAnsi="Century Gothic"/>
          <w:b/>
          <w:color w:val="000000" w:themeColor="text1"/>
          <w:sz w:val="28"/>
          <w:szCs w:val="28"/>
        </w:rPr>
        <w:t>a</w:t>
      </w:r>
      <w:r w:rsidR="00934411" w:rsidRPr="00CB6C96">
        <w:rPr>
          <w:rFonts w:ascii="Century Gothic" w:hAnsi="Century Gothic"/>
          <w:b/>
          <w:color w:val="000000" w:themeColor="text1"/>
          <w:sz w:val="28"/>
          <w:szCs w:val="28"/>
        </w:rPr>
        <w:t xml:space="preserve"> Président</w:t>
      </w:r>
      <w:r w:rsidR="00817B54">
        <w:rPr>
          <w:rFonts w:ascii="Century Gothic" w:hAnsi="Century Gothic"/>
          <w:b/>
          <w:color w:val="000000" w:themeColor="text1"/>
          <w:sz w:val="28"/>
          <w:szCs w:val="28"/>
        </w:rPr>
        <w:t>e</w:t>
      </w:r>
      <w:r w:rsidR="003E120A">
        <w:rPr>
          <w:rFonts w:ascii="Century Gothic" w:hAnsi="Century Gothic"/>
          <w:b/>
          <w:color w:val="000000" w:themeColor="text1"/>
          <w:sz w:val="28"/>
          <w:szCs w:val="28"/>
        </w:rPr>
        <w:t>,</w:t>
      </w:r>
    </w:p>
    <w:p w14:paraId="70C94AA4" w14:textId="7B8E3A23" w:rsidR="00934411" w:rsidRPr="00CB6C96" w:rsidRDefault="00934411" w:rsidP="004552A5">
      <w:pPr>
        <w:spacing w:line="360" w:lineRule="auto"/>
        <w:jc w:val="both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CB6C96">
        <w:rPr>
          <w:rFonts w:ascii="Century Gothic" w:hAnsi="Century Gothic"/>
          <w:b/>
          <w:color w:val="000000" w:themeColor="text1"/>
          <w:sz w:val="28"/>
          <w:szCs w:val="28"/>
        </w:rPr>
        <w:t>Excellences Mesdames et Messieurs les Ministres</w:t>
      </w:r>
      <w:r w:rsidR="003E120A">
        <w:rPr>
          <w:rFonts w:ascii="Century Gothic" w:hAnsi="Century Gothic"/>
          <w:b/>
          <w:color w:val="000000" w:themeColor="text1"/>
          <w:sz w:val="28"/>
          <w:szCs w:val="28"/>
        </w:rPr>
        <w:t>,</w:t>
      </w:r>
    </w:p>
    <w:p w14:paraId="75416119" w14:textId="77777777" w:rsidR="00934411" w:rsidRDefault="00934411" w:rsidP="004552A5">
      <w:pPr>
        <w:spacing w:line="360" w:lineRule="auto"/>
        <w:jc w:val="both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CB6C96">
        <w:rPr>
          <w:rFonts w:ascii="Century Gothic" w:hAnsi="Century Gothic"/>
          <w:b/>
          <w:color w:val="000000" w:themeColor="text1"/>
          <w:sz w:val="28"/>
          <w:szCs w:val="28"/>
        </w:rPr>
        <w:t>Excellences Mesdames et Messieurs les Ambassadeurs et Chefs de Délégations ;</w:t>
      </w:r>
    </w:p>
    <w:p w14:paraId="6836EF18" w14:textId="39557FFC" w:rsidR="00934411" w:rsidRPr="000359AF" w:rsidRDefault="00934411" w:rsidP="004552A5">
      <w:pPr>
        <w:spacing w:line="360" w:lineRule="auto"/>
        <w:jc w:val="both"/>
        <w:rPr>
          <w:rFonts w:ascii="Century Gothic" w:hAnsi="Century Gothic"/>
          <w:color w:val="000000" w:themeColor="text1"/>
          <w:sz w:val="28"/>
          <w:szCs w:val="28"/>
        </w:rPr>
      </w:pPr>
      <w:r w:rsidRPr="00CB6C96">
        <w:rPr>
          <w:rFonts w:ascii="Century Gothic" w:hAnsi="Century Gothic"/>
          <w:b/>
          <w:color w:val="000000" w:themeColor="text1"/>
          <w:sz w:val="28"/>
          <w:szCs w:val="28"/>
        </w:rPr>
        <w:t>Mesdames et Messieurs</w:t>
      </w:r>
      <w:r w:rsidR="00FB491D">
        <w:rPr>
          <w:rFonts w:ascii="Century Gothic" w:hAnsi="Century Gothic"/>
          <w:color w:val="000000" w:themeColor="text1"/>
          <w:sz w:val="28"/>
          <w:szCs w:val="28"/>
        </w:rPr>
        <w:t xml:space="preserve">, </w:t>
      </w:r>
    </w:p>
    <w:p w14:paraId="1E7F6508" w14:textId="169D3B5F" w:rsidR="00934411" w:rsidRPr="000359AF" w:rsidRDefault="0088718D" w:rsidP="004552A5">
      <w:pPr>
        <w:spacing w:line="360" w:lineRule="auto"/>
        <w:jc w:val="both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J</w:t>
      </w:r>
      <w:r w:rsidR="00934411" w:rsidRPr="000359AF">
        <w:rPr>
          <w:rFonts w:ascii="Century Gothic" w:hAnsi="Century Gothic"/>
          <w:color w:val="000000" w:themeColor="text1"/>
          <w:sz w:val="28"/>
          <w:szCs w:val="28"/>
        </w:rPr>
        <w:t>e</w:t>
      </w:r>
      <w:r w:rsidR="00752461" w:rsidRPr="00752461">
        <w:rPr>
          <w:rFonts w:ascii="Century Gothic" w:hAnsi="Century Gothic"/>
          <w:color w:val="000000" w:themeColor="text1"/>
          <w:sz w:val="28"/>
          <w:szCs w:val="28"/>
        </w:rPr>
        <w:t xml:space="preserve"> </w:t>
      </w:r>
      <w:r w:rsidR="00EB0DCE">
        <w:rPr>
          <w:rFonts w:ascii="Century Gothic" w:hAnsi="Century Gothic"/>
          <w:color w:val="000000" w:themeColor="text1"/>
          <w:sz w:val="28"/>
          <w:szCs w:val="28"/>
        </w:rPr>
        <w:t xml:space="preserve">voudrais au nom </w:t>
      </w:r>
      <w:r w:rsidR="00752461" w:rsidRPr="000359AF">
        <w:rPr>
          <w:rFonts w:ascii="Century Gothic" w:hAnsi="Century Gothic"/>
          <w:color w:val="000000" w:themeColor="text1"/>
          <w:sz w:val="28"/>
          <w:szCs w:val="28"/>
        </w:rPr>
        <w:t>d</w:t>
      </w:r>
      <w:r w:rsidR="00752461">
        <w:rPr>
          <w:rFonts w:ascii="Century Gothic" w:hAnsi="Century Gothic"/>
          <w:color w:val="000000" w:themeColor="text1"/>
          <w:sz w:val="28"/>
          <w:szCs w:val="28"/>
        </w:rPr>
        <w:t>e Son Excellence</w:t>
      </w:r>
      <w:r w:rsidR="00752461" w:rsidRPr="000359AF">
        <w:rPr>
          <w:rFonts w:ascii="Century Gothic" w:hAnsi="Century Gothic"/>
          <w:color w:val="000000" w:themeColor="text1"/>
          <w:sz w:val="28"/>
          <w:szCs w:val="28"/>
        </w:rPr>
        <w:t xml:space="preserve"> </w:t>
      </w:r>
      <w:r w:rsidR="00752461">
        <w:rPr>
          <w:rFonts w:ascii="Century Gothic" w:hAnsi="Century Gothic"/>
          <w:b/>
          <w:color w:val="000000" w:themeColor="text1"/>
          <w:sz w:val="28"/>
          <w:szCs w:val="28"/>
        </w:rPr>
        <w:t>Général de Corps d’Armées</w:t>
      </w:r>
      <w:r w:rsidR="00752461" w:rsidRPr="00CB6C96">
        <w:rPr>
          <w:rFonts w:ascii="Century Gothic" w:hAnsi="Century Gothic"/>
          <w:b/>
          <w:color w:val="000000" w:themeColor="text1"/>
          <w:sz w:val="28"/>
          <w:szCs w:val="28"/>
        </w:rPr>
        <w:t xml:space="preserve"> Mamadi DOUMB</w:t>
      </w:r>
      <w:r w:rsidR="00752461">
        <w:rPr>
          <w:rFonts w:ascii="Century Gothic" w:hAnsi="Century Gothic"/>
          <w:b/>
          <w:color w:val="000000" w:themeColor="text1"/>
          <w:sz w:val="28"/>
          <w:szCs w:val="28"/>
        </w:rPr>
        <w:t>OUYA, Président de la République</w:t>
      </w:r>
      <w:r w:rsidR="00752461" w:rsidRPr="00CB6C96">
        <w:rPr>
          <w:rFonts w:ascii="Century Gothic" w:hAnsi="Century Gothic"/>
          <w:b/>
          <w:color w:val="000000" w:themeColor="text1"/>
          <w:sz w:val="28"/>
          <w:szCs w:val="28"/>
        </w:rPr>
        <w:t>, Chef de l’Etat</w:t>
      </w:r>
      <w:r w:rsidR="00934411" w:rsidRPr="000359AF">
        <w:rPr>
          <w:rFonts w:ascii="Century Gothic" w:hAnsi="Century Gothic"/>
          <w:color w:val="000000" w:themeColor="text1"/>
          <w:sz w:val="28"/>
          <w:szCs w:val="28"/>
        </w:rPr>
        <w:t xml:space="preserve"> vous transmettre les </w:t>
      </w:r>
      <w:r w:rsidR="00FB491D">
        <w:rPr>
          <w:rFonts w:ascii="Century Gothic" w:hAnsi="Century Gothic"/>
          <w:color w:val="000000" w:themeColor="text1"/>
          <w:sz w:val="28"/>
          <w:szCs w:val="28"/>
        </w:rPr>
        <w:t xml:space="preserve">chaleureuses </w:t>
      </w:r>
      <w:r w:rsidR="00934411" w:rsidRPr="000359AF">
        <w:rPr>
          <w:rFonts w:ascii="Century Gothic" w:hAnsi="Century Gothic"/>
          <w:color w:val="000000" w:themeColor="text1"/>
          <w:sz w:val="28"/>
          <w:szCs w:val="28"/>
        </w:rPr>
        <w:t>salutations et les</w:t>
      </w:r>
      <w:r w:rsidR="00FB491D">
        <w:rPr>
          <w:rFonts w:ascii="Century Gothic" w:hAnsi="Century Gothic"/>
          <w:color w:val="000000" w:themeColor="text1"/>
          <w:sz w:val="28"/>
          <w:szCs w:val="28"/>
        </w:rPr>
        <w:t xml:space="preserve"> sincères</w:t>
      </w:r>
      <w:r w:rsidR="00934411" w:rsidRPr="000359AF">
        <w:rPr>
          <w:rFonts w:ascii="Century Gothic" w:hAnsi="Century Gothic"/>
          <w:color w:val="000000" w:themeColor="text1"/>
          <w:sz w:val="28"/>
          <w:szCs w:val="28"/>
        </w:rPr>
        <w:t xml:space="preserve"> remerciements du Peuple de Guinée pour l’attention particulière que les Nations Unies portent à l’</w:t>
      </w:r>
      <w:r w:rsidR="00FB491D">
        <w:rPr>
          <w:rFonts w:ascii="Century Gothic" w:hAnsi="Century Gothic"/>
          <w:color w:val="000000" w:themeColor="text1"/>
          <w:sz w:val="28"/>
          <w:szCs w:val="28"/>
        </w:rPr>
        <w:t>A</w:t>
      </w:r>
      <w:r w:rsidR="00934411" w:rsidRPr="000359AF">
        <w:rPr>
          <w:rFonts w:ascii="Century Gothic" w:hAnsi="Century Gothic"/>
          <w:color w:val="000000" w:themeColor="text1"/>
          <w:sz w:val="28"/>
          <w:szCs w:val="28"/>
        </w:rPr>
        <w:t>genda de développement des Pays les Moins Avancés</w:t>
      </w:r>
      <w:r w:rsidR="00FB491D">
        <w:rPr>
          <w:rFonts w:ascii="Century Gothic" w:hAnsi="Century Gothic"/>
          <w:color w:val="000000" w:themeColor="text1"/>
          <w:sz w:val="28"/>
          <w:szCs w:val="28"/>
        </w:rPr>
        <w:t xml:space="preserve"> </w:t>
      </w:r>
      <w:r w:rsidR="00934411">
        <w:rPr>
          <w:rFonts w:ascii="Century Gothic" w:hAnsi="Century Gothic"/>
          <w:color w:val="000000" w:themeColor="text1"/>
          <w:sz w:val="28"/>
          <w:szCs w:val="28"/>
        </w:rPr>
        <w:t>(PMA)</w:t>
      </w:r>
      <w:r w:rsidR="00934411" w:rsidRPr="000359AF">
        <w:rPr>
          <w:rFonts w:ascii="Century Gothic" w:hAnsi="Century Gothic"/>
          <w:color w:val="000000" w:themeColor="text1"/>
          <w:sz w:val="28"/>
          <w:szCs w:val="28"/>
        </w:rPr>
        <w:t>.</w:t>
      </w:r>
    </w:p>
    <w:p w14:paraId="4F11E48E" w14:textId="15871CF8" w:rsidR="00934411" w:rsidRPr="00E82573" w:rsidRDefault="00934411" w:rsidP="004552A5">
      <w:pPr>
        <w:spacing w:line="360" w:lineRule="auto"/>
        <w:jc w:val="both"/>
        <w:rPr>
          <w:rFonts w:ascii="Century Gothic" w:hAnsi="Century Gothic"/>
          <w:color w:val="FF0000"/>
          <w:sz w:val="28"/>
          <w:szCs w:val="28"/>
        </w:rPr>
      </w:pPr>
      <w:r w:rsidRPr="000359AF">
        <w:rPr>
          <w:rFonts w:ascii="Century Gothic" w:hAnsi="Century Gothic"/>
          <w:color w:val="000000" w:themeColor="text1"/>
          <w:sz w:val="28"/>
          <w:szCs w:val="28"/>
        </w:rPr>
        <w:t>Ensuite, je voudra</w:t>
      </w:r>
      <w:r w:rsidR="004552A5">
        <w:rPr>
          <w:rFonts w:ascii="Century Gothic" w:hAnsi="Century Gothic"/>
          <w:color w:val="000000" w:themeColor="text1"/>
          <w:sz w:val="28"/>
          <w:szCs w:val="28"/>
        </w:rPr>
        <w:t xml:space="preserve">is exprimer la gratitude du </w:t>
      </w:r>
      <w:r w:rsidRPr="000359AF">
        <w:rPr>
          <w:rFonts w:ascii="Century Gothic" w:hAnsi="Century Gothic"/>
          <w:color w:val="000000" w:themeColor="text1"/>
          <w:sz w:val="28"/>
          <w:szCs w:val="28"/>
        </w:rPr>
        <w:t>Gouvernement</w:t>
      </w:r>
      <w:r w:rsidR="004552A5">
        <w:rPr>
          <w:rFonts w:ascii="Century Gothic" w:hAnsi="Century Gothic"/>
          <w:color w:val="000000" w:themeColor="text1"/>
          <w:sz w:val="28"/>
          <w:szCs w:val="28"/>
        </w:rPr>
        <w:t xml:space="preserve"> guinéen</w:t>
      </w:r>
      <w:r w:rsidRPr="000359AF">
        <w:rPr>
          <w:rFonts w:ascii="Century Gothic" w:hAnsi="Century Gothic"/>
          <w:color w:val="000000" w:themeColor="text1"/>
          <w:sz w:val="28"/>
          <w:szCs w:val="28"/>
        </w:rPr>
        <w:t xml:space="preserve"> pour les immenses efforts et initiatives déployés sous votre Présidence pour l’adoption et le démarrage </w:t>
      </w:r>
      <w:r w:rsidR="004552A5">
        <w:rPr>
          <w:rFonts w:ascii="Century Gothic" w:hAnsi="Century Gothic"/>
          <w:color w:val="000000" w:themeColor="text1"/>
          <w:sz w:val="28"/>
          <w:szCs w:val="28"/>
        </w:rPr>
        <w:t xml:space="preserve">effectif </w:t>
      </w:r>
      <w:r w:rsidRPr="000359AF">
        <w:rPr>
          <w:rFonts w:ascii="Century Gothic" w:hAnsi="Century Gothic"/>
          <w:color w:val="000000" w:themeColor="text1"/>
          <w:sz w:val="28"/>
          <w:szCs w:val="28"/>
        </w:rPr>
        <w:t>du Plan d’Action</w:t>
      </w:r>
      <w:r w:rsidR="00FF7828">
        <w:rPr>
          <w:rFonts w:ascii="Century Gothic" w:hAnsi="Century Gothic"/>
          <w:color w:val="000000" w:themeColor="text1"/>
          <w:sz w:val="28"/>
          <w:szCs w:val="28"/>
        </w:rPr>
        <w:t>s</w:t>
      </w:r>
      <w:r w:rsidRPr="000359AF">
        <w:rPr>
          <w:rFonts w:ascii="Century Gothic" w:hAnsi="Century Gothic"/>
          <w:color w:val="000000" w:themeColor="text1"/>
          <w:sz w:val="28"/>
          <w:szCs w:val="28"/>
        </w:rPr>
        <w:t xml:space="preserve"> de Doha dans un contexte </w:t>
      </w:r>
      <w:r w:rsidR="004A1C45">
        <w:rPr>
          <w:rFonts w:ascii="Century Gothic" w:hAnsi="Century Gothic"/>
          <w:color w:val="000000" w:themeColor="text1"/>
          <w:sz w:val="28"/>
          <w:szCs w:val="28"/>
        </w:rPr>
        <w:t xml:space="preserve">mondial </w:t>
      </w:r>
      <w:r w:rsidR="0086681C">
        <w:rPr>
          <w:rFonts w:ascii="Century Gothic" w:hAnsi="Century Gothic"/>
          <w:color w:val="000000" w:themeColor="text1"/>
          <w:sz w:val="28"/>
          <w:szCs w:val="28"/>
        </w:rPr>
        <w:t xml:space="preserve">marqué par des </w:t>
      </w:r>
      <w:r>
        <w:rPr>
          <w:rFonts w:ascii="Century Gothic" w:hAnsi="Century Gothic"/>
          <w:color w:val="000000" w:themeColor="text1"/>
          <w:sz w:val="28"/>
          <w:szCs w:val="28"/>
        </w:rPr>
        <w:t>crise</w:t>
      </w:r>
      <w:r w:rsidR="0086681C">
        <w:rPr>
          <w:rFonts w:ascii="Century Gothic" w:hAnsi="Century Gothic"/>
          <w:color w:val="000000" w:themeColor="text1"/>
          <w:sz w:val="28"/>
          <w:szCs w:val="28"/>
        </w:rPr>
        <w:t>s</w:t>
      </w:r>
      <w:r>
        <w:rPr>
          <w:rFonts w:ascii="Century Gothic" w:hAnsi="Century Gothic"/>
          <w:color w:val="000000" w:themeColor="text1"/>
          <w:sz w:val="28"/>
          <w:szCs w:val="28"/>
        </w:rPr>
        <w:t xml:space="preserve"> multiples</w:t>
      </w:r>
      <w:r w:rsidR="00087151" w:rsidRPr="00087151">
        <w:rPr>
          <w:rFonts w:ascii="Century Gothic" w:hAnsi="Century Gothic"/>
          <w:sz w:val="28"/>
          <w:szCs w:val="28"/>
        </w:rPr>
        <w:t>.</w:t>
      </w:r>
    </w:p>
    <w:p w14:paraId="7C79F86B" w14:textId="77777777" w:rsidR="002D561D" w:rsidRPr="004552A5" w:rsidRDefault="002D561D" w:rsidP="004552A5">
      <w:pPr>
        <w:spacing w:line="360" w:lineRule="auto"/>
        <w:jc w:val="both"/>
        <w:rPr>
          <w:rFonts w:ascii="Century Gothic" w:hAnsi="Century Gothic"/>
          <w:b/>
          <w:color w:val="000000" w:themeColor="text1"/>
          <w:sz w:val="6"/>
          <w:szCs w:val="28"/>
        </w:rPr>
      </w:pPr>
    </w:p>
    <w:p w14:paraId="6E3C2318" w14:textId="010D2222" w:rsidR="00934411" w:rsidRPr="00C0026A" w:rsidRDefault="00D7168C" w:rsidP="004552A5">
      <w:pPr>
        <w:spacing w:line="360" w:lineRule="auto"/>
        <w:jc w:val="both"/>
        <w:rPr>
          <w:rFonts w:ascii="Century Gothic" w:hAnsi="Century Gothic" w:cs="Times New Roman"/>
          <w:b/>
          <w:color w:val="000000" w:themeColor="text1"/>
          <w:sz w:val="28"/>
          <w:szCs w:val="28"/>
        </w:rPr>
      </w:pPr>
      <w:r>
        <w:rPr>
          <w:rFonts w:ascii="Century Gothic" w:hAnsi="Century Gothic" w:cs="Times New Roman"/>
          <w:b/>
          <w:color w:val="000000" w:themeColor="text1"/>
          <w:sz w:val="28"/>
          <w:szCs w:val="28"/>
        </w:rPr>
        <w:t>Madame</w:t>
      </w:r>
      <w:r w:rsidR="00934411" w:rsidRPr="00C0026A">
        <w:rPr>
          <w:rFonts w:ascii="Century Gothic" w:hAnsi="Century Gothic" w:cs="Times New Roman"/>
          <w:b/>
          <w:color w:val="000000" w:themeColor="text1"/>
          <w:sz w:val="28"/>
          <w:szCs w:val="28"/>
        </w:rPr>
        <w:t xml:space="preserve"> l</w:t>
      </w:r>
      <w:r>
        <w:rPr>
          <w:rFonts w:ascii="Century Gothic" w:hAnsi="Century Gothic" w:cs="Times New Roman"/>
          <w:b/>
          <w:color w:val="000000" w:themeColor="text1"/>
          <w:sz w:val="28"/>
          <w:szCs w:val="28"/>
        </w:rPr>
        <w:t>a</w:t>
      </w:r>
      <w:r w:rsidR="00934411" w:rsidRPr="00C0026A">
        <w:rPr>
          <w:rFonts w:ascii="Century Gothic" w:hAnsi="Century Gothic" w:cs="Times New Roman"/>
          <w:b/>
          <w:color w:val="000000" w:themeColor="text1"/>
          <w:sz w:val="28"/>
          <w:szCs w:val="28"/>
        </w:rPr>
        <w:t xml:space="preserve"> Présiden</w:t>
      </w:r>
      <w:r>
        <w:rPr>
          <w:rFonts w:ascii="Century Gothic" w:hAnsi="Century Gothic" w:cs="Times New Roman"/>
          <w:b/>
          <w:color w:val="000000" w:themeColor="text1"/>
          <w:sz w:val="28"/>
          <w:szCs w:val="28"/>
        </w:rPr>
        <w:t>te,</w:t>
      </w:r>
    </w:p>
    <w:p w14:paraId="141B443C" w14:textId="292155CE" w:rsidR="00934411" w:rsidRDefault="00934411" w:rsidP="004552A5">
      <w:pPr>
        <w:spacing w:line="360" w:lineRule="auto"/>
        <w:jc w:val="both"/>
        <w:rPr>
          <w:rFonts w:ascii="Century Gothic" w:hAnsi="Century Gothic" w:cs="Times New Roman"/>
          <w:b/>
          <w:color w:val="000000" w:themeColor="text1"/>
          <w:sz w:val="28"/>
          <w:szCs w:val="28"/>
        </w:rPr>
      </w:pPr>
      <w:r w:rsidRPr="00C0026A">
        <w:rPr>
          <w:rFonts w:ascii="Century Gothic" w:hAnsi="Century Gothic" w:cs="Times New Roman"/>
          <w:b/>
          <w:color w:val="000000" w:themeColor="text1"/>
          <w:sz w:val="28"/>
          <w:szCs w:val="28"/>
        </w:rPr>
        <w:t>Mesdames et Messieurs</w:t>
      </w:r>
      <w:r w:rsidR="00FB491D">
        <w:rPr>
          <w:rFonts w:ascii="Century Gothic" w:hAnsi="Century Gothic" w:cs="Times New Roman"/>
          <w:color w:val="000000" w:themeColor="text1"/>
          <w:sz w:val="28"/>
          <w:szCs w:val="28"/>
        </w:rPr>
        <w:t>.</w:t>
      </w:r>
    </w:p>
    <w:p w14:paraId="405C2672" w14:textId="7FED5EAD" w:rsidR="002E2D50" w:rsidRDefault="002E2D50" w:rsidP="004552A5">
      <w:pPr>
        <w:spacing w:line="360" w:lineRule="auto"/>
        <w:jc w:val="both"/>
        <w:rPr>
          <w:rFonts w:ascii="Century Gothic" w:hAnsi="Century Gothic" w:cs="Times New Roman"/>
          <w:color w:val="000000" w:themeColor="text1"/>
          <w:sz w:val="28"/>
          <w:szCs w:val="28"/>
        </w:rPr>
      </w:pPr>
      <w:r>
        <w:rPr>
          <w:rFonts w:ascii="Century Gothic" w:hAnsi="Century Gothic" w:cs="Times New Roman"/>
          <w:color w:val="000000" w:themeColor="text1"/>
          <w:sz w:val="28"/>
          <w:szCs w:val="28"/>
        </w:rPr>
        <w:t>Tant que le monde marchera à deux vitesses</w:t>
      </w:r>
      <w:r w:rsidR="000A53DD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 avec</w:t>
      </w:r>
      <w:r w:rsidR="00DB6BF9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 les plus avancés et les moins avancés, il ne sera pas exempt d’inégalités, de catastrophes et de </w:t>
      </w:r>
      <w:r w:rsidR="000A53DD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guerres. </w:t>
      </w:r>
    </w:p>
    <w:p w14:paraId="13C52EDA" w14:textId="21748D7F" w:rsidR="00D257AB" w:rsidRDefault="00D257AB" w:rsidP="004552A5">
      <w:pPr>
        <w:spacing w:line="360" w:lineRule="auto"/>
        <w:jc w:val="both"/>
        <w:rPr>
          <w:rFonts w:ascii="Century Gothic" w:hAnsi="Century Gothic" w:cs="Times New Roman"/>
          <w:color w:val="000000" w:themeColor="text1"/>
          <w:sz w:val="28"/>
          <w:szCs w:val="28"/>
        </w:rPr>
      </w:pPr>
      <w:r>
        <w:rPr>
          <w:rFonts w:ascii="Century Gothic" w:hAnsi="Century Gothic" w:cs="Times New Roman"/>
          <w:color w:val="000000" w:themeColor="text1"/>
          <w:sz w:val="28"/>
          <w:szCs w:val="28"/>
        </w:rPr>
        <w:lastRenderedPageBreak/>
        <w:t>C’est pourquoi les plans d’action comme celui de Doha</w:t>
      </w:r>
      <w:r w:rsidR="00E73CE9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 doivent être appliqués le plus vite et le plus tôt possible.</w:t>
      </w:r>
    </w:p>
    <w:p w14:paraId="5375E219" w14:textId="6ABBC407" w:rsidR="00934411" w:rsidRDefault="00934411" w:rsidP="004552A5">
      <w:pPr>
        <w:spacing w:line="360" w:lineRule="auto"/>
        <w:jc w:val="both"/>
        <w:rPr>
          <w:rFonts w:ascii="Century Gothic" w:hAnsi="Century Gothic" w:cs="Times New Roman"/>
          <w:color w:val="000000" w:themeColor="text1"/>
          <w:sz w:val="28"/>
          <w:szCs w:val="28"/>
        </w:rPr>
      </w:pPr>
      <w:r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Pour la </w:t>
      </w:r>
      <w:r w:rsidR="00FB491D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République de </w:t>
      </w:r>
      <w:r>
        <w:rPr>
          <w:rFonts w:ascii="Century Gothic" w:hAnsi="Century Gothic" w:cs="Times New Roman"/>
          <w:color w:val="000000" w:themeColor="text1"/>
          <w:sz w:val="28"/>
          <w:szCs w:val="28"/>
        </w:rPr>
        <w:t>Guinée, la mise en œuvre du Plan d’Actions de Doha a déjà commencé par l’élab</w:t>
      </w:r>
      <w:r w:rsidR="002D561D">
        <w:rPr>
          <w:rFonts w:ascii="Century Gothic" w:hAnsi="Century Gothic" w:cs="Times New Roman"/>
          <w:color w:val="000000" w:themeColor="text1"/>
          <w:sz w:val="28"/>
          <w:szCs w:val="28"/>
        </w:rPr>
        <w:t>oration et la mise en œuvre du</w:t>
      </w:r>
      <w:r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 </w:t>
      </w:r>
      <w:r w:rsidRPr="00802A94">
        <w:rPr>
          <w:rFonts w:ascii="Century Gothic" w:hAnsi="Century Gothic" w:cs="Times New Roman"/>
          <w:b/>
          <w:color w:val="000000" w:themeColor="text1"/>
          <w:sz w:val="28"/>
          <w:szCs w:val="28"/>
        </w:rPr>
        <w:t>Programme de Référen</w:t>
      </w:r>
      <w:r w:rsidR="002D561D" w:rsidRPr="00802A94">
        <w:rPr>
          <w:rFonts w:ascii="Century Gothic" w:hAnsi="Century Gothic" w:cs="Times New Roman"/>
          <w:b/>
          <w:color w:val="000000" w:themeColor="text1"/>
          <w:sz w:val="28"/>
          <w:szCs w:val="28"/>
        </w:rPr>
        <w:t xml:space="preserve">ce </w:t>
      </w:r>
      <w:r w:rsidRPr="00802A94">
        <w:rPr>
          <w:rFonts w:ascii="Century Gothic" w:hAnsi="Century Gothic" w:cs="Times New Roman"/>
          <w:b/>
          <w:color w:val="000000" w:themeColor="text1"/>
          <w:sz w:val="28"/>
          <w:szCs w:val="28"/>
        </w:rPr>
        <w:t>2022-2025</w:t>
      </w:r>
      <w:r w:rsidR="00802A94">
        <w:rPr>
          <w:rFonts w:ascii="Century Gothic" w:hAnsi="Century Gothic" w:cs="Times New Roman"/>
          <w:color w:val="000000" w:themeColor="text1"/>
          <w:sz w:val="28"/>
          <w:szCs w:val="28"/>
        </w:rPr>
        <w:t>)</w:t>
      </w:r>
      <w:r>
        <w:rPr>
          <w:rFonts w:ascii="Century Gothic" w:hAnsi="Century Gothic" w:cs="Times New Roman"/>
          <w:color w:val="000000" w:themeColor="text1"/>
          <w:sz w:val="28"/>
          <w:szCs w:val="28"/>
        </w:rPr>
        <w:t>, Il porte sur la refondation de l’Etat, la rectification Instituti</w:t>
      </w:r>
      <w:r w:rsidR="00394E1B">
        <w:rPr>
          <w:rFonts w:ascii="Century Gothic" w:hAnsi="Century Gothic" w:cs="Times New Roman"/>
          <w:color w:val="000000" w:themeColor="text1"/>
          <w:sz w:val="28"/>
          <w:szCs w:val="28"/>
        </w:rPr>
        <w:t>onnelle</w:t>
      </w:r>
      <w:r w:rsidR="00B37FA6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, et le développement réel </w:t>
      </w:r>
      <w:r w:rsidR="001D3749">
        <w:rPr>
          <w:rFonts w:ascii="Century Gothic" w:hAnsi="Century Gothic" w:cs="Times New Roman"/>
          <w:color w:val="000000" w:themeColor="text1"/>
          <w:sz w:val="28"/>
          <w:szCs w:val="28"/>
        </w:rPr>
        <w:t>à la base.</w:t>
      </w:r>
    </w:p>
    <w:p w14:paraId="6C6FB59E" w14:textId="77777777" w:rsidR="004552A5" w:rsidRPr="004552A5" w:rsidRDefault="004552A5" w:rsidP="004552A5">
      <w:pPr>
        <w:spacing w:line="360" w:lineRule="auto"/>
        <w:jc w:val="both"/>
        <w:rPr>
          <w:rFonts w:ascii="Century Gothic" w:hAnsi="Century Gothic" w:cs="Times New Roman"/>
          <w:color w:val="000000" w:themeColor="text1"/>
          <w:sz w:val="6"/>
          <w:szCs w:val="28"/>
        </w:rPr>
      </w:pPr>
    </w:p>
    <w:p w14:paraId="149754C1" w14:textId="0D5B4A72" w:rsidR="003F43AC" w:rsidRPr="003F43AC" w:rsidRDefault="00A40229" w:rsidP="004552A5">
      <w:pPr>
        <w:spacing w:line="360" w:lineRule="auto"/>
        <w:jc w:val="both"/>
        <w:rPr>
          <w:rFonts w:ascii="Century Gothic" w:hAnsi="Century Gothic" w:cs="Times New Roman"/>
          <w:b/>
          <w:color w:val="000000" w:themeColor="text1"/>
          <w:sz w:val="28"/>
          <w:szCs w:val="28"/>
        </w:rPr>
      </w:pPr>
      <w:r>
        <w:rPr>
          <w:rFonts w:ascii="Century Gothic" w:hAnsi="Century Gothic" w:cs="Times New Roman"/>
          <w:b/>
          <w:color w:val="000000" w:themeColor="text1"/>
          <w:sz w:val="28"/>
          <w:szCs w:val="28"/>
        </w:rPr>
        <w:t xml:space="preserve">Madame </w:t>
      </w:r>
      <w:r w:rsidR="003F43AC" w:rsidRPr="003F43AC">
        <w:rPr>
          <w:rFonts w:ascii="Century Gothic" w:hAnsi="Century Gothic" w:cs="Times New Roman"/>
          <w:b/>
          <w:color w:val="000000" w:themeColor="text1"/>
          <w:sz w:val="28"/>
          <w:szCs w:val="28"/>
        </w:rPr>
        <w:t xml:space="preserve"> l</w:t>
      </w:r>
      <w:r>
        <w:rPr>
          <w:rFonts w:ascii="Century Gothic" w:hAnsi="Century Gothic" w:cs="Times New Roman"/>
          <w:b/>
          <w:color w:val="000000" w:themeColor="text1"/>
          <w:sz w:val="28"/>
          <w:szCs w:val="28"/>
        </w:rPr>
        <w:t>a</w:t>
      </w:r>
      <w:r w:rsidR="003F43AC" w:rsidRPr="003F43AC">
        <w:rPr>
          <w:rFonts w:ascii="Century Gothic" w:hAnsi="Century Gothic" w:cs="Times New Roman"/>
          <w:b/>
          <w:color w:val="000000" w:themeColor="text1"/>
          <w:sz w:val="28"/>
          <w:szCs w:val="28"/>
        </w:rPr>
        <w:t xml:space="preserve"> Président</w:t>
      </w:r>
      <w:r>
        <w:rPr>
          <w:rFonts w:ascii="Century Gothic" w:hAnsi="Century Gothic" w:cs="Times New Roman"/>
          <w:b/>
          <w:color w:val="000000" w:themeColor="text1"/>
          <w:sz w:val="28"/>
          <w:szCs w:val="28"/>
        </w:rPr>
        <w:t>e</w:t>
      </w:r>
      <w:r w:rsidR="003F43AC" w:rsidRPr="003F43AC">
        <w:rPr>
          <w:rFonts w:ascii="Century Gothic" w:hAnsi="Century Gothic" w:cs="Times New Roman"/>
          <w:b/>
          <w:color w:val="000000" w:themeColor="text1"/>
          <w:sz w:val="28"/>
          <w:szCs w:val="28"/>
        </w:rPr>
        <w:t>,</w:t>
      </w:r>
    </w:p>
    <w:p w14:paraId="0C9B2863" w14:textId="635DFB48" w:rsidR="003F43AC" w:rsidRPr="003F43AC" w:rsidRDefault="003F43AC" w:rsidP="004552A5">
      <w:pPr>
        <w:spacing w:line="360" w:lineRule="auto"/>
        <w:jc w:val="both"/>
        <w:rPr>
          <w:rFonts w:ascii="Century Gothic" w:hAnsi="Century Gothic" w:cs="Times New Roman"/>
          <w:b/>
          <w:color w:val="000000" w:themeColor="text1"/>
          <w:sz w:val="28"/>
          <w:szCs w:val="28"/>
        </w:rPr>
      </w:pPr>
      <w:r w:rsidRPr="003F43AC">
        <w:rPr>
          <w:rFonts w:ascii="Century Gothic" w:hAnsi="Century Gothic" w:cs="Times New Roman"/>
          <w:b/>
          <w:color w:val="000000" w:themeColor="text1"/>
          <w:sz w:val="28"/>
          <w:szCs w:val="28"/>
        </w:rPr>
        <w:t>Mesdames et Messieurs</w:t>
      </w:r>
      <w:r w:rsidR="00FB491D">
        <w:rPr>
          <w:rFonts w:ascii="Century Gothic" w:hAnsi="Century Gothic" w:cs="Times New Roman"/>
          <w:b/>
          <w:color w:val="000000" w:themeColor="text1"/>
          <w:sz w:val="28"/>
          <w:szCs w:val="28"/>
        </w:rPr>
        <w:t>.</w:t>
      </w:r>
    </w:p>
    <w:p w14:paraId="37692140" w14:textId="77777777" w:rsidR="009161A6" w:rsidRDefault="009161A6" w:rsidP="004552A5">
      <w:pPr>
        <w:spacing w:line="360" w:lineRule="auto"/>
        <w:jc w:val="both"/>
        <w:rPr>
          <w:rFonts w:ascii="Century Gothic" w:hAnsi="Century Gothic"/>
          <w:b/>
          <w:bCs/>
          <w:sz w:val="28"/>
          <w:szCs w:val="28"/>
          <w:lang w:val="fr-BE"/>
        </w:rPr>
      </w:pPr>
      <w:r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C’est le lieu de saluer l’organisation de </w:t>
      </w:r>
      <w:r w:rsidRPr="009161A6">
        <w:rPr>
          <w:rFonts w:ascii="Century Gothic" w:hAnsi="Century Gothic"/>
          <w:sz w:val="28"/>
          <w:szCs w:val="28"/>
          <w:lang w:val="fr-BE"/>
        </w:rPr>
        <w:t>l’Atelier de renforcement des capacités sur l’intégration et le suivi de la mise en œuvre du Programme d’Actions de Doha, qui s’est tenu</w:t>
      </w:r>
      <w:r w:rsidR="0079362D">
        <w:rPr>
          <w:rFonts w:ascii="Century Gothic" w:hAnsi="Century Gothic"/>
          <w:sz w:val="28"/>
          <w:szCs w:val="28"/>
          <w:lang w:val="fr-BE"/>
        </w:rPr>
        <w:t xml:space="preserve"> récemment,</w:t>
      </w:r>
      <w:r w:rsidRPr="009161A6">
        <w:rPr>
          <w:rFonts w:ascii="Century Gothic" w:hAnsi="Century Gothic"/>
          <w:sz w:val="28"/>
          <w:szCs w:val="28"/>
          <w:lang w:val="fr-BE"/>
        </w:rPr>
        <w:t xml:space="preserve"> du </w:t>
      </w:r>
      <w:r w:rsidRPr="009161A6">
        <w:rPr>
          <w:rFonts w:ascii="Century Gothic" w:hAnsi="Century Gothic"/>
          <w:b/>
          <w:bCs/>
          <w:sz w:val="28"/>
          <w:szCs w:val="28"/>
          <w:lang w:val="fr-BE"/>
        </w:rPr>
        <w:t>24 au 26 juillet 2024 à Istanbul (Türkiye).</w:t>
      </w:r>
    </w:p>
    <w:p w14:paraId="058BF288" w14:textId="77777777" w:rsidR="009161A6" w:rsidRPr="009161A6" w:rsidRDefault="009161A6" w:rsidP="004552A5">
      <w:pPr>
        <w:spacing w:line="360" w:lineRule="auto"/>
        <w:jc w:val="both"/>
        <w:rPr>
          <w:rFonts w:ascii="Century Gothic" w:hAnsi="Century Gothic"/>
          <w:sz w:val="28"/>
          <w:szCs w:val="28"/>
          <w:lang w:val="fr-BE"/>
        </w:rPr>
      </w:pPr>
      <w:r w:rsidRPr="009161A6">
        <w:rPr>
          <w:rFonts w:ascii="Century Gothic" w:hAnsi="Century Gothic"/>
          <w:bCs/>
          <w:sz w:val="28"/>
          <w:szCs w:val="28"/>
          <w:lang w:val="fr-BE"/>
        </w:rPr>
        <w:t xml:space="preserve">Spécifiquement, il s’agissait </w:t>
      </w:r>
      <w:r w:rsidRPr="009161A6">
        <w:rPr>
          <w:rFonts w:ascii="Century Gothic" w:hAnsi="Century Gothic"/>
          <w:sz w:val="28"/>
          <w:szCs w:val="28"/>
          <w:lang w:val="fr-BE"/>
        </w:rPr>
        <w:t>pour les PMA de s’approprier des Lignes Directrices</w:t>
      </w:r>
      <w:r w:rsidR="00F21625">
        <w:rPr>
          <w:rFonts w:ascii="Century Gothic" w:hAnsi="Century Gothic"/>
          <w:sz w:val="28"/>
          <w:szCs w:val="28"/>
          <w:lang w:val="fr-BE"/>
        </w:rPr>
        <w:t xml:space="preserve">, élaborées par le Bureau du Haut Représentant des Nations pour les PMA en collaboration avec les Représentants Résidents des Nations Unies dans les PMA, </w:t>
      </w:r>
      <w:r w:rsidRPr="009161A6">
        <w:rPr>
          <w:rFonts w:ascii="Century Gothic" w:hAnsi="Century Gothic"/>
          <w:sz w:val="28"/>
          <w:szCs w:val="28"/>
          <w:lang w:val="fr-BE"/>
        </w:rPr>
        <w:t xml:space="preserve"> pour </w:t>
      </w:r>
      <w:r w:rsidR="00F21625">
        <w:rPr>
          <w:rFonts w:ascii="Century Gothic" w:hAnsi="Century Gothic"/>
          <w:sz w:val="28"/>
          <w:szCs w:val="28"/>
          <w:lang w:val="fr-BE"/>
        </w:rPr>
        <w:t xml:space="preserve">la mise en œuvre du </w:t>
      </w:r>
      <w:r w:rsidRPr="009161A6">
        <w:rPr>
          <w:rFonts w:ascii="Century Gothic" w:hAnsi="Century Gothic"/>
          <w:sz w:val="28"/>
          <w:szCs w:val="28"/>
          <w:lang w:val="fr-BE"/>
        </w:rPr>
        <w:t>P</w:t>
      </w:r>
      <w:r w:rsidR="00F21625">
        <w:rPr>
          <w:rFonts w:ascii="Century Gothic" w:hAnsi="Century Gothic"/>
          <w:sz w:val="28"/>
          <w:szCs w:val="28"/>
          <w:lang w:val="fr-BE"/>
        </w:rPr>
        <w:t>rogramme de Doha</w:t>
      </w:r>
      <w:r w:rsidRPr="009161A6">
        <w:rPr>
          <w:rFonts w:ascii="Century Gothic" w:hAnsi="Century Gothic"/>
          <w:sz w:val="28"/>
          <w:szCs w:val="28"/>
          <w:lang w:val="fr-BE"/>
        </w:rPr>
        <w:t xml:space="preserve"> et</w:t>
      </w:r>
      <w:r w:rsidRPr="009161A6">
        <w:rPr>
          <w:sz w:val="28"/>
          <w:szCs w:val="28"/>
          <w:lang w:val="fr-BE"/>
        </w:rPr>
        <w:t xml:space="preserve"> </w:t>
      </w:r>
      <w:r w:rsidRPr="009161A6">
        <w:rPr>
          <w:rFonts w:ascii="Century Gothic" w:hAnsi="Century Gothic"/>
          <w:sz w:val="28"/>
          <w:szCs w:val="28"/>
          <w:lang w:val="fr-BE"/>
        </w:rPr>
        <w:t xml:space="preserve">de permettre aux participants d’avoir des échanges autour de l’application de ces Lignes au niveau national. </w:t>
      </w:r>
    </w:p>
    <w:p w14:paraId="64E3F597" w14:textId="77777777" w:rsidR="00394E1B" w:rsidRPr="004552A5" w:rsidRDefault="00F21625" w:rsidP="004552A5">
      <w:pPr>
        <w:spacing w:line="360" w:lineRule="auto"/>
        <w:jc w:val="both"/>
        <w:rPr>
          <w:rFonts w:ascii="Century Gothic" w:hAnsi="Century Gothic"/>
          <w:sz w:val="28"/>
          <w:szCs w:val="28"/>
          <w:lang w:val="fr-BE"/>
        </w:rPr>
      </w:pPr>
      <w:r>
        <w:rPr>
          <w:rFonts w:ascii="Century Gothic" w:hAnsi="Century Gothic"/>
          <w:sz w:val="28"/>
          <w:szCs w:val="28"/>
          <w:lang w:val="fr-BE"/>
        </w:rPr>
        <w:t>En effet, c</w:t>
      </w:r>
      <w:r w:rsidR="009161A6" w:rsidRPr="009161A6">
        <w:rPr>
          <w:rFonts w:ascii="Century Gothic" w:hAnsi="Century Gothic"/>
          <w:sz w:val="28"/>
          <w:szCs w:val="28"/>
          <w:lang w:val="fr-BE"/>
        </w:rPr>
        <w:t>es lignes directrices présentent une série d'approches et d'outils permettant aux décideu</w:t>
      </w:r>
      <w:r w:rsidR="009161A6">
        <w:rPr>
          <w:rFonts w:ascii="Century Gothic" w:hAnsi="Century Gothic"/>
          <w:sz w:val="28"/>
          <w:szCs w:val="28"/>
          <w:lang w:val="fr-BE"/>
        </w:rPr>
        <w:t xml:space="preserve">rs politiques des PMA d'aligner </w:t>
      </w:r>
      <w:r w:rsidR="009161A6" w:rsidRPr="009161A6">
        <w:rPr>
          <w:rFonts w:ascii="Century Gothic" w:hAnsi="Century Gothic"/>
          <w:sz w:val="28"/>
          <w:szCs w:val="28"/>
          <w:lang w:val="fr-BE"/>
        </w:rPr>
        <w:t xml:space="preserve">efficacement leurs plans de développement nationaux sur le Programme d'Actions de Doha et de mettre en place des </w:t>
      </w:r>
      <w:r w:rsidR="009161A6" w:rsidRPr="009161A6">
        <w:rPr>
          <w:rFonts w:ascii="Century Gothic" w:hAnsi="Century Gothic"/>
          <w:sz w:val="28"/>
          <w:szCs w:val="28"/>
          <w:lang w:val="fr-BE"/>
        </w:rPr>
        <w:lastRenderedPageBreak/>
        <w:t>mécanismes de suivi solides. Les expériences et les enseignements tirés au niveau national dans les lignes directrices aideront</w:t>
      </w:r>
      <w:r w:rsidR="00556F80">
        <w:rPr>
          <w:rFonts w:ascii="Century Gothic" w:hAnsi="Century Gothic"/>
          <w:sz w:val="28"/>
          <w:szCs w:val="28"/>
          <w:lang w:val="fr-BE"/>
        </w:rPr>
        <w:t>, sans nul doute,</w:t>
      </w:r>
      <w:r w:rsidR="009161A6" w:rsidRPr="009161A6">
        <w:rPr>
          <w:rFonts w:ascii="Century Gothic" w:hAnsi="Century Gothic"/>
          <w:sz w:val="28"/>
          <w:szCs w:val="28"/>
          <w:lang w:val="fr-BE"/>
        </w:rPr>
        <w:t xml:space="preserve"> les PMA à prioriser les engagements et les objectifs du Programme et à identifier les interventions ayant des effets multiplicateurs. </w:t>
      </w:r>
    </w:p>
    <w:p w14:paraId="185185D0" w14:textId="77777777" w:rsidR="00394E1B" w:rsidRPr="00394E1B" w:rsidRDefault="00394E1B" w:rsidP="004552A5">
      <w:pPr>
        <w:spacing w:line="360" w:lineRule="auto"/>
        <w:jc w:val="both"/>
        <w:rPr>
          <w:rFonts w:ascii="Century Gothic" w:hAnsi="Century Gothic"/>
          <w:b/>
          <w:sz w:val="28"/>
          <w:szCs w:val="28"/>
          <w:lang w:val="fr-BE"/>
        </w:rPr>
      </w:pPr>
      <w:r w:rsidRPr="00394E1B">
        <w:rPr>
          <w:rFonts w:ascii="Century Gothic" w:hAnsi="Century Gothic"/>
          <w:b/>
          <w:sz w:val="28"/>
          <w:szCs w:val="28"/>
          <w:lang w:val="fr-BE"/>
        </w:rPr>
        <w:t>Monsieur le Président ;</w:t>
      </w:r>
    </w:p>
    <w:p w14:paraId="0A873BE1" w14:textId="00CBE5A6" w:rsidR="00394E1B" w:rsidRPr="00394E1B" w:rsidRDefault="00000D51" w:rsidP="004552A5">
      <w:pPr>
        <w:spacing w:line="360" w:lineRule="auto"/>
        <w:jc w:val="both"/>
        <w:rPr>
          <w:rFonts w:ascii="Century Gothic" w:hAnsi="Century Gothic"/>
          <w:b/>
          <w:sz w:val="28"/>
          <w:szCs w:val="28"/>
          <w:lang w:val="fr-BE"/>
        </w:rPr>
      </w:pPr>
      <w:r>
        <w:rPr>
          <w:rFonts w:ascii="Century Gothic" w:hAnsi="Century Gothic"/>
          <w:b/>
          <w:sz w:val="28"/>
          <w:szCs w:val="28"/>
          <w:lang w:val="fr-BE"/>
        </w:rPr>
        <w:t>Distingués invités</w:t>
      </w:r>
      <w:r w:rsidR="00BB352B">
        <w:rPr>
          <w:rFonts w:ascii="Century Gothic" w:hAnsi="Century Gothic"/>
          <w:b/>
          <w:sz w:val="28"/>
          <w:szCs w:val="28"/>
          <w:lang w:val="fr-BE"/>
        </w:rPr>
        <w:t>.</w:t>
      </w:r>
    </w:p>
    <w:p w14:paraId="0110ECE0" w14:textId="77777777" w:rsidR="00394E1B" w:rsidRDefault="00394E1B" w:rsidP="004552A5">
      <w:pPr>
        <w:spacing w:line="360" w:lineRule="auto"/>
        <w:jc w:val="both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Je ne saurais terminer mes propos sans remercier le Groupe Mondial des PMA</w:t>
      </w:r>
      <w:r w:rsidRPr="00386F7D">
        <w:rPr>
          <w:rFonts w:ascii="Century Gothic" w:hAnsi="Century Gothic"/>
          <w:color w:val="000000" w:themeColor="text1"/>
          <w:sz w:val="28"/>
          <w:szCs w:val="28"/>
        </w:rPr>
        <w:t xml:space="preserve"> et l’Organisation de</w:t>
      </w:r>
      <w:r w:rsidR="006B5C47">
        <w:rPr>
          <w:rFonts w:ascii="Century Gothic" w:hAnsi="Century Gothic"/>
          <w:color w:val="000000" w:themeColor="text1"/>
          <w:sz w:val="28"/>
          <w:szCs w:val="28"/>
        </w:rPr>
        <w:t>s Nations Unies, y compris les Partenaires au D</w:t>
      </w:r>
      <w:r w:rsidRPr="00386F7D">
        <w:rPr>
          <w:rFonts w:ascii="Century Gothic" w:hAnsi="Century Gothic"/>
          <w:color w:val="000000" w:themeColor="text1"/>
          <w:sz w:val="28"/>
          <w:szCs w:val="28"/>
        </w:rPr>
        <w:t>éveloppement pour leur soutien</w:t>
      </w:r>
      <w:r w:rsidR="0046582B">
        <w:rPr>
          <w:rFonts w:ascii="Century Gothic" w:hAnsi="Century Gothic"/>
          <w:color w:val="000000" w:themeColor="text1"/>
          <w:sz w:val="28"/>
          <w:szCs w:val="28"/>
        </w:rPr>
        <w:t xml:space="preserve"> constant</w:t>
      </w:r>
      <w:r w:rsidRPr="00386F7D">
        <w:rPr>
          <w:rFonts w:ascii="Century Gothic" w:hAnsi="Century Gothic"/>
          <w:color w:val="000000" w:themeColor="text1"/>
          <w:sz w:val="28"/>
          <w:szCs w:val="28"/>
        </w:rPr>
        <w:t xml:space="preserve"> à la République de Guinée dans son initiative de créer l’Institut International pour le Développement de la Coopération Sud-Sud et Triangulaire comme l’indique le dispositif 85 du Sommet du </w:t>
      </w:r>
      <w:r w:rsidRPr="00DF2C23">
        <w:rPr>
          <w:rFonts w:ascii="Century Gothic" w:hAnsi="Century Gothic"/>
          <w:b/>
          <w:color w:val="000000" w:themeColor="text1"/>
          <w:sz w:val="28"/>
          <w:szCs w:val="28"/>
        </w:rPr>
        <w:t>G</w:t>
      </w:r>
      <w:r w:rsidR="00DF2C23" w:rsidRPr="00DF2C23">
        <w:rPr>
          <w:rFonts w:ascii="Century Gothic" w:hAnsi="Century Gothic"/>
          <w:b/>
          <w:color w:val="000000" w:themeColor="text1"/>
          <w:sz w:val="28"/>
          <w:szCs w:val="28"/>
        </w:rPr>
        <w:t xml:space="preserve">roupe des </w:t>
      </w:r>
      <w:r w:rsidRPr="00DF2C23">
        <w:rPr>
          <w:rFonts w:ascii="Century Gothic" w:hAnsi="Century Gothic"/>
          <w:b/>
          <w:color w:val="000000" w:themeColor="text1"/>
          <w:sz w:val="28"/>
          <w:szCs w:val="28"/>
        </w:rPr>
        <w:t>77</w:t>
      </w:r>
      <w:r w:rsidR="00556F80" w:rsidRPr="00DF2C23">
        <w:rPr>
          <w:rFonts w:ascii="Century Gothic" w:hAnsi="Century Gothic"/>
          <w:b/>
          <w:color w:val="000000" w:themeColor="text1"/>
          <w:sz w:val="28"/>
          <w:szCs w:val="28"/>
        </w:rPr>
        <w:t xml:space="preserve"> et la Chine</w:t>
      </w:r>
      <w:r>
        <w:rPr>
          <w:rFonts w:ascii="Century Gothic" w:hAnsi="Century Gothic"/>
          <w:color w:val="000000" w:themeColor="text1"/>
          <w:sz w:val="28"/>
          <w:szCs w:val="28"/>
        </w:rPr>
        <w:t>, tenu à Kampala</w:t>
      </w:r>
      <w:r w:rsidR="006B5C47">
        <w:rPr>
          <w:rFonts w:ascii="Century Gothic" w:hAnsi="Century Gothic"/>
          <w:color w:val="000000" w:themeColor="text1"/>
          <w:sz w:val="28"/>
          <w:szCs w:val="28"/>
        </w:rPr>
        <w:t xml:space="preserve"> (Ouganda)</w:t>
      </w:r>
      <w:r>
        <w:rPr>
          <w:rFonts w:ascii="Century Gothic" w:hAnsi="Century Gothic"/>
          <w:color w:val="000000" w:themeColor="text1"/>
          <w:sz w:val="28"/>
          <w:szCs w:val="28"/>
        </w:rPr>
        <w:t xml:space="preserve">, </w:t>
      </w:r>
      <w:r w:rsidRPr="00386F7D">
        <w:rPr>
          <w:rFonts w:ascii="Century Gothic" w:hAnsi="Century Gothic"/>
          <w:color w:val="000000" w:themeColor="text1"/>
          <w:sz w:val="28"/>
          <w:szCs w:val="28"/>
        </w:rPr>
        <w:t xml:space="preserve">les </w:t>
      </w:r>
      <w:r w:rsidRPr="00386F7D">
        <w:rPr>
          <w:rFonts w:ascii="Century Gothic" w:hAnsi="Century Gothic"/>
          <w:b/>
          <w:color w:val="000000" w:themeColor="text1"/>
          <w:sz w:val="28"/>
          <w:szCs w:val="28"/>
        </w:rPr>
        <w:t>21 et 22 janvier</w:t>
      </w:r>
      <w:r>
        <w:rPr>
          <w:rFonts w:ascii="Century Gothic" w:hAnsi="Century Gothic"/>
          <w:color w:val="000000" w:themeColor="text1"/>
          <w:sz w:val="28"/>
          <w:szCs w:val="28"/>
        </w:rPr>
        <w:t xml:space="preserve"> </w:t>
      </w:r>
      <w:r w:rsidRPr="00556F80">
        <w:rPr>
          <w:rFonts w:ascii="Century Gothic" w:hAnsi="Century Gothic"/>
          <w:b/>
          <w:color w:val="000000" w:themeColor="text1"/>
          <w:sz w:val="28"/>
          <w:szCs w:val="28"/>
        </w:rPr>
        <w:t>2024</w:t>
      </w:r>
      <w:r>
        <w:rPr>
          <w:rFonts w:ascii="Century Gothic" w:hAnsi="Century Gothic"/>
          <w:color w:val="000000" w:themeColor="text1"/>
          <w:sz w:val="28"/>
          <w:szCs w:val="28"/>
        </w:rPr>
        <w:t>,</w:t>
      </w:r>
      <w:r w:rsidRPr="00386F7D">
        <w:rPr>
          <w:rFonts w:ascii="Century Gothic" w:hAnsi="Century Gothic"/>
          <w:color w:val="000000" w:themeColor="text1"/>
          <w:sz w:val="28"/>
          <w:szCs w:val="28"/>
        </w:rPr>
        <w:t xml:space="preserve"> en vue d’obtenir le mandat de poursuivre le processus de création de cette Institution Internationale avec pour siège Conakry.</w:t>
      </w:r>
    </w:p>
    <w:p w14:paraId="015C0174" w14:textId="239EF37A" w:rsidR="00802A94" w:rsidRDefault="006B5C47" w:rsidP="004552A5">
      <w:pPr>
        <w:spacing w:line="360" w:lineRule="auto"/>
        <w:jc w:val="both"/>
        <w:rPr>
          <w:rFonts w:ascii="Century Gothic" w:hAnsi="Century Gothic"/>
          <w:color w:val="000000" w:themeColor="text1"/>
          <w:sz w:val="28"/>
          <w:szCs w:val="28"/>
        </w:rPr>
      </w:pPr>
      <w:r w:rsidRPr="009A6EF4">
        <w:rPr>
          <w:rFonts w:ascii="Century Gothic" w:hAnsi="Century Gothic"/>
          <w:color w:val="000000" w:themeColor="text1"/>
          <w:sz w:val="28"/>
          <w:szCs w:val="28"/>
        </w:rPr>
        <w:t xml:space="preserve">Dans cette perspective, mon pays a élaboré une nouvelle feuille </w:t>
      </w:r>
      <w:r w:rsidR="009A6EF4" w:rsidRPr="009A6EF4">
        <w:rPr>
          <w:rFonts w:ascii="Century Gothic" w:hAnsi="Century Gothic"/>
          <w:sz w:val="28"/>
          <w:szCs w:val="28"/>
        </w:rPr>
        <w:t>du processus de finalisation de la création de l’Institut</w:t>
      </w:r>
      <w:r w:rsidR="009A6EF4">
        <w:rPr>
          <w:rFonts w:ascii="Century Gothic" w:hAnsi="Century Gothic"/>
          <w:sz w:val="28"/>
          <w:szCs w:val="28"/>
        </w:rPr>
        <w:t> </w:t>
      </w:r>
      <w:r>
        <w:rPr>
          <w:rFonts w:ascii="Century Gothic" w:hAnsi="Century Gothic"/>
          <w:color w:val="000000" w:themeColor="text1"/>
          <w:sz w:val="28"/>
          <w:szCs w:val="28"/>
        </w:rPr>
        <w:t xml:space="preserve">qui, à coup </w:t>
      </w:r>
      <w:r w:rsidR="00BB352B">
        <w:rPr>
          <w:rFonts w:ascii="Century Gothic" w:hAnsi="Century Gothic"/>
          <w:color w:val="000000" w:themeColor="text1"/>
          <w:sz w:val="28"/>
          <w:szCs w:val="28"/>
        </w:rPr>
        <w:t>sûr, œuvrera</w:t>
      </w:r>
      <w:r>
        <w:rPr>
          <w:rFonts w:ascii="Century Gothic" w:hAnsi="Century Gothic"/>
          <w:color w:val="000000" w:themeColor="text1"/>
          <w:sz w:val="28"/>
          <w:szCs w:val="28"/>
        </w:rPr>
        <w:t xml:space="preserve"> au développement de la Coopération Sud-Sud, véritable arme de lu</w:t>
      </w:r>
      <w:r w:rsidR="00E5533D">
        <w:rPr>
          <w:rFonts w:ascii="Century Gothic" w:hAnsi="Century Gothic"/>
          <w:color w:val="000000" w:themeColor="text1"/>
          <w:sz w:val="28"/>
          <w:szCs w:val="28"/>
        </w:rPr>
        <w:t>tte contre la pauvreté</w:t>
      </w:r>
      <w:r w:rsidR="00BB352B">
        <w:rPr>
          <w:rFonts w:ascii="Century Gothic" w:hAnsi="Century Gothic"/>
          <w:color w:val="000000" w:themeColor="text1"/>
          <w:sz w:val="28"/>
          <w:szCs w:val="28"/>
        </w:rPr>
        <w:t xml:space="preserve"> sous toutes ses formes</w:t>
      </w:r>
      <w:r>
        <w:rPr>
          <w:rFonts w:ascii="Century Gothic" w:hAnsi="Century Gothic"/>
          <w:color w:val="000000" w:themeColor="text1"/>
          <w:sz w:val="28"/>
          <w:szCs w:val="28"/>
        </w:rPr>
        <w:t xml:space="preserve">. </w:t>
      </w:r>
    </w:p>
    <w:p w14:paraId="41B07BD5" w14:textId="10111364" w:rsidR="00934411" w:rsidRDefault="004552A5" w:rsidP="004552A5">
      <w:pPr>
        <w:spacing w:line="360" w:lineRule="auto"/>
        <w:jc w:val="both"/>
        <w:rPr>
          <w:rFonts w:ascii="Century Gothic" w:hAnsi="Century Gothic" w:cs="Times New Roman"/>
          <w:color w:val="000000" w:themeColor="text1"/>
          <w:sz w:val="28"/>
          <w:szCs w:val="28"/>
        </w:rPr>
      </w:pPr>
      <w:r>
        <w:rPr>
          <w:rFonts w:ascii="Century Gothic" w:hAnsi="Century Gothic" w:cs="Times New Roman"/>
          <w:color w:val="000000" w:themeColor="text1"/>
          <w:sz w:val="28"/>
          <w:szCs w:val="28"/>
        </w:rPr>
        <w:t>Tel</w:t>
      </w:r>
      <w:r w:rsidR="00934411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 est, </w:t>
      </w:r>
      <w:r w:rsidR="00934411" w:rsidRPr="004552A5">
        <w:rPr>
          <w:rFonts w:ascii="Century Gothic" w:hAnsi="Century Gothic" w:cs="Times New Roman"/>
          <w:b/>
          <w:color w:val="000000" w:themeColor="text1"/>
          <w:sz w:val="28"/>
          <w:szCs w:val="28"/>
        </w:rPr>
        <w:t>Monsieur le Président</w:t>
      </w:r>
      <w:r w:rsidR="00934411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, le message de la délégation guinéenne à </w:t>
      </w:r>
      <w:r w:rsidR="00BB352B">
        <w:rPr>
          <w:rFonts w:ascii="Century Gothic" w:hAnsi="Century Gothic" w:cs="Times New Roman"/>
          <w:color w:val="000000" w:themeColor="text1"/>
          <w:sz w:val="28"/>
          <w:szCs w:val="28"/>
        </w:rPr>
        <w:t>l’endroit de notre</w:t>
      </w:r>
      <w:r w:rsidR="00934411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 auguste Assemblée.</w:t>
      </w:r>
    </w:p>
    <w:p w14:paraId="2A8B84AA" w14:textId="77777777" w:rsidR="00934411" w:rsidRPr="00D768D4" w:rsidRDefault="00934411" w:rsidP="004552A5">
      <w:pPr>
        <w:spacing w:line="360" w:lineRule="auto"/>
        <w:jc w:val="both"/>
        <w:rPr>
          <w:rFonts w:ascii="Century Gothic" w:hAnsi="Century Gothic" w:cs="Times New Roman"/>
          <w:b/>
          <w:color w:val="000000" w:themeColor="text1"/>
          <w:sz w:val="16"/>
          <w:szCs w:val="28"/>
        </w:rPr>
      </w:pPr>
    </w:p>
    <w:p w14:paraId="456D36AA" w14:textId="77777777" w:rsidR="00934411" w:rsidRPr="00C0026A" w:rsidRDefault="00934411" w:rsidP="004552A5">
      <w:pPr>
        <w:spacing w:line="360" w:lineRule="auto"/>
        <w:jc w:val="both"/>
        <w:rPr>
          <w:rFonts w:ascii="Century Gothic" w:hAnsi="Century Gothic" w:cs="Times New Roman"/>
          <w:b/>
          <w:color w:val="000000" w:themeColor="text1"/>
          <w:sz w:val="28"/>
          <w:szCs w:val="28"/>
        </w:rPr>
      </w:pPr>
      <w:r w:rsidRPr="00C0026A">
        <w:rPr>
          <w:rFonts w:ascii="Century Gothic" w:hAnsi="Century Gothic" w:cs="Times New Roman"/>
          <w:b/>
          <w:color w:val="000000" w:themeColor="text1"/>
          <w:sz w:val="28"/>
          <w:szCs w:val="28"/>
        </w:rPr>
        <w:lastRenderedPageBreak/>
        <w:t>Je vous remercie pour votre aimable attention.</w:t>
      </w:r>
    </w:p>
    <w:p w14:paraId="09D6E77C" w14:textId="77777777" w:rsidR="00F31FE0" w:rsidRDefault="00F31FE0" w:rsidP="004552A5">
      <w:pPr>
        <w:spacing w:line="360" w:lineRule="auto"/>
      </w:pPr>
    </w:p>
    <w:sectPr w:rsidR="00F31FE0" w:rsidSect="007A4E74">
      <w:footerReference w:type="default" r:id="rId7"/>
      <w:pgSz w:w="12240" w:h="15840"/>
      <w:pgMar w:top="1440" w:right="1440" w:bottom="1440" w:left="144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698F" w14:textId="77777777" w:rsidR="0098208E" w:rsidRDefault="0098208E">
      <w:pPr>
        <w:spacing w:after="0" w:line="240" w:lineRule="auto"/>
      </w:pPr>
      <w:r>
        <w:separator/>
      </w:r>
    </w:p>
  </w:endnote>
  <w:endnote w:type="continuationSeparator" w:id="0">
    <w:p w14:paraId="55CB19FB" w14:textId="77777777" w:rsidR="0098208E" w:rsidRDefault="0098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747211"/>
      <w:docPartObj>
        <w:docPartGallery w:val="Page Numbers (Bottom of Page)"/>
        <w:docPartUnique/>
      </w:docPartObj>
    </w:sdtPr>
    <w:sdtContent>
      <w:p w14:paraId="5B3BA067" w14:textId="77777777" w:rsidR="00B7448E" w:rsidRDefault="009161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A7C">
          <w:rPr>
            <w:noProof/>
          </w:rPr>
          <w:t>1</w:t>
        </w:r>
        <w:r>
          <w:fldChar w:fldCharType="end"/>
        </w:r>
      </w:p>
    </w:sdtContent>
  </w:sdt>
  <w:p w14:paraId="19858522" w14:textId="77777777" w:rsidR="00B7448E" w:rsidRDefault="00B744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FFB7" w14:textId="77777777" w:rsidR="0098208E" w:rsidRDefault="0098208E">
      <w:pPr>
        <w:spacing w:after="0" w:line="240" w:lineRule="auto"/>
      </w:pPr>
      <w:r>
        <w:separator/>
      </w:r>
    </w:p>
  </w:footnote>
  <w:footnote w:type="continuationSeparator" w:id="0">
    <w:p w14:paraId="5397F548" w14:textId="77777777" w:rsidR="0098208E" w:rsidRDefault="0098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429"/>
    <w:multiLevelType w:val="hybridMultilevel"/>
    <w:tmpl w:val="FD0C551C"/>
    <w:lvl w:ilvl="0" w:tplc="E7E029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53A58"/>
    <w:multiLevelType w:val="hybridMultilevel"/>
    <w:tmpl w:val="1CA07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98636">
    <w:abstractNumId w:val="0"/>
  </w:num>
  <w:num w:numId="2" w16cid:durableId="214449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11"/>
    <w:rsid w:val="00000D51"/>
    <w:rsid w:val="0002452C"/>
    <w:rsid w:val="00087151"/>
    <w:rsid w:val="000A53DD"/>
    <w:rsid w:val="0015414E"/>
    <w:rsid w:val="00185F8F"/>
    <w:rsid w:val="001D3749"/>
    <w:rsid w:val="001D4C31"/>
    <w:rsid w:val="002755F3"/>
    <w:rsid w:val="002C4277"/>
    <w:rsid w:val="002D561D"/>
    <w:rsid w:val="002E2D50"/>
    <w:rsid w:val="00394E1B"/>
    <w:rsid w:val="003E120A"/>
    <w:rsid w:val="003F43AC"/>
    <w:rsid w:val="004552A5"/>
    <w:rsid w:val="0046582B"/>
    <w:rsid w:val="00485310"/>
    <w:rsid w:val="00494499"/>
    <w:rsid w:val="004A1C45"/>
    <w:rsid w:val="004A4A12"/>
    <w:rsid w:val="005123B1"/>
    <w:rsid w:val="005376F2"/>
    <w:rsid w:val="00556F80"/>
    <w:rsid w:val="00594AA4"/>
    <w:rsid w:val="00621AFA"/>
    <w:rsid w:val="006B5C47"/>
    <w:rsid w:val="006C4A6F"/>
    <w:rsid w:val="006D3396"/>
    <w:rsid w:val="0072115F"/>
    <w:rsid w:val="00752461"/>
    <w:rsid w:val="00780220"/>
    <w:rsid w:val="0079362D"/>
    <w:rsid w:val="00802A94"/>
    <w:rsid w:val="00817B54"/>
    <w:rsid w:val="0086681C"/>
    <w:rsid w:val="00867048"/>
    <w:rsid w:val="00882993"/>
    <w:rsid w:val="0088718D"/>
    <w:rsid w:val="00890D34"/>
    <w:rsid w:val="009161A6"/>
    <w:rsid w:val="00921E48"/>
    <w:rsid w:val="00934411"/>
    <w:rsid w:val="0098208E"/>
    <w:rsid w:val="009A6EF4"/>
    <w:rsid w:val="00A40229"/>
    <w:rsid w:val="00B25559"/>
    <w:rsid w:val="00B37FA6"/>
    <w:rsid w:val="00B63865"/>
    <w:rsid w:val="00B65EB9"/>
    <w:rsid w:val="00B7448E"/>
    <w:rsid w:val="00B82160"/>
    <w:rsid w:val="00BA6A7C"/>
    <w:rsid w:val="00BB31F5"/>
    <w:rsid w:val="00BB352B"/>
    <w:rsid w:val="00BD587B"/>
    <w:rsid w:val="00C76935"/>
    <w:rsid w:val="00CE04A0"/>
    <w:rsid w:val="00D257AB"/>
    <w:rsid w:val="00D7168C"/>
    <w:rsid w:val="00DB6BF9"/>
    <w:rsid w:val="00DF2C23"/>
    <w:rsid w:val="00E5533D"/>
    <w:rsid w:val="00E73CE9"/>
    <w:rsid w:val="00E82573"/>
    <w:rsid w:val="00EB0DCE"/>
    <w:rsid w:val="00F01898"/>
    <w:rsid w:val="00F21625"/>
    <w:rsid w:val="00F31FE0"/>
    <w:rsid w:val="00FB491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C0D9"/>
  <w15:chartTrackingRefBased/>
  <w15:docId w15:val="{E96173BC-C770-4767-9D6C-E2B08A6F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1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441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34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411"/>
    <w:rPr>
      <w:lang w:val="fr-FR"/>
    </w:rPr>
  </w:style>
  <w:style w:type="paragraph" w:styleId="Sansinterligne">
    <w:name w:val="No Spacing"/>
    <w:uiPriority w:val="1"/>
    <w:qFormat/>
    <w:rsid w:val="00934411"/>
    <w:pPr>
      <w:spacing w:after="0" w:line="240" w:lineRule="auto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A94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247CBBF872C4583E1C1595955D996" ma:contentTypeVersion="17" ma:contentTypeDescription="Crée un document." ma:contentTypeScope="" ma:versionID="d26b73c05ddda27e57539eb355a7e61a">
  <xsd:schema xmlns:xsd="http://www.w3.org/2001/XMLSchema" xmlns:xs="http://www.w3.org/2001/XMLSchema" xmlns:p="http://schemas.microsoft.com/office/2006/metadata/properties" xmlns:ns2="33ff4bc4-5774-4d0f-8644-3ad9d5cb7a6b" xmlns:ns3="528fe294-5479-4ff3-b623-788f11fdcb40" xmlns:ns4="985ec44e-1bab-4c0b-9df0-6ba128686fc9" targetNamespace="http://schemas.microsoft.com/office/2006/metadata/properties" ma:root="true" ma:fieldsID="fe366fff9142d22e7612aad422cb2f33" ns2:_="" ns3:_="" ns4:_="">
    <xsd:import namespace="33ff4bc4-5774-4d0f-8644-3ad9d5cb7a6b"/>
    <xsd:import namespace="528fe294-5479-4ff3-b623-788f11fdcb4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4bc4-5774-4d0f-8644-3ad9d5cb7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fe294-5479-4ff3-b623-788f11fdc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5f0da3-c594-4b77-837e-430027d11bd4}" ma:internalName="TaxCatchAll" ma:showField="CatchAllData" ma:web="528fe294-5479-4ff3-b623-788f11fdc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f4bc4-5774-4d0f-8644-3ad9d5cb7a6b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C6B52304-E771-45D2-927C-F7B57408F550}"/>
</file>

<file path=customXml/itemProps2.xml><?xml version="1.0" encoding="utf-8"?>
<ds:datastoreItem xmlns:ds="http://schemas.openxmlformats.org/officeDocument/2006/customXml" ds:itemID="{6B77DB78-9CA2-476E-B56B-92C5DCE3C437}"/>
</file>

<file path=customXml/itemProps3.xml><?xml version="1.0" encoding="utf-8"?>
<ds:datastoreItem xmlns:ds="http://schemas.openxmlformats.org/officeDocument/2006/customXml" ds:itemID="{280F63E7-DFB1-491A-A755-FCE228A4C2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Amadou Tanou Diallo</dc:creator>
  <cp:keywords/>
  <dc:description/>
  <cp:lastModifiedBy>Eric Nappey</cp:lastModifiedBy>
  <cp:revision>2</cp:revision>
  <cp:lastPrinted>2024-09-26T12:03:00Z</cp:lastPrinted>
  <dcterms:created xsi:type="dcterms:W3CDTF">2024-09-26T20:13:00Z</dcterms:created>
  <dcterms:modified xsi:type="dcterms:W3CDTF">2024-09-26T20:13:00Z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0x010100DCE247CBBF872C4583E1C1595955D996</vt:lpwstr>
  </property>
</Properties>
</file>