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789A6" w14:textId="7A8B1DF2" w:rsidR="00D91AA2" w:rsidRPr="00D91AA2" w:rsidRDefault="00D91AA2" w:rsidP="00D91AA2">
      <w:pPr>
        <w:pBdr>
          <w:top w:val="single" w:sz="4" w:space="1" w:color="auto"/>
          <w:left w:val="single" w:sz="4" w:space="4" w:color="auto"/>
          <w:bottom w:val="single" w:sz="4" w:space="1" w:color="auto"/>
          <w:right w:val="single" w:sz="4" w:space="4" w:color="auto"/>
        </w:pBdr>
        <w:spacing w:after="0" w:line="360" w:lineRule="auto"/>
        <w:jc w:val="center"/>
        <w:rPr>
          <w:rFonts w:ascii="Roboto" w:hAnsi="Roboto"/>
          <w:u w:val="single"/>
          <w:lang w:val="en-US"/>
        </w:rPr>
      </w:pPr>
      <w:r w:rsidRPr="00D91AA2">
        <w:rPr>
          <w:rFonts w:ascii="Roboto" w:hAnsi="Roboto"/>
          <w:u w:val="single"/>
          <w:lang w:val="en-US"/>
        </w:rPr>
        <w:t>LDC Annual Ministerial meeting</w:t>
      </w:r>
    </w:p>
    <w:p w14:paraId="38ECE2FE" w14:textId="00EC4070" w:rsidR="00D91AA2" w:rsidRPr="00D91AA2" w:rsidRDefault="00D91AA2" w:rsidP="00D91AA2">
      <w:pPr>
        <w:pBdr>
          <w:top w:val="single" w:sz="4" w:space="1" w:color="auto"/>
          <w:left w:val="single" w:sz="4" w:space="4" w:color="auto"/>
          <w:bottom w:val="single" w:sz="4" w:space="1" w:color="auto"/>
          <w:right w:val="single" w:sz="4" w:space="4" w:color="auto"/>
        </w:pBdr>
        <w:spacing w:after="0" w:line="360" w:lineRule="auto"/>
        <w:jc w:val="center"/>
        <w:rPr>
          <w:rFonts w:ascii="Roboto" w:hAnsi="Roboto"/>
          <w:b/>
          <w:bCs/>
          <w:lang w:val="en-US"/>
        </w:rPr>
      </w:pPr>
      <w:r w:rsidRPr="00D91AA2">
        <w:rPr>
          <w:rFonts w:ascii="Roboto" w:hAnsi="Roboto"/>
          <w:b/>
          <w:bCs/>
          <w:lang w:val="en-US"/>
        </w:rPr>
        <w:t>STATEMENT OF BELGIUM</w:t>
      </w:r>
    </w:p>
    <w:p w14:paraId="586D23C5" w14:textId="45EFE100" w:rsidR="00D91AA2" w:rsidRPr="00D91AA2" w:rsidRDefault="00D91AA2" w:rsidP="00D91AA2">
      <w:pPr>
        <w:pBdr>
          <w:top w:val="single" w:sz="4" w:space="1" w:color="auto"/>
          <w:left w:val="single" w:sz="4" w:space="4" w:color="auto"/>
          <w:bottom w:val="single" w:sz="4" w:space="1" w:color="auto"/>
          <w:right w:val="single" w:sz="4" w:space="4" w:color="auto"/>
        </w:pBdr>
        <w:spacing w:after="0" w:line="360" w:lineRule="auto"/>
        <w:jc w:val="center"/>
        <w:rPr>
          <w:rFonts w:ascii="Roboto" w:hAnsi="Roboto"/>
          <w:i/>
          <w:iCs/>
          <w:lang w:val="en-US"/>
        </w:rPr>
      </w:pPr>
      <w:r w:rsidRPr="00D91AA2">
        <w:rPr>
          <w:rFonts w:ascii="Roboto" w:hAnsi="Roboto"/>
          <w:i/>
          <w:iCs/>
          <w:lang w:val="en-US"/>
        </w:rPr>
        <w:t>ECOSOC chamber, 26 September 2024</w:t>
      </w:r>
    </w:p>
    <w:p w14:paraId="144AABAA" w14:textId="77777777" w:rsidR="00D91AA2" w:rsidRDefault="00D91AA2" w:rsidP="00D91AA2">
      <w:pPr>
        <w:spacing w:after="0" w:line="360" w:lineRule="auto"/>
        <w:jc w:val="both"/>
        <w:rPr>
          <w:rFonts w:ascii="Roboto" w:hAnsi="Roboto"/>
          <w:sz w:val="28"/>
          <w:szCs w:val="28"/>
          <w:lang w:val="en-US"/>
        </w:rPr>
      </w:pPr>
    </w:p>
    <w:p w14:paraId="722CD830" w14:textId="4F448FBA" w:rsidR="00D91AA2" w:rsidRPr="00620A00" w:rsidRDefault="00D91AA2" w:rsidP="00D91AA2">
      <w:pPr>
        <w:spacing w:after="0" w:line="360" w:lineRule="auto"/>
        <w:jc w:val="both"/>
        <w:rPr>
          <w:rFonts w:ascii="Roboto" w:hAnsi="Roboto"/>
          <w:sz w:val="28"/>
          <w:szCs w:val="28"/>
          <w:lang w:val="en-US"/>
        </w:rPr>
      </w:pPr>
      <w:r w:rsidRPr="00620A00">
        <w:rPr>
          <w:rFonts w:ascii="Roboto" w:hAnsi="Roboto"/>
          <w:sz w:val="28"/>
          <w:szCs w:val="28"/>
          <w:lang w:val="en-US"/>
        </w:rPr>
        <w:t>Excellencies,</w:t>
      </w:r>
    </w:p>
    <w:p w14:paraId="3D6E9E2D" w14:textId="77777777" w:rsidR="00D91AA2" w:rsidRDefault="00D91AA2" w:rsidP="00D91AA2">
      <w:pPr>
        <w:spacing w:after="0" w:line="360" w:lineRule="auto"/>
        <w:jc w:val="both"/>
        <w:rPr>
          <w:rFonts w:ascii="Roboto" w:hAnsi="Roboto"/>
          <w:sz w:val="28"/>
          <w:szCs w:val="28"/>
          <w:lang w:val="en-US"/>
        </w:rPr>
      </w:pPr>
      <w:r w:rsidRPr="00620A00">
        <w:rPr>
          <w:rFonts w:ascii="Roboto" w:hAnsi="Roboto"/>
          <w:sz w:val="28"/>
          <w:szCs w:val="28"/>
          <w:lang w:val="en-US"/>
        </w:rPr>
        <w:t xml:space="preserve">Distinguished colleagues, </w:t>
      </w:r>
    </w:p>
    <w:p w14:paraId="57B6FE30" w14:textId="77777777" w:rsidR="00D91AA2" w:rsidRPr="0075742C" w:rsidRDefault="00D91AA2" w:rsidP="00D91AA2">
      <w:pPr>
        <w:spacing w:after="0" w:line="360" w:lineRule="auto"/>
        <w:jc w:val="both"/>
        <w:rPr>
          <w:rFonts w:ascii="Roboto" w:hAnsi="Roboto"/>
          <w:sz w:val="28"/>
          <w:szCs w:val="28"/>
          <w:lang w:val="en-US"/>
        </w:rPr>
      </w:pPr>
    </w:p>
    <w:p w14:paraId="2242491D" w14:textId="77777777" w:rsidR="00D91AA2" w:rsidRPr="00B26DFD" w:rsidRDefault="00D91AA2" w:rsidP="00D91AA2">
      <w:pPr>
        <w:spacing w:after="0" w:line="360" w:lineRule="auto"/>
        <w:jc w:val="both"/>
        <w:rPr>
          <w:rFonts w:ascii="Roboto" w:hAnsi="Roboto"/>
          <w:sz w:val="28"/>
          <w:szCs w:val="28"/>
          <w:lang w:val="en-US"/>
        </w:rPr>
      </w:pPr>
      <w:r w:rsidRPr="00B26DFD">
        <w:rPr>
          <w:rFonts w:ascii="Roboto" w:hAnsi="Roboto"/>
          <w:sz w:val="28"/>
          <w:szCs w:val="28"/>
          <w:lang w:val="en-US"/>
        </w:rPr>
        <w:t xml:space="preserve">This year's ministerial meeting takes place in a </w:t>
      </w:r>
      <w:r>
        <w:rPr>
          <w:rFonts w:ascii="Roboto" w:hAnsi="Roboto"/>
          <w:sz w:val="28"/>
          <w:szCs w:val="28"/>
          <w:lang w:val="en-US"/>
        </w:rPr>
        <w:t>changed</w:t>
      </w:r>
      <w:r w:rsidRPr="00B26DFD">
        <w:rPr>
          <w:rFonts w:ascii="Roboto" w:hAnsi="Roboto"/>
          <w:sz w:val="28"/>
          <w:szCs w:val="28"/>
          <w:lang w:val="en-US"/>
        </w:rPr>
        <w:t xml:space="preserve"> context. We have just adopted a landmark document to make the multilateral system more inclusive and effective, and to accelerate the implementation of the 2030 Agenda. It is essential that this renewed commitment addresses, first and foremost, the needs and challenges of countries in special situations, such as LDCs.</w:t>
      </w:r>
    </w:p>
    <w:p w14:paraId="63FB908F" w14:textId="77777777" w:rsidR="00D91AA2" w:rsidRPr="00B26DFD" w:rsidRDefault="00D91AA2" w:rsidP="00D91AA2">
      <w:pPr>
        <w:spacing w:after="0" w:line="360" w:lineRule="auto"/>
        <w:jc w:val="both"/>
        <w:rPr>
          <w:rFonts w:ascii="Roboto" w:hAnsi="Roboto"/>
          <w:sz w:val="28"/>
          <w:szCs w:val="28"/>
          <w:lang w:val="en-US"/>
        </w:rPr>
      </w:pPr>
    </w:p>
    <w:p w14:paraId="44E5B28A" w14:textId="77777777" w:rsidR="00D91AA2" w:rsidRPr="00B26DFD" w:rsidRDefault="00D91AA2" w:rsidP="00D91AA2">
      <w:pPr>
        <w:spacing w:after="0" w:line="360" w:lineRule="auto"/>
        <w:jc w:val="both"/>
        <w:rPr>
          <w:rFonts w:ascii="Roboto" w:hAnsi="Roboto"/>
          <w:sz w:val="28"/>
          <w:szCs w:val="28"/>
          <w:lang w:val="en-US"/>
        </w:rPr>
      </w:pPr>
      <w:r w:rsidRPr="00B26DFD">
        <w:rPr>
          <w:rFonts w:ascii="Roboto" w:hAnsi="Roboto"/>
          <w:sz w:val="28"/>
          <w:szCs w:val="28"/>
          <w:lang w:val="en-US"/>
        </w:rPr>
        <w:t xml:space="preserve">As co-chairs of the Group of Friends of LDCs, we call on the international community to extend this new momentum to the Doha </w:t>
      </w:r>
      <w:proofErr w:type="spellStart"/>
      <w:r w:rsidRPr="00B26DFD">
        <w:rPr>
          <w:rFonts w:ascii="Roboto" w:hAnsi="Roboto"/>
          <w:sz w:val="28"/>
          <w:szCs w:val="28"/>
          <w:lang w:val="en-US"/>
        </w:rPr>
        <w:t>Program</w:t>
      </w:r>
      <w:r>
        <w:rPr>
          <w:rFonts w:ascii="Roboto" w:hAnsi="Roboto"/>
          <w:sz w:val="28"/>
          <w:szCs w:val="28"/>
          <w:lang w:val="en-US"/>
        </w:rPr>
        <w:t>me</w:t>
      </w:r>
      <w:proofErr w:type="spellEnd"/>
      <w:r w:rsidRPr="00B26DFD">
        <w:rPr>
          <w:rFonts w:ascii="Roboto" w:hAnsi="Roboto"/>
          <w:sz w:val="28"/>
          <w:szCs w:val="28"/>
          <w:lang w:val="en-US"/>
        </w:rPr>
        <w:t xml:space="preserve"> of Action. Belgium will </w:t>
      </w:r>
      <w:r>
        <w:rPr>
          <w:rFonts w:ascii="Roboto" w:hAnsi="Roboto"/>
          <w:sz w:val="28"/>
          <w:szCs w:val="28"/>
          <w:lang w:val="en-US"/>
        </w:rPr>
        <w:t>play</w:t>
      </w:r>
      <w:r w:rsidRPr="00B26DFD">
        <w:rPr>
          <w:rFonts w:ascii="Roboto" w:hAnsi="Roboto"/>
          <w:sz w:val="28"/>
          <w:szCs w:val="28"/>
          <w:lang w:val="en-US"/>
        </w:rPr>
        <w:t xml:space="preserve"> its part by working with </w:t>
      </w:r>
      <w:r>
        <w:rPr>
          <w:rFonts w:ascii="Roboto" w:hAnsi="Roboto"/>
          <w:sz w:val="28"/>
          <w:szCs w:val="28"/>
          <w:lang w:val="en-US"/>
        </w:rPr>
        <w:t xml:space="preserve">OHRLLS, </w:t>
      </w:r>
      <w:r w:rsidRPr="00B26DFD">
        <w:rPr>
          <w:rFonts w:ascii="Roboto" w:hAnsi="Roboto"/>
          <w:sz w:val="28"/>
          <w:szCs w:val="28"/>
          <w:lang w:val="en-US"/>
        </w:rPr>
        <w:t>UN DESA</w:t>
      </w:r>
      <w:r>
        <w:rPr>
          <w:rFonts w:ascii="Roboto" w:hAnsi="Roboto"/>
          <w:sz w:val="28"/>
          <w:szCs w:val="28"/>
          <w:lang w:val="en-US"/>
        </w:rPr>
        <w:t xml:space="preserve">, the entities of the UN Development System </w:t>
      </w:r>
      <w:r w:rsidRPr="00B26DFD">
        <w:rPr>
          <w:rFonts w:ascii="Roboto" w:hAnsi="Roboto"/>
          <w:sz w:val="28"/>
          <w:szCs w:val="28"/>
          <w:lang w:val="en-US"/>
        </w:rPr>
        <w:t xml:space="preserve">and the UN </w:t>
      </w:r>
      <w:r>
        <w:rPr>
          <w:rFonts w:ascii="Roboto" w:hAnsi="Roboto"/>
          <w:sz w:val="28"/>
          <w:szCs w:val="28"/>
          <w:lang w:val="en-US"/>
        </w:rPr>
        <w:t xml:space="preserve">LDC </w:t>
      </w:r>
      <w:r w:rsidRPr="00B26DFD">
        <w:rPr>
          <w:rFonts w:ascii="Roboto" w:hAnsi="Roboto"/>
          <w:sz w:val="28"/>
          <w:szCs w:val="28"/>
          <w:lang w:val="en-US"/>
        </w:rPr>
        <w:t xml:space="preserve">Technology Bank to support capacity building, attract investment and ensure that graduating countries </w:t>
      </w:r>
      <w:r>
        <w:rPr>
          <w:rFonts w:ascii="Roboto" w:hAnsi="Roboto"/>
          <w:sz w:val="28"/>
          <w:szCs w:val="28"/>
          <w:lang w:val="en-US"/>
        </w:rPr>
        <w:t>embark</w:t>
      </w:r>
      <w:r w:rsidRPr="00B26DFD">
        <w:rPr>
          <w:rFonts w:ascii="Roboto" w:hAnsi="Roboto"/>
          <w:sz w:val="28"/>
          <w:szCs w:val="28"/>
          <w:lang w:val="en-US"/>
        </w:rPr>
        <w:t xml:space="preserve"> on a sustainable path.</w:t>
      </w:r>
    </w:p>
    <w:p w14:paraId="3AFF23E3" w14:textId="77777777" w:rsidR="00D91AA2" w:rsidRPr="00B26DFD" w:rsidRDefault="00D91AA2" w:rsidP="00D91AA2">
      <w:pPr>
        <w:spacing w:after="0" w:line="360" w:lineRule="auto"/>
        <w:jc w:val="both"/>
        <w:rPr>
          <w:rFonts w:ascii="Roboto" w:hAnsi="Roboto"/>
          <w:sz w:val="28"/>
          <w:szCs w:val="28"/>
          <w:lang w:val="en-US"/>
        </w:rPr>
      </w:pPr>
    </w:p>
    <w:p w14:paraId="69108771" w14:textId="77777777" w:rsidR="00D91AA2" w:rsidRDefault="00D91AA2" w:rsidP="00D91AA2">
      <w:pPr>
        <w:spacing w:after="0" w:line="360" w:lineRule="auto"/>
        <w:jc w:val="both"/>
        <w:rPr>
          <w:rFonts w:ascii="Roboto" w:hAnsi="Roboto"/>
          <w:sz w:val="28"/>
          <w:szCs w:val="28"/>
          <w:lang w:val="en-US"/>
        </w:rPr>
      </w:pPr>
      <w:r w:rsidRPr="00B26DFD">
        <w:rPr>
          <w:rFonts w:ascii="Roboto" w:hAnsi="Roboto"/>
          <w:sz w:val="28"/>
          <w:szCs w:val="28"/>
          <w:lang w:val="en-US"/>
        </w:rPr>
        <w:t>In the negotiations leading up to the Pact</w:t>
      </w:r>
      <w:r>
        <w:rPr>
          <w:rFonts w:ascii="Roboto" w:hAnsi="Roboto"/>
          <w:sz w:val="28"/>
          <w:szCs w:val="28"/>
          <w:lang w:val="en-US"/>
        </w:rPr>
        <w:t xml:space="preserve"> for the Future</w:t>
      </w:r>
      <w:r w:rsidRPr="00B26DFD">
        <w:rPr>
          <w:rFonts w:ascii="Roboto" w:hAnsi="Roboto"/>
          <w:sz w:val="28"/>
          <w:szCs w:val="28"/>
          <w:lang w:val="en-US"/>
        </w:rPr>
        <w:t xml:space="preserve">, Belgium has always advocated a constructive approach combining ambition and pragmatism. </w:t>
      </w:r>
      <w:r>
        <w:rPr>
          <w:rFonts w:ascii="Roboto" w:hAnsi="Roboto"/>
          <w:sz w:val="28"/>
          <w:szCs w:val="28"/>
          <w:lang w:val="en-US"/>
        </w:rPr>
        <w:t xml:space="preserve">We pay </w:t>
      </w:r>
      <w:proofErr w:type="gramStart"/>
      <w:r>
        <w:rPr>
          <w:rFonts w:ascii="Roboto" w:hAnsi="Roboto"/>
          <w:sz w:val="28"/>
          <w:szCs w:val="28"/>
          <w:lang w:val="en-US"/>
        </w:rPr>
        <w:t>particular tribute</w:t>
      </w:r>
      <w:proofErr w:type="gramEnd"/>
      <w:r>
        <w:rPr>
          <w:rFonts w:ascii="Roboto" w:hAnsi="Roboto"/>
          <w:sz w:val="28"/>
          <w:szCs w:val="28"/>
          <w:lang w:val="en-US"/>
        </w:rPr>
        <w:t xml:space="preserve"> to</w:t>
      </w:r>
      <w:r w:rsidRPr="00B26DFD">
        <w:rPr>
          <w:rFonts w:ascii="Roboto" w:hAnsi="Roboto"/>
          <w:sz w:val="28"/>
          <w:szCs w:val="28"/>
          <w:lang w:val="en-US"/>
        </w:rPr>
        <w:t xml:space="preserve"> the key role played by the African Group in </w:t>
      </w:r>
      <w:r>
        <w:rPr>
          <w:rFonts w:ascii="Roboto" w:hAnsi="Roboto"/>
          <w:sz w:val="28"/>
          <w:szCs w:val="28"/>
          <w:lang w:val="en-US"/>
        </w:rPr>
        <w:t>the finalization of</w:t>
      </w:r>
      <w:r w:rsidRPr="00B26DFD">
        <w:rPr>
          <w:rFonts w:ascii="Roboto" w:hAnsi="Roboto"/>
          <w:sz w:val="28"/>
          <w:szCs w:val="28"/>
          <w:lang w:val="en-US"/>
        </w:rPr>
        <w:t xml:space="preserve"> this Pact.</w:t>
      </w:r>
    </w:p>
    <w:p w14:paraId="3A28DAEF" w14:textId="77777777" w:rsidR="00D91AA2" w:rsidRDefault="00D91AA2" w:rsidP="00D91AA2">
      <w:pPr>
        <w:spacing w:after="0" w:line="360" w:lineRule="auto"/>
        <w:jc w:val="both"/>
        <w:rPr>
          <w:rFonts w:ascii="Roboto" w:hAnsi="Roboto"/>
          <w:sz w:val="28"/>
          <w:szCs w:val="28"/>
          <w:lang w:val="en-US"/>
        </w:rPr>
      </w:pPr>
    </w:p>
    <w:p w14:paraId="4C63D758" w14:textId="77777777" w:rsidR="00D91AA2" w:rsidRPr="009647C2" w:rsidRDefault="00D91AA2" w:rsidP="00D91AA2">
      <w:pPr>
        <w:spacing w:after="0" w:line="360" w:lineRule="auto"/>
        <w:jc w:val="both"/>
        <w:rPr>
          <w:rFonts w:ascii="Roboto" w:hAnsi="Roboto"/>
          <w:sz w:val="28"/>
          <w:szCs w:val="28"/>
          <w:lang w:val="en-US"/>
        </w:rPr>
      </w:pPr>
      <w:r>
        <w:rPr>
          <w:rFonts w:ascii="Roboto" w:hAnsi="Roboto"/>
          <w:sz w:val="28"/>
          <w:szCs w:val="28"/>
          <w:lang w:val="en-US"/>
        </w:rPr>
        <w:t>It is i</w:t>
      </w:r>
      <w:r w:rsidRPr="009647C2">
        <w:rPr>
          <w:rFonts w:ascii="Roboto" w:hAnsi="Roboto"/>
          <w:sz w:val="28"/>
          <w:szCs w:val="28"/>
          <w:lang w:val="en-US"/>
        </w:rPr>
        <w:t xml:space="preserve">n the same constructive spirit </w:t>
      </w:r>
      <w:r>
        <w:rPr>
          <w:rFonts w:ascii="Roboto" w:hAnsi="Roboto"/>
          <w:sz w:val="28"/>
          <w:szCs w:val="28"/>
          <w:lang w:val="en-US"/>
        </w:rPr>
        <w:t xml:space="preserve">that </w:t>
      </w:r>
      <w:r w:rsidRPr="009647C2">
        <w:rPr>
          <w:rFonts w:ascii="Roboto" w:hAnsi="Roboto"/>
          <w:sz w:val="28"/>
          <w:szCs w:val="28"/>
          <w:lang w:val="en-US"/>
        </w:rPr>
        <w:t xml:space="preserve">we will </w:t>
      </w:r>
      <w:r>
        <w:rPr>
          <w:rFonts w:ascii="Roboto" w:hAnsi="Roboto"/>
          <w:sz w:val="28"/>
          <w:szCs w:val="28"/>
          <w:lang w:val="en-US"/>
        </w:rPr>
        <w:t>play our full part</w:t>
      </w:r>
      <w:r w:rsidRPr="009647C2">
        <w:rPr>
          <w:rFonts w:ascii="Roboto" w:hAnsi="Roboto"/>
          <w:sz w:val="28"/>
          <w:szCs w:val="28"/>
          <w:lang w:val="en-US"/>
        </w:rPr>
        <w:t xml:space="preserve"> in the upcoming major conferences. You can count on Belgium to act as an </w:t>
      </w:r>
      <w:r w:rsidRPr="009647C2">
        <w:rPr>
          <w:rFonts w:ascii="Roboto" w:hAnsi="Roboto"/>
          <w:sz w:val="28"/>
          <w:szCs w:val="28"/>
          <w:lang w:val="en-US"/>
        </w:rPr>
        <w:lastRenderedPageBreak/>
        <w:t>honest broker and bridge builder between the institutions</w:t>
      </w:r>
      <w:r>
        <w:rPr>
          <w:rFonts w:ascii="Roboto" w:hAnsi="Roboto"/>
          <w:sz w:val="28"/>
          <w:szCs w:val="28"/>
          <w:lang w:val="en-US"/>
        </w:rPr>
        <w:t xml:space="preserve">, other </w:t>
      </w:r>
      <w:r w:rsidRPr="009647C2">
        <w:rPr>
          <w:rFonts w:ascii="Roboto" w:hAnsi="Roboto"/>
          <w:sz w:val="28"/>
          <w:szCs w:val="28"/>
          <w:lang w:val="en-US"/>
        </w:rPr>
        <w:t xml:space="preserve">processes and the Member States. You can also count on us to reiterate the importance of the "leave no one behind" principle in </w:t>
      </w:r>
      <w:proofErr w:type="gramStart"/>
      <w:r>
        <w:rPr>
          <w:rFonts w:ascii="Roboto" w:hAnsi="Roboto"/>
          <w:sz w:val="28"/>
          <w:szCs w:val="28"/>
          <w:lang w:val="en-US"/>
        </w:rPr>
        <w:t>each and every</w:t>
      </w:r>
      <w:proofErr w:type="gramEnd"/>
      <w:r>
        <w:rPr>
          <w:rFonts w:ascii="Roboto" w:hAnsi="Roboto"/>
          <w:sz w:val="28"/>
          <w:szCs w:val="28"/>
          <w:lang w:val="en-US"/>
        </w:rPr>
        <w:t xml:space="preserve"> </w:t>
      </w:r>
      <w:r w:rsidRPr="009647C2">
        <w:rPr>
          <w:rFonts w:ascii="Roboto" w:hAnsi="Roboto"/>
          <w:sz w:val="28"/>
          <w:szCs w:val="28"/>
          <w:lang w:val="en-US"/>
        </w:rPr>
        <w:t>process.</w:t>
      </w:r>
    </w:p>
    <w:p w14:paraId="2D49209D" w14:textId="77777777" w:rsidR="00D91AA2" w:rsidRPr="009647C2" w:rsidRDefault="00D91AA2" w:rsidP="00D91AA2">
      <w:pPr>
        <w:spacing w:after="0" w:line="360" w:lineRule="auto"/>
        <w:jc w:val="both"/>
        <w:rPr>
          <w:rFonts w:ascii="Roboto" w:hAnsi="Roboto"/>
          <w:sz w:val="28"/>
          <w:szCs w:val="28"/>
          <w:lang w:val="en-US"/>
        </w:rPr>
      </w:pPr>
    </w:p>
    <w:p w14:paraId="6974F21C" w14:textId="77777777" w:rsidR="00D91AA2" w:rsidRPr="009647C2" w:rsidRDefault="00D91AA2" w:rsidP="00D91AA2">
      <w:pPr>
        <w:spacing w:after="0" w:line="360" w:lineRule="auto"/>
        <w:jc w:val="both"/>
        <w:rPr>
          <w:rFonts w:ascii="Roboto" w:hAnsi="Roboto"/>
          <w:sz w:val="28"/>
          <w:szCs w:val="28"/>
          <w:lang w:val="en-US"/>
        </w:rPr>
      </w:pPr>
      <w:r w:rsidRPr="009647C2">
        <w:rPr>
          <w:rFonts w:ascii="Roboto" w:hAnsi="Roboto"/>
          <w:sz w:val="28"/>
          <w:szCs w:val="28"/>
          <w:lang w:val="en-US"/>
        </w:rPr>
        <w:t xml:space="preserve">We see the adoption of </w:t>
      </w:r>
      <w:r>
        <w:rPr>
          <w:rFonts w:ascii="Roboto" w:hAnsi="Roboto"/>
          <w:sz w:val="28"/>
          <w:szCs w:val="28"/>
          <w:lang w:val="en-US"/>
        </w:rPr>
        <w:t>the</w:t>
      </w:r>
      <w:r w:rsidRPr="009647C2">
        <w:rPr>
          <w:rFonts w:ascii="Roboto" w:hAnsi="Roboto"/>
          <w:sz w:val="28"/>
          <w:szCs w:val="28"/>
          <w:lang w:val="en-US"/>
        </w:rPr>
        <w:t xml:space="preserve"> Pact, the upcoming COP and </w:t>
      </w:r>
      <w:r>
        <w:rPr>
          <w:rFonts w:ascii="Roboto" w:hAnsi="Roboto"/>
          <w:sz w:val="28"/>
          <w:szCs w:val="28"/>
          <w:lang w:val="en-US"/>
        </w:rPr>
        <w:t xml:space="preserve">the </w:t>
      </w:r>
      <w:r w:rsidRPr="009647C2">
        <w:rPr>
          <w:rFonts w:ascii="Roboto" w:hAnsi="Roboto"/>
          <w:sz w:val="28"/>
          <w:szCs w:val="28"/>
          <w:lang w:val="en-US"/>
        </w:rPr>
        <w:t xml:space="preserve">FFD4 </w:t>
      </w:r>
      <w:r>
        <w:rPr>
          <w:rFonts w:ascii="Roboto" w:hAnsi="Roboto"/>
          <w:sz w:val="28"/>
          <w:szCs w:val="28"/>
          <w:lang w:val="en-US"/>
        </w:rPr>
        <w:t xml:space="preserve">conference </w:t>
      </w:r>
      <w:r w:rsidRPr="009647C2">
        <w:rPr>
          <w:rFonts w:ascii="Roboto" w:hAnsi="Roboto"/>
          <w:sz w:val="28"/>
          <w:szCs w:val="28"/>
          <w:lang w:val="en-US"/>
        </w:rPr>
        <w:t>as opportunit</w:t>
      </w:r>
      <w:r>
        <w:rPr>
          <w:rFonts w:ascii="Roboto" w:hAnsi="Roboto"/>
          <w:sz w:val="28"/>
          <w:szCs w:val="28"/>
          <w:lang w:val="en-US"/>
        </w:rPr>
        <w:t>ies</w:t>
      </w:r>
      <w:r w:rsidRPr="009647C2">
        <w:rPr>
          <w:rFonts w:ascii="Roboto" w:hAnsi="Roboto"/>
          <w:sz w:val="28"/>
          <w:szCs w:val="28"/>
          <w:lang w:val="en-US"/>
        </w:rPr>
        <w:t xml:space="preserve"> to </w:t>
      </w:r>
      <w:r>
        <w:rPr>
          <w:rFonts w:ascii="Roboto" w:hAnsi="Roboto"/>
          <w:sz w:val="28"/>
          <w:szCs w:val="28"/>
          <w:lang w:val="en-US"/>
        </w:rPr>
        <w:t>move</w:t>
      </w:r>
      <w:r w:rsidRPr="009647C2">
        <w:rPr>
          <w:rFonts w:ascii="Roboto" w:hAnsi="Roboto"/>
          <w:sz w:val="28"/>
          <w:szCs w:val="28"/>
          <w:lang w:val="en-US"/>
        </w:rPr>
        <w:t xml:space="preserve"> </w:t>
      </w:r>
      <w:r>
        <w:rPr>
          <w:rFonts w:ascii="Roboto" w:hAnsi="Roboto"/>
          <w:sz w:val="28"/>
          <w:szCs w:val="28"/>
          <w:lang w:val="en-US"/>
        </w:rPr>
        <w:t>the needle</w:t>
      </w:r>
      <w:r w:rsidRPr="009647C2">
        <w:rPr>
          <w:rFonts w:ascii="Roboto" w:hAnsi="Roboto"/>
          <w:sz w:val="28"/>
          <w:szCs w:val="28"/>
          <w:lang w:val="en-US"/>
        </w:rPr>
        <w:t xml:space="preserve">. More than ever, we need to build trust and strengthen cooperation. We need mutually beneficial partnerships that work over the long term and </w:t>
      </w:r>
      <w:r>
        <w:rPr>
          <w:rFonts w:ascii="Roboto" w:hAnsi="Roboto"/>
          <w:sz w:val="28"/>
          <w:szCs w:val="28"/>
          <w:lang w:val="en-US"/>
        </w:rPr>
        <w:t xml:space="preserve">that </w:t>
      </w:r>
      <w:r w:rsidRPr="009647C2">
        <w:rPr>
          <w:rFonts w:ascii="Roboto" w:hAnsi="Roboto"/>
          <w:sz w:val="28"/>
          <w:szCs w:val="28"/>
          <w:lang w:val="en-US"/>
        </w:rPr>
        <w:t>are truly win-win partnerships</w:t>
      </w:r>
      <w:r>
        <w:rPr>
          <w:rFonts w:ascii="Roboto" w:hAnsi="Roboto"/>
          <w:sz w:val="28"/>
          <w:szCs w:val="28"/>
          <w:lang w:val="en-US"/>
        </w:rPr>
        <w:t xml:space="preserve"> t</w:t>
      </w:r>
      <w:r w:rsidRPr="009647C2">
        <w:rPr>
          <w:rFonts w:ascii="Roboto" w:hAnsi="Roboto"/>
          <w:sz w:val="28"/>
          <w:szCs w:val="28"/>
          <w:lang w:val="en-US"/>
        </w:rPr>
        <w:t xml:space="preserve">hrough sustained </w:t>
      </w:r>
      <w:r>
        <w:rPr>
          <w:rFonts w:ascii="Roboto" w:hAnsi="Roboto"/>
          <w:sz w:val="28"/>
          <w:szCs w:val="28"/>
          <w:lang w:val="en-US"/>
        </w:rPr>
        <w:t>commitment</w:t>
      </w:r>
      <w:r w:rsidRPr="009647C2">
        <w:rPr>
          <w:rFonts w:ascii="Roboto" w:hAnsi="Roboto"/>
          <w:sz w:val="28"/>
          <w:szCs w:val="28"/>
          <w:lang w:val="en-US"/>
        </w:rPr>
        <w:t xml:space="preserve">. </w:t>
      </w:r>
      <w:r>
        <w:rPr>
          <w:rFonts w:ascii="Roboto" w:hAnsi="Roboto"/>
          <w:sz w:val="28"/>
          <w:szCs w:val="28"/>
          <w:lang w:val="en-US"/>
        </w:rPr>
        <w:t>Central</w:t>
      </w:r>
      <w:r w:rsidRPr="009647C2">
        <w:rPr>
          <w:rFonts w:ascii="Roboto" w:hAnsi="Roboto"/>
          <w:sz w:val="28"/>
          <w:szCs w:val="28"/>
          <w:lang w:val="en-US"/>
        </w:rPr>
        <w:t xml:space="preserve"> to this transformation is keeping the concept of international solidarity at the </w:t>
      </w:r>
      <w:r>
        <w:rPr>
          <w:rFonts w:ascii="Roboto" w:hAnsi="Roboto"/>
          <w:sz w:val="28"/>
          <w:szCs w:val="28"/>
          <w:lang w:val="en-US"/>
        </w:rPr>
        <w:t>heart</w:t>
      </w:r>
      <w:r w:rsidRPr="009647C2">
        <w:rPr>
          <w:rFonts w:ascii="Roboto" w:hAnsi="Roboto"/>
          <w:sz w:val="28"/>
          <w:szCs w:val="28"/>
          <w:lang w:val="en-US"/>
        </w:rPr>
        <w:t xml:space="preserve"> of </w:t>
      </w:r>
      <w:r>
        <w:rPr>
          <w:rFonts w:ascii="Roboto" w:hAnsi="Roboto"/>
          <w:sz w:val="28"/>
          <w:szCs w:val="28"/>
          <w:lang w:val="en-US"/>
        </w:rPr>
        <w:t>what we do</w:t>
      </w:r>
      <w:r w:rsidRPr="009647C2">
        <w:rPr>
          <w:rFonts w:ascii="Roboto" w:hAnsi="Roboto"/>
          <w:sz w:val="28"/>
          <w:szCs w:val="28"/>
          <w:lang w:val="en-US"/>
        </w:rPr>
        <w:t>. We hope that the progress made in the EU-AU partnership on global health during our Belgian EU Presidency can serve as an example in this regard.</w:t>
      </w:r>
    </w:p>
    <w:p w14:paraId="46791C86" w14:textId="77777777" w:rsidR="00D91AA2" w:rsidRPr="009647C2" w:rsidRDefault="00D91AA2" w:rsidP="00D91AA2">
      <w:pPr>
        <w:spacing w:after="0" w:line="360" w:lineRule="auto"/>
        <w:jc w:val="both"/>
        <w:rPr>
          <w:rFonts w:ascii="Roboto" w:hAnsi="Roboto"/>
          <w:sz w:val="28"/>
          <w:szCs w:val="28"/>
          <w:lang w:val="en-US"/>
        </w:rPr>
      </w:pPr>
    </w:p>
    <w:p w14:paraId="2F48204A" w14:textId="77777777" w:rsidR="00D91AA2" w:rsidRDefault="00D91AA2" w:rsidP="00D91AA2">
      <w:pPr>
        <w:spacing w:after="0" w:line="360" w:lineRule="auto"/>
        <w:jc w:val="both"/>
        <w:rPr>
          <w:rFonts w:ascii="Roboto" w:hAnsi="Roboto"/>
          <w:sz w:val="28"/>
          <w:szCs w:val="28"/>
          <w:lang w:val="en-US"/>
        </w:rPr>
      </w:pPr>
      <w:r w:rsidRPr="00440ACA">
        <w:rPr>
          <w:rFonts w:ascii="Roboto" w:hAnsi="Roboto"/>
          <w:sz w:val="28"/>
          <w:szCs w:val="28"/>
          <w:lang w:val="en-US"/>
        </w:rPr>
        <w:t xml:space="preserve">Let me conclude by saying that Belgium has been a leading voice in improving operational efficiency and effectiveness within the international financial architecture. </w:t>
      </w:r>
      <w:r w:rsidRPr="009647C2">
        <w:rPr>
          <w:rFonts w:ascii="Roboto" w:hAnsi="Roboto"/>
          <w:sz w:val="28"/>
          <w:szCs w:val="28"/>
          <w:lang w:val="en-US"/>
        </w:rPr>
        <w:t>We see this discussion as particularly beneficial for LDCs. Indeed, by reducing fragmentation and streamlining processes and procedures between IFIs, we can improve access to financial instruments and speed of implementation for client countries, making the international financial architecture more responsive to the needs of LDCs.</w:t>
      </w:r>
    </w:p>
    <w:p w14:paraId="7D0B8807" w14:textId="77777777" w:rsidR="00D91AA2" w:rsidRDefault="00D91AA2" w:rsidP="00D91AA2">
      <w:pPr>
        <w:spacing w:after="0" w:line="360" w:lineRule="auto"/>
        <w:jc w:val="both"/>
        <w:rPr>
          <w:rFonts w:ascii="Roboto" w:hAnsi="Roboto"/>
          <w:sz w:val="28"/>
          <w:szCs w:val="28"/>
          <w:lang w:val="en-US"/>
        </w:rPr>
      </w:pPr>
    </w:p>
    <w:p w14:paraId="3E6E69E2" w14:textId="77777777" w:rsidR="00D91AA2" w:rsidRDefault="00D91AA2" w:rsidP="00D91AA2">
      <w:pPr>
        <w:spacing w:after="0" w:line="360" w:lineRule="auto"/>
        <w:jc w:val="both"/>
        <w:rPr>
          <w:rFonts w:ascii="Roboto" w:hAnsi="Roboto"/>
          <w:sz w:val="28"/>
          <w:szCs w:val="28"/>
          <w:lang w:val="en-US"/>
        </w:rPr>
      </w:pPr>
      <w:r>
        <w:rPr>
          <w:rFonts w:ascii="Roboto" w:hAnsi="Roboto"/>
          <w:sz w:val="28"/>
          <w:szCs w:val="28"/>
          <w:lang w:val="en-US"/>
        </w:rPr>
        <w:t>I thank you.</w:t>
      </w:r>
    </w:p>
    <w:p w14:paraId="42451A84" w14:textId="77777777" w:rsidR="001D0D1B" w:rsidRPr="00B64383" w:rsidRDefault="001D0D1B">
      <w:pPr>
        <w:rPr>
          <w:rFonts w:ascii="Roboto" w:hAnsi="Roboto"/>
        </w:rPr>
      </w:pPr>
    </w:p>
    <w:sectPr w:rsidR="001D0D1B" w:rsidRPr="00B64383" w:rsidSect="007754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3E2F6" w14:textId="77777777" w:rsidR="00D91AA2" w:rsidRDefault="00D91AA2" w:rsidP="00B17054">
      <w:pPr>
        <w:spacing w:after="0" w:line="240" w:lineRule="auto"/>
      </w:pPr>
      <w:r>
        <w:separator/>
      </w:r>
    </w:p>
  </w:endnote>
  <w:endnote w:type="continuationSeparator" w:id="0">
    <w:p w14:paraId="156E90AA" w14:textId="77777777" w:rsidR="00D91AA2" w:rsidRDefault="00D91AA2"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06E0B" w14:textId="77777777" w:rsidR="00D91AA2" w:rsidRDefault="00D91AA2" w:rsidP="00B17054">
      <w:pPr>
        <w:spacing w:after="0" w:line="240" w:lineRule="auto"/>
      </w:pPr>
      <w:r>
        <w:separator/>
      </w:r>
    </w:p>
  </w:footnote>
  <w:footnote w:type="continuationSeparator" w:id="0">
    <w:p w14:paraId="1CFD4984" w14:textId="77777777" w:rsidR="00D91AA2" w:rsidRDefault="00D91AA2" w:rsidP="00B17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A2"/>
    <w:rsid w:val="00146BB6"/>
    <w:rsid w:val="001D0D1B"/>
    <w:rsid w:val="00220639"/>
    <w:rsid w:val="00341755"/>
    <w:rsid w:val="00516A7B"/>
    <w:rsid w:val="00594829"/>
    <w:rsid w:val="0077548B"/>
    <w:rsid w:val="008F16E7"/>
    <w:rsid w:val="00B17054"/>
    <w:rsid w:val="00B64383"/>
    <w:rsid w:val="00D91AA2"/>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110F"/>
  <w15:chartTrackingRefBased/>
  <w15:docId w15:val="{37D11F42-295A-4C32-BEC0-C0683580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A2"/>
  </w:style>
  <w:style w:type="paragraph" w:styleId="Titre1">
    <w:name w:val="heading 1"/>
    <w:basedOn w:val="Normal"/>
    <w:next w:val="Normal"/>
    <w:link w:val="Titre1Car"/>
    <w:uiPriority w:val="9"/>
    <w:qFormat/>
    <w:rsid w:val="00D91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91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91AA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91AA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91AA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91A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1A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1A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1A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1AA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91AA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91AA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91AA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91AA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91A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1A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1A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1AA2"/>
    <w:rPr>
      <w:rFonts w:eastAsiaTheme="majorEastAsia" w:cstheme="majorBidi"/>
      <w:color w:val="272727" w:themeColor="text1" w:themeTint="D8"/>
    </w:rPr>
  </w:style>
  <w:style w:type="paragraph" w:styleId="Titre">
    <w:name w:val="Title"/>
    <w:basedOn w:val="Normal"/>
    <w:next w:val="Normal"/>
    <w:link w:val="TitreCar"/>
    <w:uiPriority w:val="10"/>
    <w:qFormat/>
    <w:rsid w:val="00D91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1A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1A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1A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1AA2"/>
    <w:pPr>
      <w:spacing w:before="160"/>
      <w:jc w:val="center"/>
    </w:pPr>
    <w:rPr>
      <w:i/>
      <w:iCs/>
      <w:color w:val="404040" w:themeColor="text1" w:themeTint="BF"/>
    </w:rPr>
  </w:style>
  <w:style w:type="character" w:customStyle="1" w:styleId="CitationCar">
    <w:name w:val="Citation Car"/>
    <w:basedOn w:val="Policepardfaut"/>
    <w:link w:val="Citation"/>
    <w:uiPriority w:val="29"/>
    <w:rsid w:val="00D91AA2"/>
    <w:rPr>
      <w:i/>
      <w:iCs/>
      <w:color w:val="404040" w:themeColor="text1" w:themeTint="BF"/>
    </w:rPr>
  </w:style>
  <w:style w:type="paragraph" w:styleId="Paragraphedeliste">
    <w:name w:val="List Paragraph"/>
    <w:basedOn w:val="Normal"/>
    <w:uiPriority w:val="34"/>
    <w:qFormat/>
    <w:rsid w:val="00D91AA2"/>
    <w:pPr>
      <w:ind w:left="720"/>
      <w:contextualSpacing/>
    </w:pPr>
  </w:style>
  <w:style w:type="character" w:styleId="Accentuationintense">
    <w:name w:val="Intense Emphasis"/>
    <w:basedOn w:val="Policepardfaut"/>
    <w:uiPriority w:val="21"/>
    <w:qFormat/>
    <w:rsid w:val="00D91AA2"/>
    <w:rPr>
      <w:i/>
      <w:iCs/>
      <w:color w:val="2F5496" w:themeColor="accent1" w:themeShade="BF"/>
    </w:rPr>
  </w:style>
  <w:style w:type="paragraph" w:styleId="Citationintense">
    <w:name w:val="Intense Quote"/>
    <w:basedOn w:val="Normal"/>
    <w:next w:val="Normal"/>
    <w:link w:val="CitationintenseCar"/>
    <w:uiPriority w:val="30"/>
    <w:qFormat/>
    <w:rsid w:val="00D9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91AA2"/>
    <w:rPr>
      <w:i/>
      <w:iCs/>
      <w:color w:val="2F5496" w:themeColor="accent1" w:themeShade="BF"/>
    </w:rPr>
  </w:style>
  <w:style w:type="character" w:styleId="Rfrenceintense">
    <w:name w:val="Intense Reference"/>
    <w:basedOn w:val="Policepardfaut"/>
    <w:uiPriority w:val="32"/>
    <w:qFormat/>
    <w:rsid w:val="00D91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3ff4bc4-5774-4d0f-8644-3ad9d5cb7a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E247CBBF872C4583E1C1595955D996" ma:contentTypeVersion="17" ma:contentTypeDescription="Create a new document." ma:contentTypeScope="" ma:versionID="9831df675d55d66c9f6d24ca44cc24f3">
  <xsd:schema xmlns:xsd="http://www.w3.org/2001/XMLSchema" xmlns:xs="http://www.w3.org/2001/XMLSchema" xmlns:p="http://schemas.microsoft.com/office/2006/metadata/properties" xmlns:ns2="33ff4bc4-5774-4d0f-8644-3ad9d5cb7a6b" xmlns:ns3="528fe294-5479-4ff3-b623-788f11fdcb40" xmlns:ns4="985ec44e-1bab-4c0b-9df0-6ba128686fc9" targetNamespace="http://schemas.microsoft.com/office/2006/metadata/properties" ma:root="true" ma:fieldsID="a98c5db6790a670dd95681fac6088f4c" ns2:_="" ns3:_="" ns4:_="">
    <xsd:import namespace="33ff4bc4-5774-4d0f-8644-3ad9d5cb7a6b"/>
    <xsd:import namespace="528fe294-5479-4ff3-b623-788f11fdcb4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f4bc4-5774-4d0f-8644-3ad9d5cb7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8fe294-5479-4ff3-b623-788f11fdcb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f5f0da3-c594-4b77-837e-430027d11bd4}" ma:internalName="TaxCatchAll" ma:showField="CatchAllData" ma:web="528fe294-5479-4ff3-b623-788f11fdc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7b3ceae3-2bb9-4ed0-9e7c-9d4f4b63873c"/>
    <ds:schemaRef ds:uri="fad9c927-4e04-4b9d-8aee-ca8529bf0778"/>
  </ds:schemaRefs>
</ds:datastoreItem>
</file>

<file path=customXml/itemProps2.xml><?xml version="1.0" encoding="utf-8"?>
<ds:datastoreItem xmlns:ds="http://schemas.openxmlformats.org/officeDocument/2006/customXml" ds:itemID="{75404B6A-835B-4AB5-87AD-D91CE0CEA346}">
  <ds:schemaRefs>
    <ds:schemaRef ds:uri="http://schemas.microsoft.com/sharepoint/v3/contenttype/forms"/>
  </ds:schemaRefs>
</ds:datastoreItem>
</file>

<file path=customXml/itemProps3.xml><?xml version="1.0" encoding="utf-8"?>
<ds:datastoreItem xmlns:ds="http://schemas.openxmlformats.org/officeDocument/2006/customXml" ds:itemID="{BD774315-93D3-439E-A490-A188B7CAC803}"/>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Duquenne Mathieu - D2.1</dc:creator>
  <cp:keywords/>
  <dc:description/>
  <cp:lastModifiedBy>Duquenne Mathieu - D2.1</cp:lastModifiedBy>
  <cp:revision>1</cp:revision>
  <dcterms:created xsi:type="dcterms:W3CDTF">2024-09-26T15:23:00Z</dcterms:created>
  <dcterms:modified xsi:type="dcterms:W3CDTF">2024-09-26T15:26:00Z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2024-09-26T15:26:22Z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7736ce58-aef0-427d-bb31-78357c9afc0b</vt:lpwstr>
  </property>
  <property fmtid="{D5CDD505-2E9C-101B-9397-08002B2CF9AE}" pid="8" name="MSIP_Label_dddc1db8-2f64-468c-a02a-c7d04ea19826_ContentBits">
    <vt:lpwstr>0</vt:lpwstr>
  </property>
  <property fmtid="{D5CDD505-2E9C-101B-9397-08002B2CF9AE}" pid="9" name="ContentTypeId">
    <vt:lpwstr>0x010100DCE247CBBF872C4583E1C1595955D996</vt:lpwstr>
  </property>
  <property fmtid="{D5CDD505-2E9C-101B-9397-08002B2CF9AE}" pid="10" name="MediaServiceImageTags">
    <vt:lpwstr/>
  </property>
</Properties>
</file>