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E816D" w14:textId="77777777" w:rsidR="00B27A88" w:rsidRPr="00F633F5" w:rsidRDefault="00B27A88" w:rsidP="00B27A88">
      <w:pPr>
        <w:snapToGrid w:val="0"/>
        <w:rPr>
          <w:rFonts w:asciiTheme="majorBidi" w:hAnsiTheme="majorBidi" w:cstheme="majorBidi"/>
          <w:sz w:val="24"/>
          <w:szCs w:val="24"/>
        </w:rPr>
      </w:pPr>
      <w:r w:rsidRPr="00F633F5">
        <w:rPr>
          <w:rFonts w:asciiTheme="majorBidi" w:hAnsiTheme="majorBidi" w:cstheme="majorBidi"/>
          <w:b/>
          <w:sz w:val="24"/>
          <w:szCs w:val="24"/>
        </w:rPr>
        <w:t>Concept Note Format</w:t>
      </w:r>
      <w:r w:rsidRPr="00F633F5">
        <w:rPr>
          <w:rFonts w:asciiTheme="majorBidi" w:hAnsiTheme="majorBidi" w:cstheme="majorBidi"/>
          <w:sz w:val="24"/>
          <w:szCs w:val="24"/>
        </w:rPr>
        <w:t xml:space="preserve"> </w:t>
      </w:r>
    </w:p>
    <w:p w14:paraId="66781640" w14:textId="77777777" w:rsidR="00B27A88" w:rsidRPr="00F633F5" w:rsidRDefault="00B27A88" w:rsidP="00B27A88">
      <w:pPr>
        <w:pStyle w:val="NormalWeb"/>
        <w:spacing w:before="0" w:beforeAutospacing="0" w:after="0" w:afterAutospacing="0"/>
        <w:ind w:right="-5"/>
        <w:jc w:val="both"/>
        <w:rPr>
          <w:rFonts w:asciiTheme="majorBidi" w:hAnsiTheme="majorBidi" w:cstheme="majorBidi"/>
          <w:color w:val="000000"/>
        </w:rPr>
      </w:pPr>
    </w:p>
    <w:p w14:paraId="27FA856B" w14:textId="77777777" w:rsidR="00B27A88" w:rsidRPr="00F633F5" w:rsidRDefault="00B27A88" w:rsidP="00B27A88">
      <w:pPr>
        <w:rPr>
          <w:rFonts w:asciiTheme="majorBidi" w:hAnsiTheme="majorBidi" w:cstheme="majorBidi"/>
        </w:rPr>
      </w:pPr>
      <w:r w:rsidRPr="00F633F5">
        <w:rPr>
          <w:rFonts w:asciiTheme="majorBidi" w:eastAsia="Times New Roman" w:hAnsiTheme="majorBidi" w:cstheme="majorBidi"/>
          <w:b/>
          <w:bCs/>
          <w:color w:val="0000CC"/>
          <w:sz w:val="24"/>
          <w:szCs w:val="24"/>
        </w:rPr>
        <w:t>NOTE: Concept notes should be approximately 8-10 pages in length, with a maximum length of 12 pages.</w:t>
      </w:r>
    </w:p>
    <w:p w14:paraId="50DD307D" w14:textId="77777777" w:rsidR="00B27A88" w:rsidRPr="00F633F5" w:rsidRDefault="00B27A88" w:rsidP="00B27A88">
      <w:pPr>
        <w:pStyle w:val="NormalWeb"/>
        <w:spacing w:before="0" w:beforeAutospacing="0" w:after="0" w:afterAutospacing="0"/>
        <w:ind w:right="-5"/>
        <w:rPr>
          <w:rFonts w:asciiTheme="majorBidi" w:hAnsiTheme="majorBidi" w:cstheme="majorBidi"/>
          <w:color w:val="000000"/>
        </w:rPr>
      </w:pPr>
    </w:p>
    <w:tbl>
      <w:tblPr>
        <w:tblW w:w="0" w:type="auto"/>
        <w:tblLook w:val="04A0" w:firstRow="1" w:lastRow="0" w:firstColumn="1" w:lastColumn="0" w:noHBand="0" w:noVBand="1"/>
      </w:tblPr>
      <w:tblGrid>
        <w:gridCol w:w="5308"/>
        <w:gridCol w:w="3708"/>
      </w:tblGrid>
      <w:tr w:rsidR="00B27A88" w:rsidRPr="00F633F5" w14:paraId="5415F56F" w14:textId="77777777" w:rsidTr="0094503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9A0459" w14:textId="77777777" w:rsidR="00B27A88" w:rsidRPr="00F633F5" w:rsidRDefault="00B27A88" w:rsidP="0094503D">
            <w:pPr>
              <w:spacing w:before="20" w:after="20"/>
              <w:rPr>
                <w:rFonts w:asciiTheme="majorBidi" w:eastAsia="Times New Roman" w:hAnsiTheme="majorBidi" w:cstheme="majorBidi"/>
                <w:kern w:val="0"/>
                <w:sz w:val="24"/>
                <w:szCs w:val="24"/>
                <w:lang w:eastAsia="zh-CN"/>
              </w:rPr>
            </w:pPr>
            <w:r w:rsidRPr="00F633F5">
              <w:rPr>
                <w:rFonts w:asciiTheme="majorBidi" w:eastAsia="Times New Roman" w:hAnsiTheme="majorBidi" w:cstheme="majorBidi"/>
                <w:b/>
                <w:bCs/>
                <w:color w:val="000000"/>
              </w:rPr>
              <w:t>Date of submission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A5BB79" w14:textId="77777777" w:rsidR="00B27A88" w:rsidRPr="00F633F5" w:rsidRDefault="00B27A88" w:rsidP="0094503D">
            <w:pPr>
              <w:spacing w:before="20" w:after="20"/>
              <w:rPr>
                <w:rFonts w:asciiTheme="majorBidi" w:eastAsia="Times New Roman" w:hAnsiTheme="majorBidi" w:cstheme="majorBidi"/>
                <w:sz w:val="24"/>
                <w:szCs w:val="24"/>
              </w:rPr>
            </w:pPr>
            <w:r w:rsidRPr="00F633F5">
              <w:rPr>
                <w:rFonts w:asciiTheme="majorBidi" w:eastAsia="Times New Roman" w:hAnsiTheme="majorBidi" w:cstheme="majorBidi"/>
                <w:color w:val="000000"/>
              </w:rPr>
              <w:t>dd/mm/</w:t>
            </w:r>
            <w:proofErr w:type="spellStart"/>
            <w:r w:rsidRPr="00F633F5">
              <w:rPr>
                <w:rFonts w:asciiTheme="majorBidi" w:eastAsia="Times New Roman" w:hAnsiTheme="majorBidi" w:cstheme="majorBidi"/>
                <w:color w:val="000000"/>
              </w:rPr>
              <w:t>yyyy</w:t>
            </w:r>
            <w:proofErr w:type="spellEnd"/>
            <w:r w:rsidRPr="00F633F5">
              <w:rPr>
                <w:rFonts w:asciiTheme="majorBidi" w:eastAsia="Times New Roman" w:hAnsiTheme="majorBidi" w:cstheme="majorBidi"/>
                <w:color w:val="000000"/>
              </w:rPr>
              <w:t xml:space="preserve"> (the date should be updated whenever the proposal is revised and resubmitted)</w:t>
            </w:r>
          </w:p>
        </w:tc>
      </w:tr>
      <w:tr w:rsidR="00B27A88" w:rsidRPr="00F633F5" w14:paraId="0482AE62" w14:textId="77777777" w:rsidTr="0094503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75936A" w14:textId="77777777" w:rsidR="00B27A88" w:rsidRPr="00F633F5" w:rsidRDefault="00B27A88" w:rsidP="0094503D">
            <w:pPr>
              <w:spacing w:before="20" w:after="20"/>
              <w:rPr>
                <w:rFonts w:asciiTheme="majorBidi" w:eastAsia="Times New Roman" w:hAnsiTheme="majorBidi" w:cstheme="majorBidi"/>
                <w:sz w:val="24"/>
                <w:szCs w:val="24"/>
              </w:rPr>
            </w:pPr>
            <w:r w:rsidRPr="00F633F5">
              <w:rPr>
                <w:rFonts w:asciiTheme="majorBidi" w:eastAsia="Times New Roman" w:hAnsiTheme="majorBidi" w:cstheme="majorBidi"/>
                <w:b/>
                <w:bCs/>
                <w:color w:val="000000"/>
              </w:rPr>
              <w:t>Benefiting country/region and location(s)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A53F85" w14:textId="77777777" w:rsidR="00B27A88" w:rsidRPr="00F633F5" w:rsidRDefault="00B27A88" w:rsidP="0094503D">
            <w:pPr>
              <w:rPr>
                <w:rFonts w:asciiTheme="majorBidi" w:eastAsia="Times New Roman" w:hAnsiTheme="majorBidi" w:cstheme="majorBidi"/>
                <w:sz w:val="24"/>
                <w:szCs w:val="24"/>
              </w:rPr>
            </w:pPr>
          </w:p>
        </w:tc>
      </w:tr>
      <w:tr w:rsidR="00B27A88" w:rsidRPr="00F633F5" w14:paraId="023B4C1B" w14:textId="77777777" w:rsidTr="0094503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6889A5" w14:textId="77777777" w:rsidR="00B27A88" w:rsidRPr="00F633F5" w:rsidRDefault="00B27A88" w:rsidP="0094503D">
            <w:pPr>
              <w:spacing w:before="20" w:after="20"/>
              <w:rPr>
                <w:rFonts w:asciiTheme="majorBidi" w:eastAsia="Times New Roman" w:hAnsiTheme="majorBidi" w:cstheme="majorBidi"/>
                <w:sz w:val="24"/>
                <w:szCs w:val="24"/>
              </w:rPr>
            </w:pPr>
            <w:r w:rsidRPr="00F633F5">
              <w:rPr>
                <w:rFonts w:asciiTheme="majorBidi" w:eastAsia="Times New Roman" w:hAnsiTheme="majorBidi" w:cstheme="majorBidi"/>
                <w:b/>
                <w:bCs/>
                <w:color w:val="000000"/>
              </w:rPr>
              <w:t>Title of the programme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754094" w14:textId="77777777" w:rsidR="00B27A88" w:rsidRPr="00F633F5" w:rsidRDefault="00B27A88" w:rsidP="0094503D">
            <w:pPr>
              <w:rPr>
                <w:rFonts w:asciiTheme="majorBidi" w:eastAsia="Times New Roman" w:hAnsiTheme="majorBidi" w:cstheme="majorBidi"/>
                <w:sz w:val="24"/>
                <w:szCs w:val="24"/>
              </w:rPr>
            </w:pPr>
          </w:p>
        </w:tc>
      </w:tr>
      <w:tr w:rsidR="00B27A88" w:rsidRPr="00F633F5" w14:paraId="3FEA9CCC" w14:textId="77777777" w:rsidTr="0094503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E34F39" w14:textId="77777777" w:rsidR="00B27A88" w:rsidRPr="00F633F5" w:rsidRDefault="00B27A88" w:rsidP="0094503D">
            <w:pPr>
              <w:spacing w:before="20" w:after="20"/>
              <w:rPr>
                <w:rFonts w:asciiTheme="majorBidi" w:eastAsia="Times New Roman" w:hAnsiTheme="majorBidi" w:cstheme="majorBidi"/>
                <w:sz w:val="24"/>
                <w:szCs w:val="24"/>
              </w:rPr>
            </w:pPr>
            <w:r w:rsidRPr="00F633F5">
              <w:rPr>
                <w:rFonts w:asciiTheme="majorBidi" w:eastAsia="Times New Roman" w:hAnsiTheme="majorBidi" w:cstheme="majorBidi"/>
                <w:b/>
                <w:bCs/>
                <w:color w:val="000000"/>
              </w:rPr>
              <w:t>Duration of programme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630604" w14:textId="77777777" w:rsidR="00B27A88" w:rsidRPr="00F633F5" w:rsidRDefault="00B27A88" w:rsidP="0094503D">
            <w:pPr>
              <w:spacing w:before="20" w:after="20"/>
              <w:rPr>
                <w:rFonts w:asciiTheme="majorBidi" w:eastAsia="Times New Roman" w:hAnsiTheme="majorBidi" w:cstheme="majorBidi"/>
                <w:sz w:val="24"/>
                <w:szCs w:val="24"/>
              </w:rPr>
            </w:pPr>
            <w:r w:rsidRPr="00F633F5">
              <w:rPr>
                <w:rFonts w:asciiTheme="majorBidi" w:eastAsia="Times New Roman" w:hAnsiTheme="majorBidi" w:cstheme="majorBidi"/>
                <w:color w:val="000000"/>
              </w:rPr>
              <w:t>From dd/mm/</w:t>
            </w:r>
            <w:proofErr w:type="spellStart"/>
            <w:r w:rsidRPr="00F633F5">
              <w:rPr>
                <w:rFonts w:asciiTheme="majorBidi" w:eastAsia="Times New Roman" w:hAnsiTheme="majorBidi" w:cstheme="majorBidi"/>
                <w:color w:val="000000"/>
              </w:rPr>
              <w:t>yy</w:t>
            </w:r>
            <w:proofErr w:type="spellEnd"/>
            <w:r w:rsidRPr="00F633F5">
              <w:rPr>
                <w:rFonts w:asciiTheme="majorBidi" w:eastAsia="Times New Roman" w:hAnsiTheme="majorBidi" w:cstheme="majorBidi"/>
                <w:color w:val="000000"/>
              </w:rPr>
              <w:t xml:space="preserve"> to dd/mm/</w:t>
            </w:r>
            <w:proofErr w:type="spellStart"/>
            <w:r w:rsidRPr="00F633F5">
              <w:rPr>
                <w:rFonts w:asciiTheme="majorBidi" w:eastAsia="Times New Roman" w:hAnsiTheme="majorBidi" w:cstheme="majorBidi"/>
                <w:color w:val="000000"/>
              </w:rPr>
              <w:t>yy</w:t>
            </w:r>
            <w:proofErr w:type="spellEnd"/>
            <w:r w:rsidRPr="00F633F5">
              <w:rPr>
                <w:rFonts w:asciiTheme="majorBidi" w:eastAsia="Times New Roman" w:hAnsiTheme="majorBidi" w:cstheme="majorBidi"/>
                <w:color w:val="000000"/>
              </w:rPr>
              <w:t xml:space="preserve"> (xx months)</w:t>
            </w:r>
          </w:p>
        </w:tc>
      </w:tr>
      <w:tr w:rsidR="00B27A88" w:rsidRPr="00F633F5" w14:paraId="12B32DE7" w14:textId="77777777" w:rsidTr="0094503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8E13AE" w14:textId="77777777" w:rsidR="00B27A88" w:rsidRPr="00F633F5" w:rsidRDefault="00B27A88" w:rsidP="0094503D">
            <w:pPr>
              <w:spacing w:before="20" w:after="20"/>
              <w:rPr>
                <w:rFonts w:asciiTheme="majorBidi" w:eastAsia="Times New Roman" w:hAnsiTheme="majorBidi" w:cstheme="majorBidi"/>
                <w:sz w:val="24"/>
                <w:szCs w:val="24"/>
              </w:rPr>
            </w:pPr>
            <w:r w:rsidRPr="00F633F5">
              <w:rPr>
                <w:rFonts w:asciiTheme="majorBidi" w:eastAsia="Times New Roman" w:hAnsiTheme="majorBidi" w:cstheme="majorBidi"/>
                <w:b/>
                <w:bCs/>
                <w:color w:val="000000"/>
              </w:rPr>
              <w:t>Lead UN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95BE52" w14:textId="77777777" w:rsidR="00B27A88" w:rsidRPr="00F633F5" w:rsidRDefault="00B27A88" w:rsidP="0094503D">
            <w:pPr>
              <w:spacing w:before="20" w:after="20"/>
              <w:rPr>
                <w:rFonts w:asciiTheme="majorBidi" w:eastAsia="Times New Roman" w:hAnsiTheme="majorBidi" w:cstheme="majorBidi"/>
                <w:sz w:val="24"/>
                <w:szCs w:val="24"/>
              </w:rPr>
            </w:pPr>
            <w:r w:rsidRPr="00F633F5">
              <w:rPr>
                <w:rFonts w:asciiTheme="majorBidi" w:eastAsia="Times New Roman" w:hAnsiTheme="majorBidi" w:cstheme="majorBidi"/>
                <w:color w:val="000000"/>
              </w:rPr>
              <w:t xml:space="preserve">Give name, </w:t>
            </w:r>
            <w:proofErr w:type="gramStart"/>
            <w:r w:rsidRPr="00F633F5">
              <w:rPr>
                <w:rFonts w:asciiTheme="majorBidi" w:eastAsia="Times New Roman" w:hAnsiTheme="majorBidi" w:cstheme="majorBidi"/>
                <w:color w:val="000000"/>
              </w:rPr>
              <w:t>title</w:t>
            </w:r>
            <w:proofErr w:type="gramEnd"/>
            <w:r w:rsidRPr="00F633F5">
              <w:rPr>
                <w:rFonts w:asciiTheme="majorBidi" w:eastAsia="Times New Roman" w:hAnsiTheme="majorBidi" w:cstheme="majorBidi"/>
                <w:color w:val="000000"/>
              </w:rPr>
              <w:t xml:space="preserve"> and email address of the focal person in the lead UN organization, including a finance focal person.</w:t>
            </w:r>
          </w:p>
        </w:tc>
      </w:tr>
      <w:tr w:rsidR="00B27A88" w:rsidRPr="00F633F5" w14:paraId="43E3AF4D" w14:textId="77777777" w:rsidTr="0094503D">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F4AFC9" w14:textId="77777777" w:rsidR="00B27A88" w:rsidRPr="00F633F5" w:rsidRDefault="00B27A88" w:rsidP="0094503D">
            <w:pPr>
              <w:spacing w:before="20" w:after="20"/>
              <w:rPr>
                <w:rFonts w:asciiTheme="majorBidi" w:eastAsia="Times New Roman" w:hAnsiTheme="majorBidi" w:cstheme="majorBidi"/>
                <w:sz w:val="24"/>
                <w:szCs w:val="24"/>
              </w:rPr>
            </w:pPr>
            <w:r w:rsidRPr="00F633F5">
              <w:rPr>
                <w:rFonts w:asciiTheme="majorBidi" w:eastAsia="Times New Roman" w:hAnsiTheme="majorBidi" w:cstheme="majorBidi"/>
                <w:b/>
                <w:bCs/>
                <w:color w:val="000000"/>
              </w:rPr>
              <w:t>Implementing UN organization(s)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08AD0E" w14:textId="77777777" w:rsidR="00B27A88" w:rsidRPr="00F633F5" w:rsidRDefault="00B27A88" w:rsidP="0094503D">
            <w:pPr>
              <w:spacing w:before="20" w:after="20"/>
              <w:rPr>
                <w:rFonts w:asciiTheme="majorBidi" w:eastAsia="Times New Roman" w:hAnsiTheme="majorBidi" w:cstheme="majorBidi"/>
                <w:sz w:val="24"/>
                <w:szCs w:val="24"/>
              </w:rPr>
            </w:pPr>
            <w:r w:rsidRPr="00F633F5">
              <w:rPr>
                <w:rFonts w:asciiTheme="majorBidi" w:eastAsia="Times New Roman" w:hAnsiTheme="majorBidi" w:cstheme="majorBidi"/>
                <w:color w:val="000000"/>
              </w:rPr>
              <w:t xml:space="preserve">Give name, </w:t>
            </w:r>
            <w:proofErr w:type="gramStart"/>
            <w:r w:rsidRPr="00F633F5">
              <w:rPr>
                <w:rFonts w:asciiTheme="majorBidi" w:eastAsia="Times New Roman" w:hAnsiTheme="majorBidi" w:cstheme="majorBidi"/>
                <w:color w:val="000000"/>
              </w:rPr>
              <w:t>title</w:t>
            </w:r>
            <w:proofErr w:type="gramEnd"/>
            <w:r w:rsidRPr="00F633F5">
              <w:rPr>
                <w:rFonts w:asciiTheme="majorBidi" w:eastAsia="Times New Roman" w:hAnsiTheme="majorBidi" w:cstheme="majorBidi"/>
                <w:color w:val="000000"/>
              </w:rPr>
              <w:t xml:space="preserve"> and email address of the focal persons in each UN implementing organization.</w:t>
            </w:r>
          </w:p>
        </w:tc>
      </w:tr>
      <w:tr w:rsidR="00B27A88" w:rsidRPr="00F633F5" w14:paraId="6568B1C5" w14:textId="77777777" w:rsidTr="0094503D">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C9062D" w14:textId="77777777" w:rsidR="00B27A88" w:rsidRPr="00F633F5" w:rsidRDefault="00B27A88" w:rsidP="0094503D">
            <w:pPr>
              <w:spacing w:before="20" w:after="20"/>
              <w:rPr>
                <w:rFonts w:asciiTheme="majorBidi" w:eastAsia="Times New Roman" w:hAnsiTheme="majorBidi" w:cstheme="majorBidi"/>
                <w:sz w:val="24"/>
                <w:szCs w:val="24"/>
              </w:rPr>
            </w:pPr>
            <w:r w:rsidRPr="00F633F5">
              <w:rPr>
                <w:rFonts w:asciiTheme="majorBidi" w:eastAsia="Times New Roman" w:hAnsiTheme="majorBidi" w:cstheme="majorBidi"/>
                <w:b/>
                <w:bCs/>
                <w:color w:val="000000"/>
              </w:rPr>
              <w:t>Non-UN implementing partners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FEA0BA" w14:textId="77777777" w:rsidR="00B27A88" w:rsidRPr="00F633F5" w:rsidRDefault="00B27A88" w:rsidP="0094503D">
            <w:pPr>
              <w:rPr>
                <w:rFonts w:asciiTheme="majorBidi" w:eastAsia="Times New Roman" w:hAnsiTheme="majorBidi" w:cstheme="majorBidi"/>
                <w:sz w:val="24"/>
                <w:szCs w:val="24"/>
              </w:rPr>
            </w:pPr>
          </w:p>
        </w:tc>
      </w:tr>
      <w:tr w:rsidR="00B27A88" w:rsidRPr="00F633F5" w14:paraId="122415B5" w14:textId="77777777" w:rsidTr="0094503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78C73A" w14:textId="77777777" w:rsidR="00B27A88" w:rsidRPr="00F633F5" w:rsidRDefault="00B27A88" w:rsidP="0094503D">
            <w:pPr>
              <w:spacing w:before="20" w:after="20"/>
              <w:rPr>
                <w:rFonts w:asciiTheme="majorBidi" w:eastAsia="Times New Roman" w:hAnsiTheme="majorBidi" w:cstheme="majorBidi"/>
                <w:b/>
                <w:bCs/>
                <w:color w:val="000000"/>
                <w:sz w:val="22"/>
              </w:rPr>
            </w:pPr>
            <w:r w:rsidRPr="00F633F5">
              <w:rPr>
                <w:rFonts w:asciiTheme="majorBidi" w:eastAsia="Times New Roman" w:hAnsiTheme="majorBidi" w:cstheme="majorBidi"/>
                <w:b/>
                <w:bCs/>
                <w:color w:val="000000"/>
              </w:rPr>
              <w:t xml:space="preserve">Resident Coordinator(s) </w:t>
            </w:r>
          </w:p>
          <w:p w14:paraId="407FF528" w14:textId="77777777" w:rsidR="00B27A88" w:rsidRPr="00F633F5" w:rsidRDefault="00B27A88" w:rsidP="0094503D">
            <w:pPr>
              <w:spacing w:before="20" w:after="20"/>
              <w:rPr>
                <w:rFonts w:asciiTheme="majorBidi" w:eastAsia="Times New Roman" w:hAnsiTheme="majorBidi" w:cstheme="majorBidi"/>
                <w:b/>
                <w:bCs/>
                <w:color w:val="000000"/>
              </w:rPr>
            </w:pPr>
            <w:r w:rsidRPr="00F633F5">
              <w:rPr>
                <w:rFonts w:asciiTheme="majorBidi" w:eastAsia="Times New Roman" w:hAnsiTheme="majorBidi" w:cstheme="majorBidi"/>
                <w:b/>
                <w:bCs/>
                <w:color w:val="000000"/>
              </w:rPr>
              <w:t>Resident Coordinator’s Office (RCO)</w:t>
            </w:r>
          </w:p>
          <w:p w14:paraId="07ECC764" w14:textId="77777777" w:rsidR="00B27A88" w:rsidRPr="00F633F5" w:rsidRDefault="00B27A88" w:rsidP="0094503D">
            <w:pPr>
              <w:spacing w:before="20" w:after="20"/>
              <w:rPr>
                <w:rFonts w:asciiTheme="majorBidi" w:eastAsia="Times New Roman" w:hAnsiTheme="majorBidi" w:cstheme="majorBidi"/>
                <w:color w:val="000000"/>
              </w:rPr>
            </w:pPr>
            <w:r w:rsidRPr="00F633F5">
              <w:rPr>
                <w:rFonts w:asciiTheme="majorBidi" w:eastAsia="Times New Roman" w:hAnsiTheme="majorBidi" w:cstheme="majorBidi"/>
                <w:color w:val="000000"/>
              </w:rPr>
              <w:t>(For submissions from regional entities, offices of SRSGs or other similar entities, submissions can be from the highest-ranking UN official)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AA0239" w14:textId="77777777" w:rsidR="00B27A88" w:rsidRPr="00F633F5" w:rsidRDefault="00B27A88" w:rsidP="0094503D">
            <w:pPr>
              <w:rPr>
                <w:rFonts w:asciiTheme="majorBidi" w:eastAsia="Times New Roman" w:hAnsiTheme="majorBidi" w:cstheme="majorBidi"/>
                <w:sz w:val="24"/>
                <w:szCs w:val="24"/>
              </w:rPr>
            </w:pPr>
            <w:r w:rsidRPr="00F633F5">
              <w:rPr>
                <w:rFonts w:asciiTheme="majorBidi" w:eastAsia="Times New Roman" w:hAnsiTheme="majorBidi" w:cstheme="majorBidi"/>
                <w:color w:val="000000"/>
              </w:rPr>
              <w:t xml:space="preserve">Give name, </w:t>
            </w:r>
            <w:proofErr w:type="gramStart"/>
            <w:r w:rsidRPr="00F633F5">
              <w:rPr>
                <w:rFonts w:asciiTheme="majorBidi" w:eastAsia="Times New Roman" w:hAnsiTheme="majorBidi" w:cstheme="majorBidi"/>
                <w:color w:val="000000"/>
              </w:rPr>
              <w:t>title</w:t>
            </w:r>
            <w:proofErr w:type="gramEnd"/>
            <w:r w:rsidRPr="00F633F5">
              <w:rPr>
                <w:rFonts w:asciiTheme="majorBidi" w:eastAsia="Times New Roman" w:hAnsiTheme="majorBidi" w:cstheme="majorBidi"/>
                <w:color w:val="000000"/>
              </w:rPr>
              <w:t xml:space="preserve"> and email address of the focal persons in relevant RCO(s) and/or Regional Office(s)/HQs </w:t>
            </w:r>
          </w:p>
        </w:tc>
      </w:tr>
      <w:tr w:rsidR="00B27A88" w:rsidRPr="00F633F5" w14:paraId="20F63C69" w14:textId="77777777" w:rsidTr="0094503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6181CC" w14:textId="77777777" w:rsidR="00B27A88" w:rsidRPr="00F633F5" w:rsidRDefault="00B27A88" w:rsidP="0094503D">
            <w:pPr>
              <w:spacing w:before="20" w:after="20"/>
              <w:rPr>
                <w:rFonts w:asciiTheme="majorBidi" w:eastAsia="Times New Roman" w:hAnsiTheme="majorBidi" w:cstheme="majorBidi"/>
                <w:sz w:val="24"/>
                <w:szCs w:val="24"/>
              </w:rPr>
            </w:pPr>
            <w:r w:rsidRPr="00F633F5">
              <w:rPr>
                <w:rFonts w:asciiTheme="majorBidi" w:eastAsia="Times New Roman" w:hAnsiTheme="majorBidi" w:cstheme="majorBidi"/>
                <w:b/>
                <w:bCs/>
                <w:color w:val="000000"/>
              </w:rPr>
              <w:t xml:space="preserve">Total programme budget including indirect support costs in US$ </w:t>
            </w:r>
            <w:r w:rsidRPr="00F633F5">
              <w:rPr>
                <w:rFonts w:asciiTheme="majorBidi" w:eastAsia="Times New Roman" w:hAnsiTheme="majorBidi" w:cstheme="majorBidi"/>
                <w:color w:val="000000"/>
              </w:rPr>
              <w:t xml:space="preserve">(UNTFHS </w:t>
            </w:r>
            <w:r w:rsidRPr="00F633F5">
              <w:rPr>
                <w:rFonts w:asciiTheme="majorBidi" w:eastAsia="Times New Roman" w:hAnsiTheme="majorBidi" w:cstheme="majorBidi"/>
                <w:color w:val="000000"/>
                <w:u w:val="single"/>
              </w:rPr>
              <w:t>and</w:t>
            </w:r>
            <w:r w:rsidRPr="00F633F5">
              <w:rPr>
                <w:rFonts w:asciiTheme="majorBidi" w:eastAsia="Times New Roman" w:hAnsiTheme="majorBidi" w:cstheme="majorBidi"/>
                <w:color w:val="000000"/>
              </w:rPr>
              <w:t xml:space="preserve"> other sources of funding)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BD15B2" w14:textId="77777777" w:rsidR="00B27A88" w:rsidRPr="00F633F5" w:rsidRDefault="00B27A88" w:rsidP="0094503D">
            <w:pPr>
              <w:rPr>
                <w:rFonts w:asciiTheme="majorBidi" w:eastAsia="Times New Roman" w:hAnsiTheme="majorBidi" w:cstheme="majorBidi"/>
                <w:sz w:val="24"/>
                <w:szCs w:val="24"/>
              </w:rPr>
            </w:pPr>
          </w:p>
        </w:tc>
      </w:tr>
      <w:tr w:rsidR="00B27A88" w:rsidRPr="00F633F5" w14:paraId="7D5731B0" w14:textId="77777777" w:rsidTr="0094503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784D75" w14:textId="77777777" w:rsidR="00B27A88" w:rsidRPr="00F633F5" w:rsidRDefault="00B27A88" w:rsidP="0094503D">
            <w:pPr>
              <w:spacing w:before="20" w:after="20"/>
              <w:rPr>
                <w:rFonts w:asciiTheme="majorBidi" w:eastAsia="Times New Roman" w:hAnsiTheme="majorBidi" w:cstheme="majorBidi"/>
                <w:sz w:val="24"/>
                <w:szCs w:val="24"/>
              </w:rPr>
            </w:pPr>
            <w:r w:rsidRPr="00F633F5">
              <w:rPr>
                <w:rFonts w:asciiTheme="majorBidi" w:eastAsia="Times New Roman" w:hAnsiTheme="majorBidi" w:cstheme="majorBidi"/>
                <w:b/>
                <w:bCs/>
                <w:color w:val="000000"/>
              </w:rPr>
              <w:t xml:space="preserve">Amount requested from the UNTFHS in US$ </w:t>
            </w:r>
            <w:r w:rsidRPr="00F633F5">
              <w:rPr>
                <w:rFonts w:asciiTheme="majorBidi" w:eastAsia="Times New Roman" w:hAnsiTheme="majorBidi" w:cstheme="majorBidi"/>
                <w:color w:val="000000"/>
              </w:rPr>
              <w:t>(no more than $2 million for operational programmes and max. $300,000 for outreach/advocacy programmes)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4035A8" w14:textId="77777777" w:rsidR="00B27A88" w:rsidRPr="00F633F5" w:rsidRDefault="00B27A88" w:rsidP="0094503D">
            <w:pPr>
              <w:rPr>
                <w:rFonts w:asciiTheme="majorBidi" w:eastAsia="Times New Roman" w:hAnsiTheme="majorBidi" w:cstheme="majorBidi"/>
                <w:sz w:val="24"/>
                <w:szCs w:val="24"/>
              </w:rPr>
            </w:pPr>
          </w:p>
        </w:tc>
      </w:tr>
      <w:tr w:rsidR="00B27A88" w:rsidRPr="00F633F5" w14:paraId="59981EEF" w14:textId="77777777" w:rsidTr="0094503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1A2DF8" w14:textId="77777777" w:rsidR="00B27A88" w:rsidRPr="00F633F5" w:rsidRDefault="00B27A88" w:rsidP="0094503D">
            <w:pPr>
              <w:spacing w:before="20" w:after="20"/>
              <w:rPr>
                <w:rFonts w:asciiTheme="majorBidi" w:eastAsia="Times New Roman" w:hAnsiTheme="majorBidi" w:cstheme="majorBidi"/>
                <w:sz w:val="24"/>
                <w:szCs w:val="24"/>
              </w:rPr>
            </w:pPr>
            <w:r w:rsidRPr="00F633F5">
              <w:rPr>
                <w:rFonts w:asciiTheme="majorBidi" w:eastAsia="Times New Roman" w:hAnsiTheme="majorBidi" w:cstheme="majorBidi"/>
                <w:b/>
                <w:bCs/>
                <w:color w:val="000000"/>
              </w:rPr>
              <w:t xml:space="preserve">Amount to be sourced from other donors in US$ </w:t>
            </w:r>
            <w:r w:rsidRPr="00F633F5">
              <w:rPr>
                <w:rFonts w:asciiTheme="majorBidi" w:eastAsia="Times New Roman" w:hAnsiTheme="majorBidi" w:cstheme="majorBidi"/>
                <w:color w:val="000000"/>
              </w:rPr>
              <w:t xml:space="preserve">(please list each donor and the amount to be contributed, </w:t>
            </w:r>
            <w:r w:rsidRPr="00F633F5">
              <w:rPr>
                <w:rFonts w:asciiTheme="majorBidi" w:eastAsia="Times New Roman" w:hAnsiTheme="majorBidi" w:cstheme="majorBidi"/>
                <w:color w:val="000000" w:themeColor="text1"/>
              </w:rPr>
              <w:t>including in-kind contributions from implementing organizations</w:t>
            </w:r>
            <w:r w:rsidRPr="00F633F5">
              <w:rPr>
                <w:rFonts w:asciiTheme="majorBidi" w:eastAsia="Times New Roman" w:hAnsiTheme="majorBidi" w:cstheme="majorBidi"/>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622E54" w14:textId="77777777" w:rsidR="00B27A88" w:rsidRPr="00F633F5" w:rsidRDefault="00B27A88" w:rsidP="0094503D">
            <w:pPr>
              <w:rPr>
                <w:rFonts w:asciiTheme="majorBidi" w:eastAsia="Times New Roman" w:hAnsiTheme="majorBidi" w:cstheme="majorBidi"/>
                <w:sz w:val="24"/>
                <w:szCs w:val="24"/>
              </w:rPr>
            </w:pPr>
          </w:p>
        </w:tc>
      </w:tr>
      <w:tr w:rsidR="00B27A88" w:rsidRPr="00F633F5" w14:paraId="6DA6F275" w14:textId="77777777" w:rsidTr="0094503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E7AF89" w14:textId="77777777" w:rsidR="00B27A88" w:rsidRPr="00F633F5" w:rsidRDefault="00B27A88" w:rsidP="0094503D">
            <w:pPr>
              <w:spacing w:before="20" w:after="20"/>
              <w:rPr>
                <w:rFonts w:asciiTheme="majorBidi" w:eastAsia="Times New Roman" w:hAnsiTheme="majorBidi" w:cstheme="majorBidi"/>
                <w:b/>
                <w:bCs/>
                <w:color w:val="000000"/>
                <w:sz w:val="22"/>
              </w:rPr>
            </w:pPr>
            <w:r w:rsidRPr="00F633F5">
              <w:rPr>
                <w:rFonts w:asciiTheme="majorBidi" w:eastAsia="Times New Roman" w:hAnsiTheme="majorBidi" w:cstheme="majorBidi"/>
                <w:b/>
                <w:bCs/>
                <w:color w:val="000000"/>
              </w:rPr>
              <w:t xml:space="preserve">Target SDG(s): </w:t>
            </w:r>
          </w:p>
          <w:p w14:paraId="4245E626" w14:textId="77777777" w:rsidR="00B27A88" w:rsidRPr="00F633F5" w:rsidRDefault="00B27A88" w:rsidP="0094503D">
            <w:pPr>
              <w:spacing w:before="20" w:after="20"/>
              <w:rPr>
                <w:rFonts w:asciiTheme="majorBidi" w:eastAsia="Times New Roman" w:hAnsiTheme="majorBidi" w:cstheme="majorBidi"/>
                <w:b/>
                <w:bCs/>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9B0F4F" w14:textId="77777777" w:rsidR="00B27A88" w:rsidRPr="00F633F5" w:rsidRDefault="00B27A88" w:rsidP="0094503D">
            <w:pPr>
              <w:rPr>
                <w:rFonts w:asciiTheme="majorBidi" w:eastAsia="Times New Roman" w:hAnsiTheme="majorBidi" w:cstheme="majorBidi"/>
                <w:sz w:val="24"/>
                <w:szCs w:val="24"/>
              </w:rPr>
            </w:pPr>
          </w:p>
        </w:tc>
      </w:tr>
    </w:tbl>
    <w:p w14:paraId="38B06B84" w14:textId="77777777" w:rsidR="00B27A88" w:rsidRPr="00F633F5" w:rsidRDefault="00B27A88" w:rsidP="00B27A88">
      <w:pPr>
        <w:pStyle w:val="NormalWeb"/>
        <w:spacing w:before="0" w:beforeAutospacing="0" w:after="0" w:afterAutospacing="0"/>
        <w:ind w:right="-5"/>
        <w:rPr>
          <w:rFonts w:asciiTheme="majorBidi" w:hAnsiTheme="majorBidi" w:cstheme="majorBidi"/>
          <w:color w:val="000000"/>
        </w:rPr>
      </w:pPr>
    </w:p>
    <w:p w14:paraId="631967EA" w14:textId="77777777" w:rsidR="00B27A88" w:rsidRPr="00F633F5" w:rsidRDefault="00B27A88" w:rsidP="00B27A88">
      <w:pPr>
        <w:pStyle w:val="ListParagraph"/>
        <w:widowControl/>
        <w:numPr>
          <w:ilvl w:val="0"/>
          <w:numId w:val="6"/>
        </w:numPr>
        <w:textAlignment w:val="baseline"/>
        <w:rPr>
          <w:rFonts w:asciiTheme="majorBidi" w:eastAsia="Times New Roman" w:hAnsiTheme="majorBidi" w:cstheme="majorBidi"/>
          <w:b/>
          <w:bCs/>
          <w:color w:val="000000"/>
          <w:sz w:val="24"/>
          <w:szCs w:val="24"/>
        </w:rPr>
      </w:pPr>
      <w:r w:rsidRPr="00F633F5">
        <w:rPr>
          <w:rFonts w:asciiTheme="majorBidi" w:eastAsia="Times New Roman" w:hAnsiTheme="majorBidi" w:cstheme="majorBidi"/>
          <w:b/>
          <w:bCs/>
          <w:color w:val="000000"/>
          <w:sz w:val="24"/>
          <w:szCs w:val="24"/>
        </w:rPr>
        <w:t>Executive summary</w:t>
      </w:r>
    </w:p>
    <w:p w14:paraId="60B4685A" w14:textId="77777777" w:rsidR="00B27A88" w:rsidRPr="00F633F5" w:rsidRDefault="00B27A88" w:rsidP="00B27A88">
      <w:pPr>
        <w:rPr>
          <w:rFonts w:asciiTheme="majorBidi" w:hAnsiTheme="majorBidi" w:cstheme="majorBidi"/>
          <w:color w:val="000000" w:themeColor="text1"/>
          <w:sz w:val="24"/>
          <w:szCs w:val="24"/>
        </w:rPr>
      </w:pPr>
    </w:p>
    <w:p w14:paraId="04143790" w14:textId="77777777" w:rsidR="00B27A88" w:rsidRPr="00F633F5" w:rsidRDefault="00B27A88" w:rsidP="00B27A88">
      <w:p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Provide an overview of the programme by responding to the following:</w:t>
      </w:r>
    </w:p>
    <w:p w14:paraId="16A45440" w14:textId="77777777" w:rsidR="00B27A88" w:rsidRPr="00F633F5" w:rsidRDefault="00B27A88" w:rsidP="00B27A88">
      <w:pPr>
        <w:rPr>
          <w:rFonts w:asciiTheme="majorBidi" w:hAnsiTheme="majorBidi" w:cstheme="majorBidi"/>
          <w:color w:val="000000" w:themeColor="text1"/>
          <w:sz w:val="24"/>
          <w:szCs w:val="24"/>
        </w:rPr>
      </w:pPr>
    </w:p>
    <w:p w14:paraId="3940D2EC" w14:textId="77777777" w:rsidR="00B27A88" w:rsidRPr="00F633F5" w:rsidRDefault="00B27A88" w:rsidP="00B27A88">
      <w:pPr>
        <w:pStyle w:val="ListParagraph"/>
        <w:numPr>
          <w:ilvl w:val="0"/>
          <w:numId w:val="5"/>
        </w:numPr>
        <w:jc w:val="left"/>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What is the overall purpose of the programme, and what are the expected results at the end of the programme period as well as longer-term outcomes beyond the programme period?</w:t>
      </w:r>
    </w:p>
    <w:p w14:paraId="06E88001" w14:textId="77777777" w:rsidR="00B27A88" w:rsidRPr="00F633F5" w:rsidRDefault="00B27A88" w:rsidP="00B27A88">
      <w:pPr>
        <w:pStyle w:val="ListParagraph"/>
        <w:widowControl/>
        <w:numPr>
          <w:ilvl w:val="0"/>
          <w:numId w:val="5"/>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What are the interconnected challenges being addressed, who are the main target groups, and why is it important to address this challenge now?</w:t>
      </w:r>
    </w:p>
    <w:p w14:paraId="208358CB" w14:textId="77777777" w:rsidR="00B27A88" w:rsidRPr="00F633F5" w:rsidRDefault="00B27A88" w:rsidP="00B27A88">
      <w:pPr>
        <w:pStyle w:val="ListParagraph"/>
        <w:widowControl/>
        <w:numPr>
          <w:ilvl w:val="0"/>
          <w:numId w:val="5"/>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Why is human security the most appropriate approach? How will its application advance a different way of responding to the challenge than previous interventions or ways of working? How will it add value?</w:t>
      </w:r>
    </w:p>
    <w:p w14:paraId="69F22096" w14:textId="77777777" w:rsidR="00B27A88" w:rsidRPr="00F633F5" w:rsidRDefault="00B27A88" w:rsidP="00B27A88">
      <w:pPr>
        <w:pStyle w:val="ListParagraph"/>
        <w:widowControl/>
        <w:numPr>
          <w:ilvl w:val="0"/>
          <w:numId w:val="5"/>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Who are the key partners and how have they been involved to date?</w:t>
      </w:r>
    </w:p>
    <w:p w14:paraId="08D90738" w14:textId="77777777" w:rsidR="00B27A88" w:rsidRPr="00F633F5" w:rsidRDefault="00B27A88" w:rsidP="00B27A88">
      <w:pPr>
        <w:pStyle w:val="ListParagraph"/>
        <w:widowControl/>
        <w:ind w:left="1080"/>
        <w:rPr>
          <w:rFonts w:asciiTheme="majorBidi" w:hAnsiTheme="majorBidi" w:cstheme="majorBidi"/>
          <w:color w:val="000000" w:themeColor="text1"/>
          <w:sz w:val="24"/>
          <w:szCs w:val="24"/>
        </w:rPr>
      </w:pPr>
    </w:p>
    <w:p w14:paraId="08F691F7" w14:textId="77777777" w:rsidR="00B27A88" w:rsidRPr="00F633F5" w:rsidRDefault="00B27A88" w:rsidP="00B27A88">
      <w:pPr>
        <w:rPr>
          <w:rFonts w:asciiTheme="majorBidi" w:hAnsiTheme="majorBidi" w:cstheme="majorBidi"/>
          <w:sz w:val="24"/>
          <w:szCs w:val="24"/>
        </w:rPr>
      </w:pPr>
    </w:p>
    <w:p w14:paraId="764A610E" w14:textId="77777777" w:rsidR="00B27A88" w:rsidRPr="00F633F5" w:rsidRDefault="00B27A88" w:rsidP="00B27A88">
      <w:pPr>
        <w:pStyle w:val="ListParagraph"/>
        <w:widowControl/>
        <w:numPr>
          <w:ilvl w:val="0"/>
          <w:numId w:val="6"/>
        </w:numPr>
        <w:rPr>
          <w:rFonts w:asciiTheme="majorBidi" w:hAnsiTheme="majorBidi" w:cstheme="majorBidi"/>
          <w:b/>
          <w:bCs/>
          <w:color w:val="000000" w:themeColor="text1"/>
          <w:sz w:val="24"/>
          <w:szCs w:val="24"/>
        </w:rPr>
      </w:pPr>
      <w:r w:rsidRPr="00F633F5">
        <w:rPr>
          <w:rFonts w:asciiTheme="majorBidi" w:hAnsiTheme="majorBidi" w:cstheme="majorBidi"/>
          <w:b/>
          <w:bCs/>
          <w:color w:val="000000" w:themeColor="text1"/>
          <w:sz w:val="24"/>
          <w:szCs w:val="24"/>
        </w:rPr>
        <w:t xml:space="preserve">Joint Multidimensional Human Security Analysis </w:t>
      </w:r>
    </w:p>
    <w:p w14:paraId="1E7A5C5C" w14:textId="77777777" w:rsidR="00B27A88" w:rsidRPr="00F633F5" w:rsidRDefault="00B27A88" w:rsidP="00B27A88">
      <w:pPr>
        <w:rPr>
          <w:rFonts w:asciiTheme="majorBidi" w:hAnsiTheme="majorBidi" w:cstheme="majorBidi"/>
          <w:color w:val="000000" w:themeColor="text1"/>
          <w:sz w:val="24"/>
          <w:szCs w:val="24"/>
        </w:rPr>
      </w:pPr>
    </w:p>
    <w:p w14:paraId="5735FC14" w14:textId="77777777" w:rsidR="00B27A88" w:rsidRPr="00F633F5" w:rsidRDefault="00B27A88" w:rsidP="00B27A88">
      <w:p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 xml:space="preserve">The information contained in this section should be based on a comprehensive multi-sectoral analysis in which UN entities and partners adapt and combine existing analytical tools and processes to create a multidimensional and context-specific joint presentation of risks, needs, vulnerabilities and capacities, as the basis for a common approach. </w:t>
      </w:r>
    </w:p>
    <w:p w14:paraId="4D14701E" w14:textId="77777777" w:rsidR="00B27A88" w:rsidRPr="00F633F5" w:rsidRDefault="00B27A88" w:rsidP="00B27A88">
      <w:p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 xml:space="preserve"> </w:t>
      </w:r>
    </w:p>
    <w:p w14:paraId="241E1B79" w14:textId="77777777" w:rsidR="00B27A88" w:rsidRPr="00F633F5" w:rsidRDefault="00B27A88" w:rsidP="00B27A88">
      <w:pPr>
        <w:pStyle w:val="ListParagraph"/>
        <w:widowControl/>
        <w:numPr>
          <w:ilvl w:val="1"/>
          <w:numId w:val="6"/>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 xml:space="preserve"> </w:t>
      </w:r>
      <w:r w:rsidRPr="00F633F5">
        <w:rPr>
          <w:rFonts w:asciiTheme="majorBidi" w:hAnsiTheme="majorBidi" w:cstheme="majorBidi"/>
          <w:b/>
          <w:bCs/>
          <w:color w:val="000000" w:themeColor="text1"/>
          <w:sz w:val="24"/>
          <w:szCs w:val="24"/>
        </w:rPr>
        <w:t xml:space="preserve">Overall context analysis </w:t>
      </w:r>
    </w:p>
    <w:p w14:paraId="3210AC00" w14:textId="77777777" w:rsidR="00B27A88" w:rsidRPr="00F633F5" w:rsidRDefault="00B27A88" w:rsidP="00B27A88">
      <w:pPr>
        <w:pStyle w:val="ListParagraph"/>
        <w:widowControl/>
        <w:numPr>
          <w:ilvl w:val="0"/>
          <w:numId w:val="1"/>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Considering the domains of human security (economic, food, health, environmental, personal, community and political), highlight critical and pervasive challenges to be addressed. Emphasis should be placed on describing how the various risks and impacts are interconnected, interdependent and/or compounding.</w:t>
      </w:r>
    </w:p>
    <w:p w14:paraId="44A35AEF" w14:textId="77777777" w:rsidR="00B27A88" w:rsidRPr="00F633F5" w:rsidRDefault="00B27A88" w:rsidP="00B27A88">
      <w:pPr>
        <w:pStyle w:val="ListParagraph"/>
        <w:widowControl/>
        <w:numPr>
          <w:ilvl w:val="0"/>
          <w:numId w:val="1"/>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 xml:space="preserve">Identify the root causes and underlying drivers of risks and vulnerabilities, as well as their impact on different groups within communities and their impact on institutions. </w:t>
      </w:r>
    </w:p>
    <w:p w14:paraId="49E461FC" w14:textId="77777777" w:rsidR="00B27A88" w:rsidRPr="00F633F5" w:rsidRDefault="00B27A88" w:rsidP="00B27A88">
      <w:pPr>
        <w:pStyle w:val="ListParagraph"/>
        <w:widowControl/>
        <w:numPr>
          <w:ilvl w:val="0"/>
          <w:numId w:val="1"/>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Provide relevant disaggregated qualitative and quantitative data, from national to household level as relevant. Provide hyperlinks when possible.</w:t>
      </w:r>
    </w:p>
    <w:p w14:paraId="598FCE3F" w14:textId="77777777" w:rsidR="00B27A88" w:rsidRPr="00F633F5" w:rsidRDefault="00B27A88" w:rsidP="00B27A88">
      <w:pPr>
        <w:rPr>
          <w:rFonts w:asciiTheme="majorBidi" w:hAnsiTheme="majorBidi" w:cstheme="majorBidi"/>
          <w:b/>
          <w:bCs/>
          <w:color w:val="000000" w:themeColor="text1"/>
          <w:sz w:val="24"/>
          <w:szCs w:val="24"/>
        </w:rPr>
      </w:pPr>
    </w:p>
    <w:p w14:paraId="7CE82E96" w14:textId="77777777" w:rsidR="00B27A88" w:rsidRPr="00F633F5" w:rsidRDefault="00B27A88" w:rsidP="00B27A88">
      <w:pPr>
        <w:pStyle w:val="ListParagraph"/>
        <w:widowControl/>
        <w:numPr>
          <w:ilvl w:val="0"/>
          <w:numId w:val="6"/>
        </w:numPr>
        <w:rPr>
          <w:rFonts w:asciiTheme="majorBidi" w:hAnsiTheme="majorBidi" w:cstheme="majorBidi"/>
          <w:color w:val="000000" w:themeColor="text1"/>
          <w:sz w:val="24"/>
          <w:szCs w:val="24"/>
        </w:rPr>
      </w:pPr>
      <w:r w:rsidRPr="00F633F5">
        <w:rPr>
          <w:rFonts w:asciiTheme="majorBidi" w:hAnsiTheme="majorBidi" w:cstheme="majorBidi"/>
          <w:b/>
          <w:bCs/>
          <w:color w:val="000000" w:themeColor="text1"/>
          <w:sz w:val="24"/>
          <w:szCs w:val="24"/>
        </w:rPr>
        <w:t xml:space="preserve">Programme details </w:t>
      </w:r>
    </w:p>
    <w:p w14:paraId="72501950" w14:textId="77777777" w:rsidR="00B27A88" w:rsidRPr="00F633F5" w:rsidRDefault="00B27A88" w:rsidP="00B27A88">
      <w:pPr>
        <w:pStyle w:val="ListParagraph"/>
        <w:ind w:left="360"/>
        <w:rPr>
          <w:rFonts w:asciiTheme="majorBidi" w:hAnsiTheme="majorBidi" w:cstheme="majorBidi"/>
          <w:color w:val="000000" w:themeColor="text1"/>
          <w:sz w:val="24"/>
          <w:szCs w:val="24"/>
        </w:rPr>
      </w:pPr>
    </w:p>
    <w:p w14:paraId="05E816C4" w14:textId="77777777" w:rsidR="00B27A88" w:rsidRPr="00F633F5" w:rsidRDefault="00B27A88" w:rsidP="00B27A88">
      <w:pPr>
        <w:pStyle w:val="ListParagraph"/>
        <w:widowControl/>
        <w:numPr>
          <w:ilvl w:val="1"/>
          <w:numId w:val="6"/>
        </w:numPr>
        <w:rPr>
          <w:rFonts w:asciiTheme="majorBidi" w:hAnsiTheme="majorBidi" w:cstheme="majorBidi"/>
          <w:color w:val="000000" w:themeColor="text1"/>
          <w:sz w:val="24"/>
          <w:szCs w:val="24"/>
        </w:rPr>
      </w:pPr>
      <w:r w:rsidRPr="00F633F5">
        <w:rPr>
          <w:rFonts w:asciiTheme="majorBidi" w:hAnsiTheme="majorBidi" w:cstheme="majorBidi"/>
          <w:b/>
          <w:bCs/>
          <w:color w:val="000000" w:themeColor="text1"/>
          <w:sz w:val="24"/>
          <w:szCs w:val="24"/>
        </w:rPr>
        <w:t xml:space="preserve">Overview of programme </w:t>
      </w:r>
    </w:p>
    <w:p w14:paraId="33BE04B1" w14:textId="77777777" w:rsidR="00B27A88" w:rsidRPr="00F633F5" w:rsidRDefault="00B27A88" w:rsidP="00B27A88">
      <w:pPr>
        <w:pStyle w:val="ListParagraph"/>
        <w:widowControl/>
        <w:numPr>
          <w:ilvl w:val="0"/>
          <w:numId w:val="3"/>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Based on the comprehensive context analysis, briefly explain what the programme is aiming to achieve. It is required that you highlight the key entry points and how they will enable the partners to address multiple risks, insecurities and/or agendas.</w:t>
      </w:r>
    </w:p>
    <w:p w14:paraId="1BC6C994" w14:textId="77777777" w:rsidR="00B27A88" w:rsidRPr="00F633F5" w:rsidRDefault="00B27A88" w:rsidP="00B27A88">
      <w:pPr>
        <w:pStyle w:val="ListParagraph"/>
        <w:widowControl/>
        <w:numPr>
          <w:ilvl w:val="0"/>
          <w:numId w:val="3"/>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Highlight the UN entities and other partners who will be engaged in the programme.</w:t>
      </w:r>
    </w:p>
    <w:p w14:paraId="342FECFC" w14:textId="77777777" w:rsidR="00B27A88" w:rsidRPr="00F633F5" w:rsidRDefault="00B27A88" w:rsidP="00B27A88">
      <w:pPr>
        <w:pStyle w:val="ListParagraph"/>
        <w:widowControl/>
        <w:numPr>
          <w:ilvl w:val="0"/>
          <w:numId w:val="3"/>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Describe the community/</w:t>
      </w:r>
      <w:proofErr w:type="spellStart"/>
      <w:r w:rsidRPr="00F633F5">
        <w:rPr>
          <w:rFonts w:asciiTheme="majorBidi" w:hAnsiTheme="majorBidi" w:cstheme="majorBidi"/>
          <w:color w:val="000000" w:themeColor="text1"/>
          <w:sz w:val="24"/>
          <w:szCs w:val="24"/>
        </w:rPr>
        <w:t>ies</w:t>
      </w:r>
      <w:proofErr w:type="spellEnd"/>
      <w:r w:rsidRPr="00F633F5">
        <w:rPr>
          <w:rFonts w:asciiTheme="majorBidi" w:hAnsiTheme="majorBidi" w:cstheme="majorBidi"/>
          <w:color w:val="000000" w:themeColor="text1"/>
          <w:sz w:val="24"/>
          <w:szCs w:val="24"/>
        </w:rPr>
        <w:t xml:space="preserve"> and any specific group(s) you may target and why. Provide a disaggregated estimate of direct and indirect beneficiaries. </w:t>
      </w:r>
    </w:p>
    <w:p w14:paraId="2DA35E8F" w14:textId="77777777" w:rsidR="00B27A88" w:rsidRPr="00F633F5" w:rsidRDefault="00B27A88" w:rsidP="00B27A88">
      <w:pPr>
        <w:rPr>
          <w:rFonts w:asciiTheme="majorBidi" w:hAnsiTheme="majorBidi" w:cstheme="majorBidi"/>
          <w:color w:val="000000" w:themeColor="text1"/>
          <w:sz w:val="24"/>
          <w:szCs w:val="24"/>
        </w:rPr>
      </w:pPr>
    </w:p>
    <w:p w14:paraId="6F6F53B6" w14:textId="77777777" w:rsidR="00B27A88" w:rsidRPr="00F633F5" w:rsidRDefault="00B27A88" w:rsidP="00B27A88">
      <w:pPr>
        <w:pStyle w:val="ListParagraph"/>
        <w:widowControl/>
        <w:numPr>
          <w:ilvl w:val="1"/>
          <w:numId w:val="6"/>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 xml:space="preserve"> </w:t>
      </w:r>
      <w:r w:rsidRPr="00F633F5">
        <w:rPr>
          <w:rFonts w:asciiTheme="majorBidi" w:hAnsiTheme="majorBidi" w:cstheme="majorBidi"/>
          <w:b/>
          <w:bCs/>
          <w:color w:val="000000" w:themeColor="text1"/>
          <w:sz w:val="24"/>
          <w:szCs w:val="24"/>
        </w:rPr>
        <w:t>Programme results framework</w:t>
      </w:r>
      <w:r w:rsidRPr="00F633F5">
        <w:rPr>
          <w:rFonts w:asciiTheme="majorBidi" w:hAnsiTheme="majorBidi" w:cstheme="majorBidi"/>
          <w:color w:val="000000" w:themeColor="text1"/>
          <w:sz w:val="24"/>
          <w:szCs w:val="24"/>
        </w:rPr>
        <w:t xml:space="preserve"> </w:t>
      </w:r>
    </w:p>
    <w:p w14:paraId="1CEB5D10" w14:textId="77777777" w:rsidR="00B27A88" w:rsidRPr="00F633F5" w:rsidRDefault="00B27A88" w:rsidP="00B27A88">
      <w:pPr>
        <w:pStyle w:val="ListParagraph"/>
        <w:widowControl/>
        <w:numPr>
          <w:ilvl w:val="0"/>
          <w:numId w:val="3"/>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Provide a concise summary, with a brief narrative, listing the programmes objectives, outcomes and major outputs and activities.</w:t>
      </w:r>
      <w:r w:rsidRPr="00F633F5">
        <w:rPr>
          <w:rStyle w:val="FootnoteReference"/>
          <w:rFonts w:asciiTheme="majorBidi" w:hAnsiTheme="majorBidi" w:cstheme="majorBidi"/>
          <w:color w:val="000000" w:themeColor="text1"/>
          <w:sz w:val="24"/>
          <w:szCs w:val="24"/>
        </w:rPr>
        <w:footnoteReference w:id="1"/>
      </w:r>
    </w:p>
    <w:p w14:paraId="0C5DF087" w14:textId="77777777" w:rsidR="00B27A88" w:rsidRPr="00F633F5" w:rsidRDefault="00B27A88" w:rsidP="00B27A88">
      <w:pPr>
        <w:pStyle w:val="ListParagraph"/>
        <w:widowControl/>
        <w:numPr>
          <w:ilvl w:val="0"/>
          <w:numId w:val="3"/>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Please also list the collective outcome(s)</w:t>
      </w:r>
      <w:r w:rsidRPr="00F633F5">
        <w:rPr>
          <w:rStyle w:val="FootnoteReference"/>
          <w:rFonts w:asciiTheme="majorBidi" w:hAnsiTheme="majorBidi" w:cstheme="majorBidi"/>
          <w:color w:val="000000" w:themeColor="text1"/>
          <w:sz w:val="24"/>
          <w:szCs w:val="24"/>
        </w:rPr>
        <w:footnoteReference w:id="2"/>
      </w:r>
      <w:r w:rsidRPr="00F633F5">
        <w:rPr>
          <w:rFonts w:asciiTheme="majorBidi" w:hAnsiTheme="majorBidi" w:cstheme="majorBidi"/>
          <w:color w:val="000000" w:themeColor="text1"/>
          <w:sz w:val="24"/>
          <w:szCs w:val="24"/>
        </w:rPr>
        <w:t xml:space="preserve"> that the programme aims to achieve or contribute towards. It is recognized that achieving collective outcomes may be beyond the timeframe of the programme. Nonetheless, the programme should be aiming towards a collective outcome that requires the inputs of diverse stakeholders.</w:t>
      </w:r>
    </w:p>
    <w:p w14:paraId="0AE129FC" w14:textId="77777777" w:rsidR="00B27A88" w:rsidRPr="00F633F5" w:rsidRDefault="00B27A88" w:rsidP="00B27A88">
      <w:pPr>
        <w:rPr>
          <w:rFonts w:asciiTheme="majorBidi" w:hAnsiTheme="majorBidi" w:cstheme="majorBidi"/>
          <w:color w:val="000000" w:themeColor="text1"/>
          <w:sz w:val="24"/>
          <w:szCs w:val="24"/>
        </w:rPr>
      </w:pPr>
    </w:p>
    <w:p w14:paraId="7B147233" w14:textId="77777777" w:rsidR="00B27A88" w:rsidRPr="00F633F5" w:rsidRDefault="00B27A88" w:rsidP="00B27A88">
      <w:pPr>
        <w:rPr>
          <w:rFonts w:asciiTheme="majorBidi" w:hAnsiTheme="majorBidi" w:cstheme="majorBidi"/>
          <w:color w:val="000000" w:themeColor="text1"/>
          <w:sz w:val="24"/>
          <w:szCs w:val="24"/>
        </w:rPr>
      </w:pPr>
    </w:p>
    <w:p w14:paraId="5A6DFD92" w14:textId="77777777" w:rsidR="00B27A88" w:rsidRPr="00F633F5" w:rsidRDefault="00B27A88" w:rsidP="00B27A88">
      <w:pPr>
        <w:rPr>
          <w:rFonts w:asciiTheme="majorBidi" w:hAnsiTheme="majorBidi" w:cstheme="majorBidi"/>
          <w:color w:val="000000" w:themeColor="text1"/>
          <w:sz w:val="24"/>
          <w:szCs w:val="24"/>
        </w:rPr>
      </w:pPr>
    </w:p>
    <w:p w14:paraId="48A5AB39" w14:textId="77777777" w:rsidR="00B27A88" w:rsidRPr="00F633F5" w:rsidRDefault="00B27A88" w:rsidP="00B27A88">
      <w:pPr>
        <w:rPr>
          <w:rFonts w:asciiTheme="majorBidi" w:hAnsiTheme="majorBidi" w:cstheme="majorBidi"/>
          <w:color w:val="000000" w:themeColor="text1"/>
          <w:sz w:val="24"/>
          <w:szCs w:val="24"/>
        </w:rPr>
      </w:pPr>
    </w:p>
    <w:p w14:paraId="16A673BD" w14:textId="77777777" w:rsidR="00B27A88" w:rsidRPr="00F633F5" w:rsidRDefault="00B27A88" w:rsidP="00B27A88">
      <w:pPr>
        <w:rPr>
          <w:rFonts w:asciiTheme="majorBidi" w:hAnsiTheme="majorBidi" w:cstheme="majorBidi"/>
          <w:color w:val="000000" w:themeColor="text1"/>
          <w:sz w:val="24"/>
          <w:szCs w:val="24"/>
        </w:rPr>
      </w:pPr>
    </w:p>
    <w:p w14:paraId="0AB2DED3" w14:textId="77777777" w:rsidR="00B27A88" w:rsidRPr="00F633F5" w:rsidRDefault="00B27A88" w:rsidP="00B27A88">
      <w:pPr>
        <w:pStyle w:val="ListParagraph"/>
        <w:widowControl/>
        <w:numPr>
          <w:ilvl w:val="1"/>
          <w:numId w:val="6"/>
        </w:numPr>
        <w:spacing w:before="240"/>
        <w:ind w:left="788" w:hanging="431"/>
        <w:rPr>
          <w:rFonts w:asciiTheme="majorBidi" w:hAnsiTheme="majorBidi" w:cstheme="majorBidi"/>
          <w:color w:val="000000" w:themeColor="text1"/>
          <w:sz w:val="24"/>
          <w:szCs w:val="24"/>
        </w:rPr>
      </w:pPr>
      <w:r w:rsidRPr="00F633F5">
        <w:rPr>
          <w:rFonts w:asciiTheme="majorBidi" w:hAnsiTheme="majorBidi" w:cstheme="majorBidi"/>
          <w:noProof/>
          <w:color w:val="000000" w:themeColor="text1"/>
        </w:rPr>
        <w:lastRenderedPageBreak/>
        <mc:AlternateContent>
          <mc:Choice Requires="wps">
            <w:drawing>
              <wp:anchor distT="45720" distB="45720" distL="114300" distR="114300" simplePos="0" relativeHeight="251659264" behindDoc="0" locked="0" layoutInCell="1" allowOverlap="1" wp14:anchorId="5495BA46" wp14:editId="0F17EC7E">
                <wp:simplePos x="0" y="0"/>
                <wp:positionH relativeFrom="margin">
                  <wp:align>left</wp:align>
                </wp:positionH>
                <wp:positionV relativeFrom="paragraph">
                  <wp:posOffset>289</wp:posOffset>
                </wp:positionV>
                <wp:extent cx="6042660" cy="4699000"/>
                <wp:effectExtent l="0" t="0" r="1524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4699000"/>
                        </a:xfrm>
                        <a:prstGeom prst="rect">
                          <a:avLst/>
                        </a:prstGeom>
                        <a:solidFill>
                          <a:srgbClr val="FFFFFF"/>
                        </a:solidFill>
                        <a:ln w="9525">
                          <a:solidFill>
                            <a:srgbClr val="000000"/>
                          </a:solidFill>
                          <a:miter lim="800000"/>
                          <a:headEnd/>
                          <a:tailEnd/>
                        </a:ln>
                      </wps:spPr>
                      <wps:txbx>
                        <w:txbxContent>
                          <w:p w14:paraId="23E50246" w14:textId="77777777" w:rsidR="00B27A88" w:rsidRDefault="00B27A88" w:rsidP="00B27A88">
                            <w:pPr>
                              <w:ind w:left="720" w:hanging="360"/>
                              <w:rPr>
                                <w:rFonts w:ascii="Times" w:hAnsi="Times" w:cs="Times"/>
                                <w:b/>
                                <w:bCs/>
                              </w:rPr>
                            </w:pPr>
                            <w:r w:rsidRPr="00A8160B">
                              <w:rPr>
                                <w:rFonts w:ascii="Times" w:hAnsi="Times" w:cs="Times"/>
                                <w:b/>
                                <w:bCs/>
                              </w:rPr>
                              <w:t>Results framework requirements</w:t>
                            </w:r>
                          </w:p>
                          <w:p w14:paraId="2394FC4A" w14:textId="77777777" w:rsidR="00B27A88" w:rsidRPr="00A8160B" w:rsidRDefault="00B27A88" w:rsidP="00B27A88">
                            <w:pPr>
                              <w:ind w:left="720" w:hanging="360"/>
                              <w:rPr>
                                <w:rFonts w:ascii="Times" w:hAnsi="Times" w:cs="Times"/>
                                <w:b/>
                                <w:bCs/>
                              </w:rPr>
                            </w:pPr>
                          </w:p>
                          <w:p w14:paraId="259F79F4" w14:textId="77777777" w:rsidR="00B27A88" w:rsidRPr="00A47A22" w:rsidRDefault="00B27A88" w:rsidP="00B27A88">
                            <w:pPr>
                              <w:pStyle w:val="ListParagraph"/>
                              <w:widowControl/>
                              <w:numPr>
                                <w:ilvl w:val="0"/>
                                <w:numId w:val="8"/>
                              </w:numPr>
                              <w:spacing w:after="120"/>
                              <w:contextualSpacing w:val="0"/>
                              <w:rPr>
                                <w:rFonts w:ascii="Times" w:hAnsi="Times" w:cs="Times"/>
                                <w:sz w:val="20"/>
                                <w:szCs w:val="20"/>
                              </w:rPr>
                            </w:pPr>
                            <w:bookmarkStart w:id="0" w:name="_Hlk72489415"/>
                            <w:r w:rsidRPr="003137BA">
                              <w:rPr>
                                <w:rFonts w:ascii="Times" w:hAnsi="Times" w:cs="Times"/>
                                <w:b/>
                                <w:bCs/>
                                <w:sz w:val="20"/>
                                <w:szCs w:val="20"/>
                                <w:lang w:val="en-US"/>
                              </w:rPr>
                              <w:t>Objective:</w:t>
                            </w:r>
                            <w:r w:rsidRPr="003137BA">
                              <w:rPr>
                                <w:rFonts w:ascii="Times" w:hAnsi="Times" w:cs="Times"/>
                                <w:sz w:val="20"/>
                                <w:szCs w:val="20"/>
                                <w:lang w:val="en-US"/>
                              </w:rPr>
                              <w:t xml:space="preserve"> </w:t>
                            </w:r>
                            <w:r w:rsidRPr="003137BA">
                              <w:rPr>
                                <w:rFonts w:ascii="Times" w:hAnsi="Times" w:cs="Times"/>
                                <w:sz w:val="20"/>
                                <w:szCs w:val="20"/>
                              </w:rPr>
                              <w:t xml:space="preserve">The objective states the end result targeted or expected to occur as a consequence of the programme’s efforts, at least in part, and to which the intervention is intended to contribute. Window II programmes usually have one main objective, typically describing medium-term changes aimed at meeting the needs of the beneficiaries. </w:t>
                            </w:r>
                          </w:p>
                          <w:p w14:paraId="72163BA9" w14:textId="77777777" w:rsidR="00B27A88" w:rsidRPr="00A47A22" w:rsidRDefault="00B27A88" w:rsidP="00B27A88">
                            <w:pPr>
                              <w:pStyle w:val="ListParagraph"/>
                              <w:widowControl/>
                              <w:numPr>
                                <w:ilvl w:val="0"/>
                                <w:numId w:val="8"/>
                              </w:numPr>
                              <w:spacing w:after="120"/>
                              <w:contextualSpacing w:val="0"/>
                              <w:rPr>
                                <w:rFonts w:ascii="Times" w:hAnsi="Times" w:cs="Times"/>
                                <w:sz w:val="20"/>
                                <w:szCs w:val="20"/>
                                <w:lang w:val="en-US"/>
                              </w:rPr>
                            </w:pPr>
                            <w:r w:rsidRPr="003137BA">
                              <w:rPr>
                                <w:rFonts w:ascii="Times" w:hAnsi="Times" w:cs="Times"/>
                                <w:b/>
                                <w:bCs/>
                                <w:sz w:val="20"/>
                                <w:szCs w:val="20"/>
                                <w:lang w:val="en-US"/>
                              </w:rPr>
                              <w:t>Outcome(s):</w:t>
                            </w:r>
                            <w:r w:rsidRPr="003137BA">
                              <w:rPr>
                                <w:rFonts w:ascii="Times" w:hAnsi="Times" w:cs="Times"/>
                                <w:sz w:val="20"/>
                                <w:szCs w:val="20"/>
                                <w:lang w:val="en-US"/>
                              </w:rPr>
                              <w:t xml:space="preserve"> The outcomes represent the changes that occur as a result of the completion of the outputs (</w:t>
                            </w:r>
                            <w:proofErr w:type="gramStart"/>
                            <w:r w:rsidRPr="003137BA">
                              <w:rPr>
                                <w:rFonts w:ascii="Times" w:hAnsi="Times" w:cs="Times"/>
                                <w:sz w:val="20"/>
                                <w:szCs w:val="20"/>
                                <w:lang w:val="en-US"/>
                              </w:rPr>
                              <w:t>e.g.</w:t>
                            </w:r>
                            <w:proofErr w:type="gramEnd"/>
                            <w:r w:rsidRPr="003137BA">
                              <w:rPr>
                                <w:rFonts w:ascii="Times" w:hAnsi="Times" w:cs="Times"/>
                                <w:sz w:val="20"/>
                                <w:szCs w:val="20"/>
                                <w:lang w:val="en-US"/>
                              </w:rPr>
                              <w:t xml:space="preserve"> </w:t>
                            </w:r>
                            <w:r>
                              <w:rPr>
                                <w:rFonts w:ascii="Times" w:hAnsi="Times" w:cs="Times"/>
                                <w:sz w:val="20"/>
                                <w:szCs w:val="20"/>
                                <w:lang w:val="en-US"/>
                              </w:rPr>
                              <w:t>strengthened integration of human security</w:t>
                            </w:r>
                            <w:r w:rsidRPr="003137BA">
                              <w:rPr>
                                <w:rFonts w:ascii="Times" w:hAnsi="Times" w:cs="Times"/>
                                <w:sz w:val="20"/>
                                <w:szCs w:val="20"/>
                                <w:lang w:val="en-US"/>
                              </w:rPr>
                              <w:t>,</w:t>
                            </w:r>
                            <w:r>
                              <w:rPr>
                                <w:rFonts w:ascii="Times" w:hAnsi="Times" w:cs="Times"/>
                                <w:sz w:val="20"/>
                                <w:szCs w:val="20"/>
                                <w:lang w:val="en-US"/>
                              </w:rPr>
                              <w:t xml:space="preserve"> enhanced capacities of stakeholders to implement human security, </w:t>
                            </w:r>
                            <w:proofErr w:type="spellStart"/>
                            <w:r w:rsidRPr="003137BA">
                              <w:rPr>
                                <w:rFonts w:ascii="Times" w:hAnsi="Times" w:cs="Times"/>
                                <w:sz w:val="20"/>
                                <w:szCs w:val="20"/>
                                <w:lang w:val="en-US"/>
                              </w:rPr>
                              <w:t>etc</w:t>
                            </w:r>
                            <w:proofErr w:type="spellEnd"/>
                            <w:r w:rsidRPr="003137BA">
                              <w:rPr>
                                <w:rFonts w:ascii="Times" w:hAnsi="Times" w:cs="Times"/>
                                <w:sz w:val="20"/>
                                <w:szCs w:val="20"/>
                                <w:lang w:val="en-US"/>
                              </w:rPr>
                              <w:t xml:space="preserve">). While the achievement of outcomes may </w:t>
                            </w:r>
                            <w:r w:rsidRPr="003C5021">
                              <w:rPr>
                                <w:rFonts w:ascii="Times" w:hAnsi="Times" w:cs="Times"/>
                                <w:sz w:val="20"/>
                                <w:szCs w:val="20"/>
                                <w:lang w:val="en-US"/>
                              </w:rPr>
                              <w:t xml:space="preserve">depend on actions of various stakeholders and may not be entirely in the hands of the implementing entity, </w:t>
                            </w:r>
                            <w:r w:rsidRPr="003137BA">
                              <w:rPr>
                                <w:rFonts w:ascii="Times" w:hAnsi="Times" w:cs="Times"/>
                                <w:sz w:val="20"/>
                                <w:szCs w:val="20"/>
                                <w:lang w:val="en-US"/>
                              </w:rPr>
                              <w:t xml:space="preserve">they should generally be within realistic reach through the completion of the </w:t>
                            </w:r>
                            <w:proofErr w:type="spellStart"/>
                            <w:r w:rsidRPr="003137BA">
                              <w:rPr>
                                <w:rFonts w:ascii="Times" w:hAnsi="Times" w:cs="Times"/>
                                <w:sz w:val="20"/>
                                <w:szCs w:val="20"/>
                                <w:lang w:val="en-US"/>
                              </w:rPr>
                              <w:t>programme’s</w:t>
                            </w:r>
                            <w:proofErr w:type="spellEnd"/>
                            <w:r w:rsidRPr="003137BA">
                              <w:rPr>
                                <w:rFonts w:ascii="Times" w:hAnsi="Times" w:cs="Times"/>
                                <w:sz w:val="20"/>
                                <w:szCs w:val="20"/>
                                <w:lang w:val="en-US"/>
                              </w:rPr>
                              <w:t xml:space="preserve"> outputs. Window II programmes typically have 2-3 outcomes. </w:t>
                            </w:r>
                          </w:p>
                          <w:p w14:paraId="59FBC12C" w14:textId="77777777" w:rsidR="00B27A88" w:rsidRPr="00A47A22" w:rsidRDefault="00B27A88" w:rsidP="00B27A88">
                            <w:pPr>
                              <w:pStyle w:val="ListParagraph"/>
                              <w:widowControl/>
                              <w:numPr>
                                <w:ilvl w:val="0"/>
                                <w:numId w:val="8"/>
                              </w:numPr>
                              <w:spacing w:after="120"/>
                              <w:contextualSpacing w:val="0"/>
                              <w:rPr>
                                <w:rFonts w:ascii="Times" w:hAnsi="Times" w:cs="Times"/>
                                <w:sz w:val="20"/>
                                <w:szCs w:val="20"/>
                                <w:lang w:val="en-US"/>
                              </w:rPr>
                            </w:pPr>
                            <w:r w:rsidRPr="003137BA">
                              <w:rPr>
                                <w:rFonts w:ascii="Times" w:hAnsi="Times" w:cs="Times"/>
                                <w:b/>
                                <w:bCs/>
                                <w:sz w:val="20"/>
                                <w:szCs w:val="20"/>
                                <w:lang w:val="en-US"/>
                              </w:rPr>
                              <w:t>Outputs:</w:t>
                            </w:r>
                            <w:r w:rsidRPr="003137BA">
                              <w:rPr>
                                <w:rFonts w:ascii="Times" w:hAnsi="Times" w:cs="Times"/>
                                <w:sz w:val="20"/>
                                <w:szCs w:val="20"/>
                                <w:lang w:val="en-US"/>
                              </w:rPr>
                              <w:t xml:space="preserve"> The completion of the intended outputs, </w:t>
                            </w:r>
                            <w:proofErr w:type="gramStart"/>
                            <w:r w:rsidRPr="003137BA">
                              <w:rPr>
                                <w:rFonts w:ascii="Times" w:hAnsi="Times" w:cs="Times"/>
                                <w:sz w:val="20"/>
                                <w:szCs w:val="20"/>
                                <w:lang w:val="en-US"/>
                              </w:rPr>
                              <w:t>i.e.</w:t>
                            </w:r>
                            <w:proofErr w:type="gramEnd"/>
                            <w:r w:rsidRPr="003137BA">
                              <w:rPr>
                                <w:rFonts w:ascii="Times" w:hAnsi="Times" w:cs="Times"/>
                                <w:sz w:val="20"/>
                                <w:szCs w:val="20"/>
                                <w:lang w:val="en-US"/>
                              </w:rPr>
                              <w:t xml:space="preserve"> the tangible products and services that result from the completion of programme activities, should realistically lead to the achievement of the outcome(s) and contribute to the objective. </w:t>
                            </w:r>
                          </w:p>
                          <w:p w14:paraId="2A2E9BB6" w14:textId="77777777" w:rsidR="00B27A88" w:rsidRPr="00A47A22" w:rsidRDefault="00B27A88" w:rsidP="00B27A88">
                            <w:pPr>
                              <w:pStyle w:val="ListParagraph"/>
                              <w:widowControl/>
                              <w:numPr>
                                <w:ilvl w:val="0"/>
                                <w:numId w:val="8"/>
                              </w:numPr>
                              <w:spacing w:after="120"/>
                              <w:contextualSpacing w:val="0"/>
                              <w:rPr>
                                <w:rFonts w:ascii="Times" w:hAnsi="Times" w:cs="Times"/>
                                <w:sz w:val="20"/>
                                <w:szCs w:val="20"/>
                                <w:lang w:val="en-US"/>
                              </w:rPr>
                            </w:pPr>
                            <w:r w:rsidRPr="003137BA">
                              <w:rPr>
                                <w:rFonts w:ascii="Times" w:hAnsi="Times" w:cs="Times"/>
                                <w:b/>
                                <w:bCs/>
                                <w:sz w:val="20"/>
                                <w:szCs w:val="20"/>
                                <w:lang w:val="en-US"/>
                              </w:rPr>
                              <w:t>Activities</w:t>
                            </w:r>
                            <w:r w:rsidRPr="003137BA">
                              <w:rPr>
                                <w:rFonts w:ascii="Times" w:hAnsi="Times" w:cs="Times"/>
                                <w:sz w:val="20"/>
                                <w:szCs w:val="20"/>
                                <w:lang w:val="en-US"/>
                              </w:rPr>
                              <w:t xml:space="preserve">: Actions </w:t>
                            </w:r>
                            <w:proofErr w:type="gramStart"/>
                            <w:r w:rsidRPr="003137BA">
                              <w:rPr>
                                <w:rFonts w:ascii="Times" w:hAnsi="Times" w:cs="Times"/>
                                <w:sz w:val="20"/>
                                <w:szCs w:val="20"/>
                                <w:lang w:val="en-US"/>
                              </w:rPr>
                              <w:t>taken</w:t>
                            </w:r>
                            <w:proofErr w:type="gramEnd"/>
                            <w:r w:rsidRPr="003137BA">
                              <w:rPr>
                                <w:rFonts w:ascii="Times" w:hAnsi="Times" w:cs="Times"/>
                                <w:sz w:val="20"/>
                                <w:szCs w:val="20"/>
                                <w:lang w:val="en-US"/>
                              </w:rPr>
                              <w:t xml:space="preserve"> or work performed through which inputs, such as funds, technical assistance and other types of resources are mobilized to produce specific outputs.</w:t>
                            </w:r>
                          </w:p>
                          <w:p w14:paraId="59187014" w14:textId="77777777" w:rsidR="00B27A88" w:rsidRPr="00A47A22" w:rsidRDefault="00B27A88" w:rsidP="00B27A88">
                            <w:pPr>
                              <w:pStyle w:val="ListParagraph"/>
                              <w:widowControl/>
                              <w:numPr>
                                <w:ilvl w:val="0"/>
                                <w:numId w:val="8"/>
                              </w:numPr>
                              <w:spacing w:after="120"/>
                              <w:contextualSpacing w:val="0"/>
                              <w:rPr>
                                <w:rFonts w:ascii="Times" w:hAnsi="Times" w:cs="Times"/>
                                <w:sz w:val="20"/>
                                <w:szCs w:val="20"/>
                                <w:lang w:val="en-US"/>
                              </w:rPr>
                            </w:pPr>
                            <w:r w:rsidRPr="008D0554">
                              <w:rPr>
                                <w:rFonts w:ascii="Times" w:hAnsi="Times" w:cs="Times"/>
                                <w:b/>
                                <w:bCs/>
                                <w:sz w:val="20"/>
                                <w:szCs w:val="20"/>
                                <w:lang w:val="en-US"/>
                              </w:rPr>
                              <w:t>Indicators:</w:t>
                            </w:r>
                            <w:r w:rsidRPr="008D0554">
                              <w:rPr>
                                <w:rFonts w:ascii="Times" w:hAnsi="Times" w:cs="Times"/>
                                <w:sz w:val="20"/>
                                <w:szCs w:val="20"/>
                                <w:lang w:val="en-US"/>
                              </w:rPr>
                              <w:t xml:space="preserve"> </w:t>
                            </w:r>
                            <w:r w:rsidRPr="00721FD7">
                              <w:rPr>
                                <w:rFonts w:ascii="Times" w:hAnsi="Times" w:cs="Times"/>
                                <w:sz w:val="20"/>
                                <w:szCs w:val="20"/>
                                <w:lang w:val="en-US"/>
                              </w:rPr>
                              <w:t xml:space="preserve">Programmes should formulate </w:t>
                            </w:r>
                            <w:r w:rsidRPr="00422AE4">
                              <w:rPr>
                                <w:rFonts w:ascii="Times" w:hAnsi="Times" w:cs="Times"/>
                                <w:b/>
                                <w:bCs/>
                                <w:sz w:val="20"/>
                                <w:szCs w:val="20"/>
                                <w:lang w:val="en-US"/>
                              </w:rPr>
                              <w:t>SMART (Specific, Measurable, Achievable, Relevant, Time bound) indicators at both outcome and output level</w:t>
                            </w:r>
                            <w:r w:rsidRPr="008D0554">
                              <w:rPr>
                                <w:rFonts w:ascii="Times" w:hAnsi="Times" w:cs="Times"/>
                                <w:sz w:val="20"/>
                                <w:szCs w:val="20"/>
                                <w:lang w:val="en-US"/>
                              </w:rPr>
                              <w:t>.</w:t>
                            </w:r>
                            <w:r>
                              <w:rPr>
                                <w:rFonts w:ascii="Times" w:hAnsi="Times" w:cs="Times"/>
                                <w:sz w:val="20"/>
                                <w:szCs w:val="20"/>
                                <w:lang w:val="en-US"/>
                              </w:rPr>
                              <w:t xml:space="preserve"> Indicators need to be</w:t>
                            </w:r>
                            <w:r w:rsidRPr="00721FD7">
                              <w:rPr>
                                <w:rFonts w:ascii="Times" w:hAnsi="Times" w:cs="Times"/>
                                <w:sz w:val="20"/>
                                <w:szCs w:val="20"/>
                                <w:lang w:val="en-US"/>
                              </w:rPr>
                              <w:t xml:space="preserve"> </w:t>
                            </w:r>
                            <w:r>
                              <w:rPr>
                                <w:rFonts w:ascii="Times" w:hAnsi="Times" w:cs="Times"/>
                                <w:sz w:val="20"/>
                                <w:szCs w:val="20"/>
                                <w:lang w:val="en-US"/>
                              </w:rPr>
                              <w:t>measurable and meaningful</w:t>
                            </w:r>
                            <w:r w:rsidRPr="00721FD7">
                              <w:rPr>
                                <w:rFonts w:ascii="Times" w:hAnsi="Times" w:cs="Times"/>
                                <w:sz w:val="20"/>
                                <w:szCs w:val="20"/>
                                <w:lang w:val="en-US"/>
                              </w:rPr>
                              <w:t xml:space="preserve"> </w:t>
                            </w:r>
                            <w:r>
                              <w:rPr>
                                <w:rFonts w:ascii="Times" w:hAnsi="Times" w:cs="Times"/>
                                <w:sz w:val="20"/>
                                <w:szCs w:val="20"/>
                                <w:lang w:val="en-US"/>
                              </w:rPr>
                              <w:t xml:space="preserve">to understand the outcomes of the initiative </w:t>
                            </w:r>
                            <w:r w:rsidRPr="008255E0">
                              <w:rPr>
                                <w:rFonts w:ascii="Times" w:hAnsi="Times" w:cs="Times"/>
                                <w:sz w:val="20"/>
                                <w:szCs w:val="20"/>
                                <w:lang w:val="en-US"/>
                              </w:rPr>
                              <w:t>(</w:t>
                            </w:r>
                            <w:proofErr w:type="gramStart"/>
                            <w:r w:rsidRPr="008255E0">
                              <w:rPr>
                                <w:rFonts w:ascii="Times" w:hAnsi="Times" w:cs="Times"/>
                                <w:sz w:val="20"/>
                                <w:szCs w:val="20"/>
                                <w:lang w:val="en-US"/>
                              </w:rPr>
                              <w:t>i.e.</w:t>
                            </w:r>
                            <w:proofErr w:type="gramEnd"/>
                            <w:r w:rsidRPr="008255E0">
                              <w:rPr>
                                <w:rFonts w:ascii="Times" w:hAnsi="Times" w:cs="Times"/>
                                <w:sz w:val="20"/>
                                <w:szCs w:val="20"/>
                                <w:lang w:val="en-US"/>
                              </w:rPr>
                              <w:t xml:space="preserve"> </w:t>
                            </w:r>
                            <w:r>
                              <w:rPr>
                                <w:rFonts w:ascii="Times" w:hAnsi="Times" w:cs="Times"/>
                                <w:sz w:val="20"/>
                                <w:szCs w:val="20"/>
                                <w:lang w:val="en-US"/>
                              </w:rPr>
                              <w:t>% increase of vulnerable community members in political processes</w:t>
                            </w:r>
                            <w:r w:rsidRPr="008255E0">
                              <w:rPr>
                                <w:rFonts w:ascii="Times" w:hAnsi="Times" w:cs="Times"/>
                                <w:sz w:val="20"/>
                                <w:szCs w:val="20"/>
                                <w:lang w:val="en-US"/>
                              </w:rPr>
                              <w:t xml:space="preserve">; % of participants that are indicating enhanced understanding of HS approach, based on the pre- and post- training assessment results, </w:t>
                            </w:r>
                            <w:proofErr w:type="spellStart"/>
                            <w:r w:rsidRPr="008255E0">
                              <w:rPr>
                                <w:rFonts w:ascii="Times" w:hAnsi="Times" w:cs="Times"/>
                                <w:sz w:val="20"/>
                                <w:szCs w:val="20"/>
                                <w:lang w:val="en-US"/>
                              </w:rPr>
                              <w:t>etc</w:t>
                            </w:r>
                            <w:proofErr w:type="spellEnd"/>
                            <w:r w:rsidRPr="008255E0">
                              <w:rPr>
                                <w:rFonts w:ascii="Times" w:hAnsi="Times" w:cs="Times"/>
                                <w:sz w:val="20"/>
                                <w:szCs w:val="20"/>
                                <w:lang w:val="en-US"/>
                              </w:rPr>
                              <w:t xml:space="preserve">). As per the guidelines, </w:t>
                            </w:r>
                            <w:r>
                              <w:rPr>
                                <w:rFonts w:ascii="Times" w:hAnsi="Times" w:cs="Times"/>
                                <w:sz w:val="20"/>
                                <w:szCs w:val="20"/>
                                <w:lang w:val="en-US"/>
                              </w:rPr>
                              <w:t>i</w:t>
                            </w:r>
                            <w:r w:rsidRPr="008255E0">
                              <w:rPr>
                                <w:rFonts w:ascii="Times" w:hAnsi="Times" w:cs="Times"/>
                                <w:sz w:val="20"/>
                                <w:szCs w:val="20"/>
                                <w:lang w:val="en-US"/>
                              </w:rPr>
                              <w:t>ndicators at activity level are not required by UNTHFS but you may wish to keep them for internal monitoring purposes</w:t>
                            </w:r>
                            <w:r>
                              <w:rPr>
                                <w:rFonts w:ascii="Times" w:hAnsi="Times" w:cs="Times"/>
                                <w:sz w:val="20"/>
                                <w:szCs w:val="20"/>
                                <w:lang w:val="en-US"/>
                              </w:rPr>
                              <w:t>.</w:t>
                            </w:r>
                            <w:r w:rsidRPr="008D0554">
                              <w:rPr>
                                <w:rFonts w:ascii="Times" w:hAnsi="Times" w:cs="Times"/>
                                <w:sz w:val="20"/>
                                <w:szCs w:val="20"/>
                                <w:lang w:val="en-US"/>
                              </w:rPr>
                              <w:t xml:space="preserve"> </w:t>
                            </w:r>
                            <w:r>
                              <w:rPr>
                                <w:rFonts w:ascii="Times" w:hAnsi="Times" w:cs="Times"/>
                                <w:sz w:val="20"/>
                                <w:szCs w:val="20"/>
                                <w:lang w:val="en-US"/>
                              </w:rPr>
                              <w:t xml:space="preserve">The full results framework to be developed at the programme proposal stage would also include baselines, targets and means of verification. </w:t>
                            </w:r>
                          </w:p>
                          <w:p w14:paraId="19909CBD" w14:textId="77777777" w:rsidR="00B27A88" w:rsidRPr="003C5021" w:rsidRDefault="00B27A88" w:rsidP="00B27A88">
                            <w:pPr>
                              <w:pStyle w:val="ListParagraph"/>
                              <w:widowControl/>
                              <w:numPr>
                                <w:ilvl w:val="0"/>
                                <w:numId w:val="8"/>
                              </w:numPr>
                              <w:rPr>
                                <w:rFonts w:ascii="Times" w:hAnsi="Times" w:cs="Times"/>
                                <w:sz w:val="20"/>
                                <w:szCs w:val="20"/>
                                <w:lang w:val="en-US"/>
                              </w:rPr>
                            </w:pPr>
                            <w:r w:rsidRPr="003137BA">
                              <w:rPr>
                                <w:rFonts w:ascii="Times" w:hAnsi="Times" w:cs="Times"/>
                                <w:sz w:val="20"/>
                                <w:szCs w:val="20"/>
                                <w:lang w:val="en-US"/>
                              </w:rPr>
                              <w:t>When developing the results framework, it is suggested to carefully review the logical sequence of these different levels to ensure the completion of the activities can achieve the outputs, and the completion of the outputs is sufficient to realistically lead to the achievement of the outcomes.</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95BA46" id="_x0000_t202" coordsize="21600,21600" o:spt="202" path="m,l,21600r21600,l21600,xe">
                <v:stroke joinstyle="miter"/>
                <v:path gradientshapeok="t" o:connecttype="rect"/>
              </v:shapetype>
              <v:shape id="Text Box 2" o:spid="_x0000_s1026" type="#_x0000_t202" style="position:absolute;left:0;text-align:left;margin-left:0;margin-top:0;width:475.8pt;height:370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">
                <v:textbox>
                  <w:txbxContent>
                    <w:p w14:paraId="23E50246" w14:textId="77777777" w:rsidR="00B27A88" w:rsidRDefault="00B27A88" w:rsidP="00B27A88">
                      <w:pPr>
                        <w:ind w:left="720" w:hanging="360"/>
                        <w:rPr>
                          <w:rFonts w:ascii="Times" w:hAnsi="Times" w:cs="Times"/>
                          <w:b/>
                          <w:bCs/>
                        </w:rPr>
                      </w:pPr>
                      <w:r w:rsidRPr="00A8160B">
                        <w:rPr>
                          <w:rFonts w:ascii="Times" w:hAnsi="Times" w:cs="Times"/>
                          <w:b/>
                          <w:bCs/>
                        </w:rPr>
                        <w:t>Results framework requirements</w:t>
                      </w:r>
                    </w:p>
                    <w:p w14:paraId="2394FC4A" w14:textId="77777777" w:rsidR="00B27A88" w:rsidRPr="00A8160B" w:rsidRDefault="00B27A88" w:rsidP="00B27A88">
                      <w:pPr>
                        <w:ind w:left="720" w:hanging="360"/>
                        <w:rPr>
                          <w:rFonts w:ascii="Times" w:hAnsi="Times" w:cs="Times"/>
                          <w:b/>
                          <w:bCs/>
                        </w:rPr>
                      </w:pPr>
                    </w:p>
                    <w:p w14:paraId="259F79F4" w14:textId="77777777" w:rsidR="00B27A88" w:rsidRPr="00A47A22" w:rsidRDefault="00B27A88" w:rsidP="00B27A88">
                      <w:pPr>
                        <w:pStyle w:val="ListParagraph"/>
                        <w:widowControl/>
                        <w:numPr>
                          <w:ilvl w:val="0"/>
                          <w:numId w:val="8"/>
                        </w:numPr>
                        <w:spacing w:after="120"/>
                        <w:contextualSpacing w:val="0"/>
                        <w:rPr>
                          <w:rFonts w:ascii="Times" w:hAnsi="Times" w:cs="Times"/>
                          <w:sz w:val="20"/>
                          <w:szCs w:val="20"/>
                        </w:rPr>
                      </w:pPr>
                      <w:bookmarkStart w:id="1" w:name="_Hlk72489415"/>
                      <w:r w:rsidRPr="003137BA">
                        <w:rPr>
                          <w:rFonts w:ascii="Times" w:hAnsi="Times" w:cs="Times"/>
                          <w:b/>
                          <w:bCs/>
                          <w:sz w:val="20"/>
                          <w:szCs w:val="20"/>
                          <w:lang w:val="en-US"/>
                        </w:rPr>
                        <w:t>Objective:</w:t>
                      </w:r>
                      <w:r w:rsidRPr="003137BA">
                        <w:rPr>
                          <w:rFonts w:ascii="Times" w:hAnsi="Times" w:cs="Times"/>
                          <w:sz w:val="20"/>
                          <w:szCs w:val="20"/>
                          <w:lang w:val="en-US"/>
                        </w:rPr>
                        <w:t xml:space="preserve"> </w:t>
                      </w:r>
                      <w:r w:rsidRPr="003137BA">
                        <w:rPr>
                          <w:rFonts w:ascii="Times" w:hAnsi="Times" w:cs="Times"/>
                          <w:sz w:val="20"/>
                          <w:szCs w:val="20"/>
                        </w:rPr>
                        <w:t xml:space="preserve">The objective states the end result targeted or expected to occur as a consequence of the programme’s efforts, at least in part, and to which the intervention is intended to contribute. Window II programmes usually have one main objective, typically describing medium-term changes aimed at meeting the needs of the beneficiaries. </w:t>
                      </w:r>
                    </w:p>
                    <w:p w14:paraId="72163BA9" w14:textId="77777777" w:rsidR="00B27A88" w:rsidRPr="00A47A22" w:rsidRDefault="00B27A88" w:rsidP="00B27A88">
                      <w:pPr>
                        <w:pStyle w:val="ListParagraph"/>
                        <w:widowControl/>
                        <w:numPr>
                          <w:ilvl w:val="0"/>
                          <w:numId w:val="8"/>
                        </w:numPr>
                        <w:spacing w:after="120"/>
                        <w:contextualSpacing w:val="0"/>
                        <w:rPr>
                          <w:rFonts w:ascii="Times" w:hAnsi="Times" w:cs="Times"/>
                          <w:sz w:val="20"/>
                          <w:szCs w:val="20"/>
                          <w:lang w:val="en-US"/>
                        </w:rPr>
                      </w:pPr>
                      <w:r w:rsidRPr="003137BA">
                        <w:rPr>
                          <w:rFonts w:ascii="Times" w:hAnsi="Times" w:cs="Times"/>
                          <w:b/>
                          <w:bCs/>
                          <w:sz w:val="20"/>
                          <w:szCs w:val="20"/>
                          <w:lang w:val="en-US"/>
                        </w:rPr>
                        <w:t>Outcome(s):</w:t>
                      </w:r>
                      <w:r w:rsidRPr="003137BA">
                        <w:rPr>
                          <w:rFonts w:ascii="Times" w:hAnsi="Times" w:cs="Times"/>
                          <w:sz w:val="20"/>
                          <w:szCs w:val="20"/>
                          <w:lang w:val="en-US"/>
                        </w:rPr>
                        <w:t xml:space="preserve"> The outcomes represent the changes that occur as a result of the completion of the outputs (</w:t>
                      </w:r>
                      <w:proofErr w:type="gramStart"/>
                      <w:r w:rsidRPr="003137BA">
                        <w:rPr>
                          <w:rFonts w:ascii="Times" w:hAnsi="Times" w:cs="Times"/>
                          <w:sz w:val="20"/>
                          <w:szCs w:val="20"/>
                          <w:lang w:val="en-US"/>
                        </w:rPr>
                        <w:t>e.g.</w:t>
                      </w:r>
                      <w:proofErr w:type="gramEnd"/>
                      <w:r w:rsidRPr="003137BA">
                        <w:rPr>
                          <w:rFonts w:ascii="Times" w:hAnsi="Times" w:cs="Times"/>
                          <w:sz w:val="20"/>
                          <w:szCs w:val="20"/>
                          <w:lang w:val="en-US"/>
                        </w:rPr>
                        <w:t xml:space="preserve"> </w:t>
                      </w:r>
                      <w:r>
                        <w:rPr>
                          <w:rFonts w:ascii="Times" w:hAnsi="Times" w:cs="Times"/>
                          <w:sz w:val="20"/>
                          <w:szCs w:val="20"/>
                          <w:lang w:val="en-US"/>
                        </w:rPr>
                        <w:t>strengthened integration of human security</w:t>
                      </w:r>
                      <w:r w:rsidRPr="003137BA">
                        <w:rPr>
                          <w:rFonts w:ascii="Times" w:hAnsi="Times" w:cs="Times"/>
                          <w:sz w:val="20"/>
                          <w:szCs w:val="20"/>
                          <w:lang w:val="en-US"/>
                        </w:rPr>
                        <w:t>,</w:t>
                      </w:r>
                      <w:r>
                        <w:rPr>
                          <w:rFonts w:ascii="Times" w:hAnsi="Times" w:cs="Times"/>
                          <w:sz w:val="20"/>
                          <w:szCs w:val="20"/>
                          <w:lang w:val="en-US"/>
                        </w:rPr>
                        <w:t xml:space="preserve"> enhanced capacities of stakeholders to implement human security, </w:t>
                      </w:r>
                      <w:proofErr w:type="spellStart"/>
                      <w:r w:rsidRPr="003137BA">
                        <w:rPr>
                          <w:rFonts w:ascii="Times" w:hAnsi="Times" w:cs="Times"/>
                          <w:sz w:val="20"/>
                          <w:szCs w:val="20"/>
                          <w:lang w:val="en-US"/>
                        </w:rPr>
                        <w:t>etc</w:t>
                      </w:r>
                      <w:proofErr w:type="spellEnd"/>
                      <w:r w:rsidRPr="003137BA">
                        <w:rPr>
                          <w:rFonts w:ascii="Times" w:hAnsi="Times" w:cs="Times"/>
                          <w:sz w:val="20"/>
                          <w:szCs w:val="20"/>
                          <w:lang w:val="en-US"/>
                        </w:rPr>
                        <w:t xml:space="preserve">). While the achievement of outcomes may </w:t>
                      </w:r>
                      <w:r w:rsidRPr="003C5021">
                        <w:rPr>
                          <w:rFonts w:ascii="Times" w:hAnsi="Times" w:cs="Times"/>
                          <w:sz w:val="20"/>
                          <w:szCs w:val="20"/>
                          <w:lang w:val="en-US"/>
                        </w:rPr>
                        <w:t xml:space="preserve">depend on actions of various stakeholders and may not be entirely in the hands of the implementing entity, </w:t>
                      </w:r>
                      <w:r w:rsidRPr="003137BA">
                        <w:rPr>
                          <w:rFonts w:ascii="Times" w:hAnsi="Times" w:cs="Times"/>
                          <w:sz w:val="20"/>
                          <w:szCs w:val="20"/>
                          <w:lang w:val="en-US"/>
                        </w:rPr>
                        <w:t xml:space="preserve">they should generally be within realistic reach through the completion of the </w:t>
                      </w:r>
                      <w:proofErr w:type="spellStart"/>
                      <w:r w:rsidRPr="003137BA">
                        <w:rPr>
                          <w:rFonts w:ascii="Times" w:hAnsi="Times" w:cs="Times"/>
                          <w:sz w:val="20"/>
                          <w:szCs w:val="20"/>
                          <w:lang w:val="en-US"/>
                        </w:rPr>
                        <w:t>programme’s</w:t>
                      </w:r>
                      <w:proofErr w:type="spellEnd"/>
                      <w:r w:rsidRPr="003137BA">
                        <w:rPr>
                          <w:rFonts w:ascii="Times" w:hAnsi="Times" w:cs="Times"/>
                          <w:sz w:val="20"/>
                          <w:szCs w:val="20"/>
                          <w:lang w:val="en-US"/>
                        </w:rPr>
                        <w:t xml:space="preserve"> outputs. Window II programmes typically have 2-3 outcomes. </w:t>
                      </w:r>
                    </w:p>
                    <w:p w14:paraId="59FBC12C" w14:textId="77777777" w:rsidR="00B27A88" w:rsidRPr="00A47A22" w:rsidRDefault="00B27A88" w:rsidP="00B27A88">
                      <w:pPr>
                        <w:pStyle w:val="ListParagraph"/>
                        <w:widowControl/>
                        <w:numPr>
                          <w:ilvl w:val="0"/>
                          <w:numId w:val="8"/>
                        </w:numPr>
                        <w:spacing w:after="120"/>
                        <w:contextualSpacing w:val="0"/>
                        <w:rPr>
                          <w:rFonts w:ascii="Times" w:hAnsi="Times" w:cs="Times"/>
                          <w:sz w:val="20"/>
                          <w:szCs w:val="20"/>
                          <w:lang w:val="en-US"/>
                        </w:rPr>
                      </w:pPr>
                      <w:r w:rsidRPr="003137BA">
                        <w:rPr>
                          <w:rFonts w:ascii="Times" w:hAnsi="Times" w:cs="Times"/>
                          <w:b/>
                          <w:bCs/>
                          <w:sz w:val="20"/>
                          <w:szCs w:val="20"/>
                          <w:lang w:val="en-US"/>
                        </w:rPr>
                        <w:t>Outputs:</w:t>
                      </w:r>
                      <w:r w:rsidRPr="003137BA">
                        <w:rPr>
                          <w:rFonts w:ascii="Times" w:hAnsi="Times" w:cs="Times"/>
                          <w:sz w:val="20"/>
                          <w:szCs w:val="20"/>
                          <w:lang w:val="en-US"/>
                        </w:rPr>
                        <w:t xml:space="preserve"> The completion of the intended outputs, </w:t>
                      </w:r>
                      <w:proofErr w:type="gramStart"/>
                      <w:r w:rsidRPr="003137BA">
                        <w:rPr>
                          <w:rFonts w:ascii="Times" w:hAnsi="Times" w:cs="Times"/>
                          <w:sz w:val="20"/>
                          <w:szCs w:val="20"/>
                          <w:lang w:val="en-US"/>
                        </w:rPr>
                        <w:t>i.e.</w:t>
                      </w:r>
                      <w:proofErr w:type="gramEnd"/>
                      <w:r w:rsidRPr="003137BA">
                        <w:rPr>
                          <w:rFonts w:ascii="Times" w:hAnsi="Times" w:cs="Times"/>
                          <w:sz w:val="20"/>
                          <w:szCs w:val="20"/>
                          <w:lang w:val="en-US"/>
                        </w:rPr>
                        <w:t xml:space="preserve"> the tangible products and services that result from the completion of programme activities, should realistically lead to the achievement of the outcome(s) and contribute to the objective. </w:t>
                      </w:r>
                    </w:p>
                    <w:p w14:paraId="2A2E9BB6" w14:textId="77777777" w:rsidR="00B27A88" w:rsidRPr="00A47A22" w:rsidRDefault="00B27A88" w:rsidP="00B27A88">
                      <w:pPr>
                        <w:pStyle w:val="ListParagraph"/>
                        <w:widowControl/>
                        <w:numPr>
                          <w:ilvl w:val="0"/>
                          <w:numId w:val="8"/>
                        </w:numPr>
                        <w:spacing w:after="120"/>
                        <w:contextualSpacing w:val="0"/>
                        <w:rPr>
                          <w:rFonts w:ascii="Times" w:hAnsi="Times" w:cs="Times"/>
                          <w:sz w:val="20"/>
                          <w:szCs w:val="20"/>
                          <w:lang w:val="en-US"/>
                        </w:rPr>
                      </w:pPr>
                      <w:r w:rsidRPr="003137BA">
                        <w:rPr>
                          <w:rFonts w:ascii="Times" w:hAnsi="Times" w:cs="Times"/>
                          <w:b/>
                          <w:bCs/>
                          <w:sz w:val="20"/>
                          <w:szCs w:val="20"/>
                          <w:lang w:val="en-US"/>
                        </w:rPr>
                        <w:t>Activities</w:t>
                      </w:r>
                      <w:r w:rsidRPr="003137BA">
                        <w:rPr>
                          <w:rFonts w:ascii="Times" w:hAnsi="Times" w:cs="Times"/>
                          <w:sz w:val="20"/>
                          <w:szCs w:val="20"/>
                          <w:lang w:val="en-US"/>
                        </w:rPr>
                        <w:t xml:space="preserve">: Actions </w:t>
                      </w:r>
                      <w:proofErr w:type="gramStart"/>
                      <w:r w:rsidRPr="003137BA">
                        <w:rPr>
                          <w:rFonts w:ascii="Times" w:hAnsi="Times" w:cs="Times"/>
                          <w:sz w:val="20"/>
                          <w:szCs w:val="20"/>
                          <w:lang w:val="en-US"/>
                        </w:rPr>
                        <w:t>taken</w:t>
                      </w:r>
                      <w:proofErr w:type="gramEnd"/>
                      <w:r w:rsidRPr="003137BA">
                        <w:rPr>
                          <w:rFonts w:ascii="Times" w:hAnsi="Times" w:cs="Times"/>
                          <w:sz w:val="20"/>
                          <w:szCs w:val="20"/>
                          <w:lang w:val="en-US"/>
                        </w:rPr>
                        <w:t xml:space="preserve"> or work performed through which inputs, such as funds, technical assistance and other types of resources are mobilized to produce specific outputs.</w:t>
                      </w:r>
                    </w:p>
                    <w:p w14:paraId="59187014" w14:textId="77777777" w:rsidR="00B27A88" w:rsidRPr="00A47A22" w:rsidRDefault="00B27A88" w:rsidP="00B27A88">
                      <w:pPr>
                        <w:pStyle w:val="ListParagraph"/>
                        <w:widowControl/>
                        <w:numPr>
                          <w:ilvl w:val="0"/>
                          <w:numId w:val="8"/>
                        </w:numPr>
                        <w:spacing w:after="120"/>
                        <w:contextualSpacing w:val="0"/>
                        <w:rPr>
                          <w:rFonts w:ascii="Times" w:hAnsi="Times" w:cs="Times"/>
                          <w:sz w:val="20"/>
                          <w:szCs w:val="20"/>
                          <w:lang w:val="en-US"/>
                        </w:rPr>
                      </w:pPr>
                      <w:r w:rsidRPr="008D0554">
                        <w:rPr>
                          <w:rFonts w:ascii="Times" w:hAnsi="Times" w:cs="Times"/>
                          <w:b/>
                          <w:bCs/>
                          <w:sz w:val="20"/>
                          <w:szCs w:val="20"/>
                          <w:lang w:val="en-US"/>
                        </w:rPr>
                        <w:t>Indicators:</w:t>
                      </w:r>
                      <w:r w:rsidRPr="008D0554">
                        <w:rPr>
                          <w:rFonts w:ascii="Times" w:hAnsi="Times" w:cs="Times"/>
                          <w:sz w:val="20"/>
                          <w:szCs w:val="20"/>
                          <w:lang w:val="en-US"/>
                        </w:rPr>
                        <w:t xml:space="preserve"> </w:t>
                      </w:r>
                      <w:r w:rsidRPr="00721FD7">
                        <w:rPr>
                          <w:rFonts w:ascii="Times" w:hAnsi="Times" w:cs="Times"/>
                          <w:sz w:val="20"/>
                          <w:szCs w:val="20"/>
                          <w:lang w:val="en-US"/>
                        </w:rPr>
                        <w:t xml:space="preserve">Programmes should formulate </w:t>
                      </w:r>
                      <w:r w:rsidRPr="00422AE4">
                        <w:rPr>
                          <w:rFonts w:ascii="Times" w:hAnsi="Times" w:cs="Times"/>
                          <w:b/>
                          <w:bCs/>
                          <w:sz w:val="20"/>
                          <w:szCs w:val="20"/>
                          <w:lang w:val="en-US"/>
                        </w:rPr>
                        <w:t>SMART (Specific, Measurable, Achievable, Relevant, Time bound) indicators at both outcome and output level</w:t>
                      </w:r>
                      <w:r w:rsidRPr="008D0554">
                        <w:rPr>
                          <w:rFonts w:ascii="Times" w:hAnsi="Times" w:cs="Times"/>
                          <w:sz w:val="20"/>
                          <w:szCs w:val="20"/>
                          <w:lang w:val="en-US"/>
                        </w:rPr>
                        <w:t>.</w:t>
                      </w:r>
                      <w:r>
                        <w:rPr>
                          <w:rFonts w:ascii="Times" w:hAnsi="Times" w:cs="Times"/>
                          <w:sz w:val="20"/>
                          <w:szCs w:val="20"/>
                          <w:lang w:val="en-US"/>
                        </w:rPr>
                        <w:t xml:space="preserve"> Indicators need to be</w:t>
                      </w:r>
                      <w:r w:rsidRPr="00721FD7">
                        <w:rPr>
                          <w:rFonts w:ascii="Times" w:hAnsi="Times" w:cs="Times"/>
                          <w:sz w:val="20"/>
                          <w:szCs w:val="20"/>
                          <w:lang w:val="en-US"/>
                        </w:rPr>
                        <w:t xml:space="preserve"> </w:t>
                      </w:r>
                      <w:r>
                        <w:rPr>
                          <w:rFonts w:ascii="Times" w:hAnsi="Times" w:cs="Times"/>
                          <w:sz w:val="20"/>
                          <w:szCs w:val="20"/>
                          <w:lang w:val="en-US"/>
                        </w:rPr>
                        <w:t>measurable and meaningful</w:t>
                      </w:r>
                      <w:r w:rsidRPr="00721FD7">
                        <w:rPr>
                          <w:rFonts w:ascii="Times" w:hAnsi="Times" w:cs="Times"/>
                          <w:sz w:val="20"/>
                          <w:szCs w:val="20"/>
                          <w:lang w:val="en-US"/>
                        </w:rPr>
                        <w:t xml:space="preserve"> </w:t>
                      </w:r>
                      <w:r>
                        <w:rPr>
                          <w:rFonts w:ascii="Times" w:hAnsi="Times" w:cs="Times"/>
                          <w:sz w:val="20"/>
                          <w:szCs w:val="20"/>
                          <w:lang w:val="en-US"/>
                        </w:rPr>
                        <w:t xml:space="preserve">to understand the outcomes of the initiative </w:t>
                      </w:r>
                      <w:r w:rsidRPr="008255E0">
                        <w:rPr>
                          <w:rFonts w:ascii="Times" w:hAnsi="Times" w:cs="Times"/>
                          <w:sz w:val="20"/>
                          <w:szCs w:val="20"/>
                          <w:lang w:val="en-US"/>
                        </w:rPr>
                        <w:t>(</w:t>
                      </w:r>
                      <w:proofErr w:type="gramStart"/>
                      <w:r w:rsidRPr="008255E0">
                        <w:rPr>
                          <w:rFonts w:ascii="Times" w:hAnsi="Times" w:cs="Times"/>
                          <w:sz w:val="20"/>
                          <w:szCs w:val="20"/>
                          <w:lang w:val="en-US"/>
                        </w:rPr>
                        <w:t>i.e.</w:t>
                      </w:r>
                      <w:proofErr w:type="gramEnd"/>
                      <w:r w:rsidRPr="008255E0">
                        <w:rPr>
                          <w:rFonts w:ascii="Times" w:hAnsi="Times" w:cs="Times"/>
                          <w:sz w:val="20"/>
                          <w:szCs w:val="20"/>
                          <w:lang w:val="en-US"/>
                        </w:rPr>
                        <w:t xml:space="preserve"> </w:t>
                      </w:r>
                      <w:r>
                        <w:rPr>
                          <w:rFonts w:ascii="Times" w:hAnsi="Times" w:cs="Times"/>
                          <w:sz w:val="20"/>
                          <w:szCs w:val="20"/>
                          <w:lang w:val="en-US"/>
                        </w:rPr>
                        <w:t>% increase of vulnerable community members in political processes</w:t>
                      </w:r>
                      <w:r w:rsidRPr="008255E0">
                        <w:rPr>
                          <w:rFonts w:ascii="Times" w:hAnsi="Times" w:cs="Times"/>
                          <w:sz w:val="20"/>
                          <w:szCs w:val="20"/>
                          <w:lang w:val="en-US"/>
                        </w:rPr>
                        <w:t xml:space="preserve">; % of participants that are indicating enhanced understanding of HS approach, based on the pre- and post- training assessment results, </w:t>
                      </w:r>
                      <w:proofErr w:type="spellStart"/>
                      <w:r w:rsidRPr="008255E0">
                        <w:rPr>
                          <w:rFonts w:ascii="Times" w:hAnsi="Times" w:cs="Times"/>
                          <w:sz w:val="20"/>
                          <w:szCs w:val="20"/>
                          <w:lang w:val="en-US"/>
                        </w:rPr>
                        <w:t>etc</w:t>
                      </w:r>
                      <w:proofErr w:type="spellEnd"/>
                      <w:r w:rsidRPr="008255E0">
                        <w:rPr>
                          <w:rFonts w:ascii="Times" w:hAnsi="Times" w:cs="Times"/>
                          <w:sz w:val="20"/>
                          <w:szCs w:val="20"/>
                          <w:lang w:val="en-US"/>
                        </w:rPr>
                        <w:t xml:space="preserve">). As per the guidelines, </w:t>
                      </w:r>
                      <w:r>
                        <w:rPr>
                          <w:rFonts w:ascii="Times" w:hAnsi="Times" w:cs="Times"/>
                          <w:sz w:val="20"/>
                          <w:szCs w:val="20"/>
                          <w:lang w:val="en-US"/>
                        </w:rPr>
                        <w:t>i</w:t>
                      </w:r>
                      <w:r w:rsidRPr="008255E0">
                        <w:rPr>
                          <w:rFonts w:ascii="Times" w:hAnsi="Times" w:cs="Times"/>
                          <w:sz w:val="20"/>
                          <w:szCs w:val="20"/>
                          <w:lang w:val="en-US"/>
                        </w:rPr>
                        <w:t>ndicators at activity level are not required by UNTHFS but you may wish to keep them for internal monitoring purposes</w:t>
                      </w:r>
                      <w:r>
                        <w:rPr>
                          <w:rFonts w:ascii="Times" w:hAnsi="Times" w:cs="Times"/>
                          <w:sz w:val="20"/>
                          <w:szCs w:val="20"/>
                          <w:lang w:val="en-US"/>
                        </w:rPr>
                        <w:t>.</w:t>
                      </w:r>
                      <w:r w:rsidRPr="008D0554">
                        <w:rPr>
                          <w:rFonts w:ascii="Times" w:hAnsi="Times" w:cs="Times"/>
                          <w:sz w:val="20"/>
                          <w:szCs w:val="20"/>
                          <w:lang w:val="en-US"/>
                        </w:rPr>
                        <w:t xml:space="preserve"> </w:t>
                      </w:r>
                      <w:r>
                        <w:rPr>
                          <w:rFonts w:ascii="Times" w:hAnsi="Times" w:cs="Times"/>
                          <w:sz w:val="20"/>
                          <w:szCs w:val="20"/>
                          <w:lang w:val="en-US"/>
                        </w:rPr>
                        <w:t xml:space="preserve">The full results framework to be developed at the programme proposal stage would also include baselines, targets and means of verification. </w:t>
                      </w:r>
                    </w:p>
                    <w:p w14:paraId="19909CBD" w14:textId="77777777" w:rsidR="00B27A88" w:rsidRPr="003C5021" w:rsidRDefault="00B27A88" w:rsidP="00B27A88">
                      <w:pPr>
                        <w:pStyle w:val="ListParagraph"/>
                        <w:widowControl/>
                        <w:numPr>
                          <w:ilvl w:val="0"/>
                          <w:numId w:val="8"/>
                        </w:numPr>
                        <w:rPr>
                          <w:rFonts w:ascii="Times" w:hAnsi="Times" w:cs="Times"/>
                          <w:sz w:val="20"/>
                          <w:szCs w:val="20"/>
                          <w:lang w:val="en-US"/>
                        </w:rPr>
                      </w:pPr>
                      <w:r w:rsidRPr="003137BA">
                        <w:rPr>
                          <w:rFonts w:ascii="Times" w:hAnsi="Times" w:cs="Times"/>
                          <w:sz w:val="20"/>
                          <w:szCs w:val="20"/>
                          <w:lang w:val="en-US"/>
                        </w:rPr>
                        <w:t>When developing the results framework, it is suggested to carefully review the logical sequence of these different levels to ensure the completion of the activities can achieve the outputs, and the completion of the outputs is sufficient to realistically lead to the achievement of the outcomes.</w:t>
                      </w:r>
                      <w:bookmarkEnd w:id="1"/>
                    </w:p>
                  </w:txbxContent>
                </v:textbox>
                <w10:wrap type="square" anchorx="margin"/>
              </v:shape>
            </w:pict>
          </mc:Fallback>
        </mc:AlternateContent>
      </w:r>
      <w:r w:rsidRPr="00F633F5">
        <w:rPr>
          <w:rFonts w:asciiTheme="majorBidi" w:hAnsiTheme="majorBidi" w:cstheme="majorBidi"/>
          <w:b/>
          <w:bCs/>
          <w:color w:val="000000" w:themeColor="text1"/>
          <w:sz w:val="24"/>
          <w:szCs w:val="24"/>
        </w:rPr>
        <w:t xml:space="preserve">Programme rationale </w:t>
      </w:r>
    </w:p>
    <w:p w14:paraId="0B1AEADF" w14:textId="77777777" w:rsidR="00B27A88" w:rsidRPr="00F633F5" w:rsidRDefault="00B27A88" w:rsidP="00B27A88">
      <w:pPr>
        <w:pStyle w:val="ListParagraph"/>
        <w:numPr>
          <w:ilvl w:val="0"/>
          <w:numId w:val="7"/>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 xml:space="preserve">Describe how this programme is aligned with national, sub-national and local priorities, </w:t>
      </w:r>
      <w:bookmarkStart w:id="2" w:name="_Hlk41468531"/>
      <w:r w:rsidRPr="00F633F5">
        <w:rPr>
          <w:rFonts w:asciiTheme="majorBidi" w:hAnsiTheme="majorBidi" w:cstheme="majorBidi"/>
          <w:color w:val="000000" w:themeColor="text1"/>
          <w:sz w:val="24"/>
          <w:szCs w:val="24"/>
        </w:rPr>
        <w:t>the United Nations Sustainable Development Cooperation Framework</w:t>
      </w:r>
      <w:bookmarkEnd w:id="2"/>
      <w:r w:rsidRPr="00F633F5">
        <w:rPr>
          <w:rFonts w:asciiTheme="majorBidi" w:hAnsiTheme="majorBidi" w:cstheme="majorBidi"/>
          <w:color w:val="000000" w:themeColor="text1"/>
          <w:sz w:val="24"/>
          <w:szCs w:val="24"/>
        </w:rPr>
        <w:t xml:space="preserve">, if relevant, and other relevant global, </w:t>
      </w:r>
      <w:proofErr w:type="gramStart"/>
      <w:r w:rsidRPr="00F633F5">
        <w:rPr>
          <w:rFonts w:asciiTheme="majorBidi" w:hAnsiTheme="majorBidi" w:cstheme="majorBidi"/>
          <w:color w:val="000000" w:themeColor="text1"/>
          <w:sz w:val="24"/>
          <w:szCs w:val="24"/>
        </w:rPr>
        <w:t>regional</w:t>
      </w:r>
      <w:proofErr w:type="gramEnd"/>
      <w:r w:rsidRPr="00F633F5">
        <w:rPr>
          <w:rFonts w:asciiTheme="majorBidi" w:hAnsiTheme="majorBidi" w:cstheme="majorBidi"/>
          <w:color w:val="000000" w:themeColor="text1"/>
          <w:sz w:val="24"/>
          <w:szCs w:val="24"/>
        </w:rPr>
        <w:t xml:space="preserve"> or national agendas and strategies.</w:t>
      </w:r>
    </w:p>
    <w:p w14:paraId="22B1128E" w14:textId="77777777" w:rsidR="00B27A88" w:rsidRPr="00F633F5" w:rsidRDefault="00B27A88" w:rsidP="00B27A88">
      <w:pPr>
        <w:pStyle w:val="ListParagraph"/>
        <w:numPr>
          <w:ilvl w:val="0"/>
          <w:numId w:val="7"/>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Please also outline how it complements past and on-going initiatives by the UN, the government, and other major stakeholders. Please provide specific details (e.g., project title, donor, etc).</w:t>
      </w:r>
    </w:p>
    <w:p w14:paraId="7E218522" w14:textId="77777777" w:rsidR="00B27A88" w:rsidRPr="00F633F5" w:rsidRDefault="00B27A88" w:rsidP="00B27A88">
      <w:pPr>
        <w:pStyle w:val="ListParagraph"/>
        <w:ind w:left="1080"/>
        <w:rPr>
          <w:rFonts w:asciiTheme="majorBidi" w:hAnsiTheme="majorBidi" w:cstheme="majorBidi"/>
          <w:color w:val="000000" w:themeColor="text1"/>
          <w:sz w:val="24"/>
          <w:szCs w:val="24"/>
        </w:rPr>
      </w:pPr>
    </w:p>
    <w:p w14:paraId="66FD685A" w14:textId="77777777" w:rsidR="00B27A88" w:rsidRPr="00F633F5" w:rsidRDefault="00B27A88" w:rsidP="00B27A88">
      <w:pPr>
        <w:pStyle w:val="ListParagraph"/>
        <w:widowControl/>
        <w:numPr>
          <w:ilvl w:val="1"/>
          <w:numId w:val="6"/>
        </w:numPr>
        <w:rPr>
          <w:rFonts w:asciiTheme="majorBidi" w:hAnsiTheme="majorBidi" w:cstheme="majorBidi"/>
          <w:color w:val="000000" w:themeColor="text1"/>
          <w:sz w:val="24"/>
          <w:szCs w:val="24"/>
        </w:rPr>
      </w:pPr>
      <w:r w:rsidRPr="00F633F5">
        <w:rPr>
          <w:rFonts w:asciiTheme="majorBidi" w:hAnsiTheme="majorBidi" w:cstheme="majorBidi"/>
          <w:b/>
          <w:bCs/>
          <w:color w:val="000000" w:themeColor="text1"/>
          <w:sz w:val="24"/>
          <w:szCs w:val="24"/>
        </w:rPr>
        <w:t xml:space="preserve">Implementing through and added value of the human security </w:t>
      </w:r>
      <w:proofErr w:type="gramStart"/>
      <w:r w:rsidRPr="00F633F5">
        <w:rPr>
          <w:rFonts w:asciiTheme="majorBidi" w:hAnsiTheme="majorBidi" w:cstheme="majorBidi"/>
          <w:b/>
          <w:bCs/>
          <w:color w:val="000000" w:themeColor="text1"/>
          <w:sz w:val="24"/>
          <w:szCs w:val="24"/>
        </w:rPr>
        <w:t>approach</w:t>
      </w:r>
      <w:proofErr w:type="gramEnd"/>
      <w:r w:rsidRPr="00F633F5">
        <w:rPr>
          <w:rFonts w:asciiTheme="majorBidi" w:hAnsiTheme="majorBidi" w:cstheme="majorBidi"/>
          <w:b/>
          <w:bCs/>
          <w:color w:val="000000" w:themeColor="text1"/>
          <w:sz w:val="24"/>
          <w:szCs w:val="24"/>
        </w:rPr>
        <w:t xml:space="preserve"> </w:t>
      </w:r>
    </w:p>
    <w:p w14:paraId="22994067" w14:textId="77777777" w:rsidR="00B27A88" w:rsidRPr="00F633F5" w:rsidRDefault="00B27A88" w:rsidP="00B27A88">
      <w:pPr>
        <w:pStyle w:val="ListParagraph"/>
        <w:numPr>
          <w:ilvl w:val="0"/>
          <w:numId w:val="7"/>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Please describe how the proposed programme is different from previous responses and why the human security is the best approach to address the challenges identified.</w:t>
      </w:r>
    </w:p>
    <w:p w14:paraId="6C4884FC" w14:textId="77777777" w:rsidR="00B27A88" w:rsidRPr="00F633F5" w:rsidRDefault="00B27A88" w:rsidP="00B27A88">
      <w:pPr>
        <w:pStyle w:val="ListParagraph"/>
        <w:numPr>
          <w:ilvl w:val="0"/>
          <w:numId w:val="7"/>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This section should explain how the programme will further the usage and awareness of the human security approach</w:t>
      </w:r>
      <w:r w:rsidRPr="00F633F5">
        <w:rPr>
          <w:rStyle w:val="Hyperlink"/>
          <w:rFonts w:asciiTheme="majorBidi" w:hAnsiTheme="majorBidi" w:cstheme="majorBidi"/>
          <w:color w:val="000000" w:themeColor="text1"/>
          <w:sz w:val="24"/>
          <w:szCs w:val="24"/>
        </w:rPr>
        <w:t>. Concrete examples must be provided to demonstrate how the human security</w:t>
      </w:r>
      <w:r w:rsidRPr="00F633F5">
        <w:rPr>
          <w:rFonts w:asciiTheme="majorBidi" w:hAnsiTheme="majorBidi" w:cstheme="majorBidi"/>
          <w:color w:val="000000" w:themeColor="text1"/>
          <w:sz w:val="24"/>
          <w:szCs w:val="24"/>
        </w:rPr>
        <w:t xml:space="preserve"> principles and strategies are implemented in the design of the programme, as well as how they will be integrated in the outputs and outcomes. Please refrain from general statements and provide specific and tangible examples. </w:t>
      </w:r>
    </w:p>
    <w:p w14:paraId="3522A205" w14:textId="77777777" w:rsidR="00B27A88" w:rsidRPr="00F633F5" w:rsidRDefault="00B27A88" w:rsidP="00B27A88">
      <w:pPr>
        <w:pStyle w:val="ListParagraph"/>
        <w:numPr>
          <w:ilvl w:val="0"/>
          <w:numId w:val="7"/>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 xml:space="preserve">Please articulate how the human security approach is applied in the development and implementation of human security policies or tools to be developed or used in the programme (e.g., assessment frameworks, policy evaluation frameworks, and early warning tools, indices, etc.) </w:t>
      </w:r>
    </w:p>
    <w:p w14:paraId="0CAE7801" w14:textId="77777777" w:rsidR="00B27A88" w:rsidRPr="00F633F5" w:rsidRDefault="00B27A88" w:rsidP="00B27A88">
      <w:pPr>
        <w:pStyle w:val="ListParagraph"/>
        <w:numPr>
          <w:ilvl w:val="0"/>
          <w:numId w:val="7"/>
        </w:numPr>
        <w:rPr>
          <w:rFonts w:asciiTheme="majorBidi" w:hAnsiTheme="majorBidi" w:cstheme="majorBidi"/>
          <w:color w:val="000000" w:themeColor="text1"/>
          <w:sz w:val="24"/>
          <w:szCs w:val="24"/>
        </w:rPr>
      </w:pPr>
      <w:r w:rsidRPr="00F633F5">
        <w:rPr>
          <w:rFonts w:asciiTheme="majorBidi" w:hAnsiTheme="majorBidi" w:cstheme="majorBidi"/>
          <w:sz w:val="24"/>
          <w:szCs w:val="24"/>
        </w:rPr>
        <w:lastRenderedPageBreak/>
        <w:t>If the programme involves the development of new tools, guidelines and/or other practical solutions based on the application of human security</w:t>
      </w:r>
      <w:r w:rsidRPr="00F633F5">
        <w:rPr>
          <w:rFonts w:asciiTheme="majorBidi" w:hAnsiTheme="majorBidi" w:cstheme="majorBidi"/>
          <w:color w:val="000000" w:themeColor="text1"/>
          <w:sz w:val="24"/>
          <w:szCs w:val="24"/>
        </w:rPr>
        <w:t xml:space="preserve">, please </w:t>
      </w:r>
      <w:r w:rsidRPr="00F633F5">
        <w:rPr>
          <w:rFonts w:asciiTheme="majorBidi" w:hAnsiTheme="majorBidi" w:cstheme="majorBidi"/>
          <w:sz w:val="24"/>
          <w:szCs w:val="24"/>
        </w:rPr>
        <w:t>explain why these new tools are necessary</w:t>
      </w:r>
      <w:r w:rsidRPr="00F633F5">
        <w:rPr>
          <w:rFonts w:asciiTheme="majorBidi" w:hAnsiTheme="majorBidi" w:cstheme="majorBidi"/>
          <w:color w:val="000000" w:themeColor="text1"/>
          <w:sz w:val="24"/>
          <w:szCs w:val="24"/>
        </w:rPr>
        <w:t xml:space="preserve"> and clearly outline how the results of these will be utilized within the programme or in future programmes.</w:t>
      </w:r>
    </w:p>
    <w:p w14:paraId="1C3E7E34" w14:textId="77777777" w:rsidR="00B27A88" w:rsidRPr="00F633F5" w:rsidRDefault="00B27A88" w:rsidP="00B27A88">
      <w:pPr>
        <w:rPr>
          <w:rFonts w:asciiTheme="majorBidi" w:hAnsiTheme="majorBidi" w:cstheme="majorBidi"/>
          <w:color w:val="000000" w:themeColor="text1"/>
          <w:sz w:val="24"/>
          <w:szCs w:val="24"/>
        </w:rPr>
      </w:pPr>
    </w:p>
    <w:p w14:paraId="247C6171" w14:textId="77777777" w:rsidR="00B27A88" w:rsidRPr="00F633F5" w:rsidRDefault="00B27A88" w:rsidP="00B27A88">
      <w:pPr>
        <w:pStyle w:val="ListParagraph"/>
        <w:widowControl/>
        <w:numPr>
          <w:ilvl w:val="1"/>
          <w:numId w:val="6"/>
        </w:numPr>
        <w:rPr>
          <w:rFonts w:asciiTheme="majorBidi" w:hAnsiTheme="majorBidi" w:cstheme="majorBidi"/>
          <w:color w:val="000000" w:themeColor="text1"/>
          <w:sz w:val="24"/>
          <w:szCs w:val="24"/>
        </w:rPr>
      </w:pPr>
      <w:r w:rsidRPr="00F633F5">
        <w:rPr>
          <w:rFonts w:asciiTheme="majorBidi" w:hAnsiTheme="majorBidi" w:cstheme="majorBidi"/>
          <w:b/>
          <w:bCs/>
          <w:color w:val="000000" w:themeColor="text1"/>
          <w:sz w:val="24"/>
          <w:szCs w:val="24"/>
        </w:rPr>
        <w:t xml:space="preserve">Mainstreaming, scale-up, replication and sustainability of the initiative and the application of human security </w:t>
      </w:r>
    </w:p>
    <w:p w14:paraId="52B2E9A4" w14:textId="77777777" w:rsidR="00B27A88" w:rsidRPr="00F633F5" w:rsidRDefault="00B27A88" w:rsidP="00B27A88">
      <w:pPr>
        <w:pStyle w:val="ListParagraph"/>
        <w:widowControl/>
        <w:numPr>
          <w:ilvl w:val="0"/>
          <w:numId w:val="2"/>
        </w:numPr>
        <w:rPr>
          <w:rFonts w:asciiTheme="majorBidi" w:hAnsiTheme="majorBidi" w:cstheme="majorBidi"/>
          <w:sz w:val="24"/>
          <w:szCs w:val="24"/>
        </w:rPr>
      </w:pPr>
      <w:r w:rsidRPr="00F633F5">
        <w:rPr>
          <w:rFonts w:asciiTheme="majorBidi" w:hAnsiTheme="majorBidi" w:cstheme="majorBidi"/>
          <w:sz w:val="24"/>
          <w:szCs w:val="24"/>
        </w:rPr>
        <w:t>Illustrate how the programme has the potential to initiate transformative outcomes or effects.</w:t>
      </w:r>
    </w:p>
    <w:p w14:paraId="34BA1E42" w14:textId="77777777" w:rsidR="00B27A88" w:rsidRPr="00F633F5" w:rsidRDefault="00B27A88" w:rsidP="00B27A88">
      <w:pPr>
        <w:pStyle w:val="ListParagraph"/>
        <w:widowControl/>
        <w:numPr>
          <w:ilvl w:val="0"/>
          <w:numId w:val="2"/>
        </w:numPr>
        <w:rPr>
          <w:rFonts w:asciiTheme="majorBidi" w:hAnsiTheme="majorBidi" w:cstheme="majorBidi"/>
          <w:sz w:val="24"/>
          <w:szCs w:val="24"/>
        </w:rPr>
      </w:pPr>
      <w:r w:rsidRPr="00F633F5">
        <w:rPr>
          <w:rFonts w:asciiTheme="majorBidi" w:hAnsiTheme="majorBidi" w:cstheme="majorBidi"/>
          <w:sz w:val="24"/>
          <w:szCs w:val="24"/>
        </w:rPr>
        <w:t>Describe specific efforts to mainstream the human security approach. Offer concrete examples of the strategies, initiatives, or measures implemented to make human security principles and practices more widely accepted and utilized.</w:t>
      </w:r>
    </w:p>
    <w:p w14:paraId="6327901C" w14:textId="77777777" w:rsidR="00B27A88" w:rsidRPr="00F633F5" w:rsidRDefault="00B27A88" w:rsidP="00B27A88">
      <w:pPr>
        <w:pStyle w:val="ListParagraph"/>
        <w:widowControl/>
        <w:numPr>
          <w:ilvl w:val="0"/>
          <w:numId w:val="2"/>
        </w:numPr>
        <w:rPr>
          <w:rFonts w:asciiTheme="majorBidi" w:hAnsiTheme="majorBidi" w:cstheme="majorBidi"/>
          <w:sz w:val="24"/>
          <w:szCs w:val="24"/>
        </w:rPr>
      </w:pPr>
      <w:r w:rsidRPr="00F633F5">
        <w:rPr>
          <w:rFonts w:asciiTheme="majorBidi" w:hAnsiTheme="majorBidi" w:cstheme="majorBidi"/>
          <w:sz w:val="24"/>
          <w:szCs w:val="24"/>
        </w:rPr>
        <w:t>Provide a brief description of efforts to ensure the scale-up, replication and sustainability of the initiative.</w:t>
      </w:r>
    </w:p>
    <w:p w14:paraId="7FD05C9B" w14:textId="77777777" w:rsidR="00B27A88" w:rsidRPr="00F633F5" w:rsidRDefault="00B27A88" w:rsidP="00B27A88">
      <w:pPr>
        <w:pStyle w:val="ListParagraph"/>
        <w:widowControl/>
        <w:numPr>
          <w:ilvl w:val="0"/>
          <w:numId w:val="2"/>
        </w:numPr>
        <w:rPr>
          <w:rFonts w:asciiTheme="majorBidi" w:hAnsiTheme="majorBidi" w:cstheme="majorBidi"/>
          <w:sz w:val="24"/>
          <w:szCs w:val="24"/>
        </w:rPr>
      </w:pPr>
      <w:r w:rsidRPr="00F633F5">
        <w:rPr>
          <w:rFonts w:asciiTheme="majorBidi" w:hAnsiTheme="majorBidi" w:cstheme="majorBidi"/>
          <w:sz w:val="24"/>
          <w:szCs w:val="24"/>
        </w:rPr>
        <w:t>If the programme involves the development of new tools, guidelines and/or other practical solutions based on the application of human security, please explain how the programme will ensure to their adoption by key stakeholders.</w:t>
      </w:r>
    </w:p>
    <w:p w14:paraId="777DAFB9" w14:textId="77777777" w:rsidR="00B27A88" w:rsidRPr="00F633F5" w:rsidRDefault="00B27A88" w:rsidP="00B27A88">
      <w:pPr>
        <w:rPr>
          <w:rFonts w:asciiTheme="majorBidi" w:hAnsiTheme="majorBidi" w:cstheme="majorBidi"/>
          <w:color w:val="000000" w:themeColor="text1"/>
          <w:sz w:val="24"/>
          <w:szCs w:val="24"/>
        </w:rPr>
      </w:pPr>
    </w:p>
    <w:p w14:paraId="2BCB515B" w14:textId="77777777" w:rsidR="00B27A88" w:rsidRPr="00F633F5" w:rsidRDefault="00B27A88" w:rsidP="00B27A88">
      <w:pPr>
        <w:pStyle w:val="ListParagraph"/>
        <w:numPr>
          <w:ilvl w:val="0"/>
          <w:numId w:val="6"/>
        </w:numPr>
        <w:rPr>
          <w:rFonts w:asciiTheme="majorBidi" w:hAnsiTheme="majorBidi" w:cstheme="majorBidi"/>
          <w:b/>
          <w:bCs/>
          <w:color w:val="000000" w:themeColor="text1"/>
          <w:sz w:val="24"/>
          <w:szCs w:val="24"/>
        </w:rPr>
      </w:pPr>
      <w:r w:rsidRPr="00F633F5">
        <w:rPr>
          <w:rFonts w:asciiTheme="majorBidi" w:hAnsiTheme="majorBidi" w:cstheme="majorBidi"/>
          <w:b/>
          <w:bCs/>
          <w:color w:val="000000" w:themeColor="text1"/>
          <w:sz w:val="24"/>
          <w:szCs w:val="24"/>
        </w:rPr>
        <w:t>Management structure, partnerships, and communications</w:t>
      </w:r>
    </w:p>
    <w:p w14:paraId="31FCE15B" w14:textId="77777777" w:rsidR="00B27A88" w:rsidRPr="00F633F5" w:rsidRDefault="00B27A88" w:rsidP="00B27A88">
      <w:pPr>
        <w:pStyle w:val="ListParagraph"/>
        <w:ind w:left="360"/>
        <w:rPr>
          <w:rFonts w:asciiTheme="majorBidi" w:hAnsiTheme="majorBidi" w:cstheme="majorBidi"/>
          <w:b/>
          <w:bCs/>
          <w:color w:val="000000" w:themeColor="text1"/>
          <w:sz w:val="24"/>
          <w:szCs w:val="24"/>
        </w:rPr>
      </w:pPr>
    </w:p>
    <w:p w14:paraId="4D5E3CF8" w14:textId="77777777" w:rsidR="00B27A88" w:rsidRPr="00F633F5" w:rsidRDefault="00B27A88" w:rsidP="00B27A88">
      <w:pPr>
        <w:rPr>
          <w:rFonts w:asciiTheme="majorBidi" w:hAnsiTheme="majorBidi" w:cstheme="majorBidi"/>
          <w:b/>
          <w:bCs/>
          <w:color w:val="000000" w:themeColor="text1"/>
          <w:sz w:val="24"/>
          <w:szCs w:val="24"/>
        </w:rPr>
      </w:pPr>
      <w:r w:rsidRPr="00F633F5">
        <w:rPr>
          <w:rFonts w:asciiTheme="majorBidi" w:hAnsiTheme="majorBidi" w:cstheme="majorBidi"/>
          <w:b/>
          <w:bCs/>
          <w:color w:val="000000" w:themeColor="text1"/>
          <w:sz w:val="24"/>
          <w:szCs w:val="24"/>
        </w:rPr>
        <w:t>4.1 Management and partnerships</w:t>
      </w:r>
    </w:p>
    <w:p w14:paraId="3355D8ED" w14:textId="77777777" w:rsidR="00B27A88" w:rsidRPr="00F633F5" w:rsidRDefault="00B27A88" w:rsidP="00B27A88">
      <w:pPr>
        <w:pStyle w:val="ListParagraph"/>
        <w:widowControl/>
        <w:numPr>
          <w:ilvl w:val="0"/>
          <w:numId w:val="2"/>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Please provide a simple diagram outlining the roles of the partners including the RCO, UN entities, sub-national and national government, civil society, international development partners and the private sector, among others. Please also provide a brief description and in defining the roles of the implementing entities, please refer to the role of the lead agency in UNTFHS programmes (on page 14 below).</w:t>
      </w:r>
    </w:p>
    <w:p w14:paraId="7F6FC5F9" w14:textId="77777777" w:rsidR="00B27A88" w:rsidRPr="00F633F5" w:rsidRDefault="00B27A88" w:rsidP="00B27A88">
      <w:pPr>
        <w:widowControl/>
        <w:rPr>
          <w:rFonts w:asciiTheme="majorBidi" w:hAnsiTheme="majorBidi" w:cstheme="majorBidi"/>
          <w:color w:val="000000" w:themeColor="text1"/>
          <w:sz w:val="24"/>
          <w:szCs w:val="24"/>
        </w:rPr>
      </w:pPr>
    </w:p>
    <w:p w14:paraId="7E0AE567" w14:textId="77777777" w:rsidR="00B27A88" w:rsidRPr="00F633F5" w:rsidRDefault="00B27A88" w:rsidP="00B27A88">
      <w:pPr>
        <w:rPr>
          <w:rFonts w:asciiTheme="majorBidi" w:hAnsiTheme="majorBidi" w:cstheme="majorBidi"/>
          <w:b/>
          <w:bCs/>
          <w:color w:val="000000" w:themeColor="text1"/>
          <w:sz w:val="24"/>
          <w:szCs w:val="24"/>
        </w:rPr>
      </w:pPr>
      <w:r w:rsidRPr="00F633F5">
        <w:rPr>
          <w:rFonts w:asciiTheme="majorBidi" w:hAnsiTheme="majorBidi" w:cstheme="majorBidi"/>
          <w:b/>
          <w:bCs/>
          <w:color w:val="000000" w:themeColor="text1"/>
          <w:sz w:val="24"/>
          <w:szCs w:val="24"/>
        </w:rPr>
        <w:t xml:space="preserve">4.2 Proposal development </w:t>
      </w:r>
    </w:p>
    <w:p w14:paraId="030F9BAE" w14:textId="77777777" w:rsidR="00B27A88" w:rsidRPr="00F633F5" w:rsidRDefault="00B27A88" w:rsidP="00B27A88">
      <w:pPr>
        <w:pStyle w:val="ListParagraph"/>
        <w:widowControl/>
        <w:numPr>
          <w:ilvl w:val="0"/>
          <w:numId w:val="4"/>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Please describe the entities that have been consulted during or who participated in the development of the concept note. Please review the requirements on consultations for regional and global programmes.</w:t>
      </w:r>
    </w:p>
    <w:p w14:paraId="08D40E0C" w14:textId="77777777" w:rsidR="00B27A88" w:rsidRPr="00F633F5" w:rsidRDefault="00B27A88" w:rsidP="00B27A88">
      <w:pPr>
        <w:widowControl/>
        <w:rPr>
          <w:rFonts w:asciiTheme="majorBidi" w:hAnsiTheme="majorBidi" w:cstheme="majorBidi"/>
          <w:color w:val="FF0000"/>
          <w:sz w:val="24"/>
          <w:szCs w:val="24"/>
        </w:rPr>
      </w:pPr>
    </w:p>
    <w:p w14:paraId="4A2B9FCD" w14:textId="77777777" w:rsidR="00B27A88" w:rsidRPr="00F633F5" w:rsidRDefault="00B27A88" w:rsidP="00B27A88">
      <w:pPr>
        <w:widowControl/>
        <w:rPr>
          <w:rFonts w:asciiTheme="majorBidi" w:hAnsiTheme="majorBidi" w:cstheme="majorBidi"/>
          <w:b/>
          <w:bCs/>
          <w:color w:val="000000" w:themeColor="text1"/>
          <w:sz w:val="24"/>
          <w:szCs w:val="24"/>
        </w:rPr>
      </w:pPr>
      <w:r w:rsidRPr="00F633F5">
        <w:rPr>
          <w:rFonts w:asciiTheme="majorBidi" w:hAnsiTheme="majorBidi" w:cstheme="majorBidi"/>
          <w:b/>
          <w:bCs/>
          <w:color w:val="000000" w:themeColor="text1"/>
          <w:sz w:val="24"/>
          <w:szCs w:val="24"/>
        </w:rPr>
        <w:t xml:space="preserve">4.3 Outreach and communications of the initiative and the human security approach </w:t>
      </w:r>
    </w:p>
    <w:p w14:paraId="069E6A36" w14:textId="77777777" w:rsidR="00B27A88" w:rsidRPr="00F633F5" w:rsidRDefault="00B27A88" w:rsidP="00B27A88">
      <w:pPr>
        <w:pStyle w:val="ListParagraph"/>
        <w:widowControl/>
        <w:numPr>
          <w:ilvl w:val="0"/>
          <w:numId w:val="2"/>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 xml:space="preserve">Briefly describe the strategy for dissemination and communicating the human security approach, explaining how the message (i.e., the vision, lessons learned and achievements) of the proposed programme will be disseminated to beneficiaries, national and local government, donors, and other stakeholders. </w:t>
      </w:r>
    </w:p>
    <w:p w14:paraId="065D4FA5" w14:textId="77777777" w:rsidR="00B27A88" w:rsidRPr="00F633F5" w:rsidRDefault="00B27A88" w:rsidP="00B27A88">
      <w:pPr>
        <w:pStyle w:val="ListParagraph"/>
        <w:numPr>
          <w:ilvl w:val="0"/>
          <w:numId w:val="2"/>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If the programme involves the development of new tools, guidelines and/or other practical solutions based on the application of human security, please outline the outreach and communications actions necessary to raise awareness and usage of these tools.</w:t>
      </w:r>
    </w:p>
    <w:p w14:paraId="44C51EFE" w14:textId="77777777" w:rsidR="00B27A88" w:rsidRPr="00F633F5" w:rsidRDefault="00B27A88" w:rsidP="00B27A88">
      <w:pPr>
        <w:pStyle w:val="ListParagraph"/>
        <w:ind w:left="1440"/>
        <w:rPr>
          <w:rFonts w:asciiTheme="majorBidi" w:hAnsiTheme="majorBidi" w:cstheme="majorBidi"/>
          <w:sz w:val="24"/>
          <w:szCs w:val="24"/>
        </w:rPr>
      </w:pPr>
    </w:p>
    <w:p w14:paraId="5942DD00" w14:textId="77777777" w:rsidR="00B27A88" w:rsidRPr="00F633F5" w:rsidRDefault="00B27A88" w:rsidP="00B27A88">
      <w:pPr>
        <w:rPr>
          <w:rFonts w:asciiTheme="majorBidi" w:hAnsiTheme="majorBidi" w:cstheme="majorBidi"/>
          <w:b/>
          <w:bCs/>
          <w:sz w:val="24"/>
          <w:szCs w:val="24"/>
        </w:rPr>
      </w:pPr>
    </w:p>
    <w:p w14:paraId="752523F6" w14:textId="77777777" w:rsidR="00B27A88" w:rsidRPr="00F633F5" w:rsidRDefault="00B27A88" w:rsidP="00B27A88">
      <w:pPr>
        <w:rPr>
          <w:rFonts w:asciiTheme="majorBidi" w:hAnsiTheme="majorBidi" w:cstheme="majorBidi"/>
          <w:b/>
          <w:bCs/>
          <w:sz w:val="24"/>
          <w:szCs w:val="24"/>
        </w:rPr>
      </w:pPr>
    </w:p>
    <w:p w14:paraId="2CE181D7" w14:textId="77777777" w:rsidR="00B27A88" w:rsidRPr="00F633F5" w:rsidRDefault="00B27A88" w:rsidP="00B27A88">
      <w:pPr>
        <w:rPr>
          <w:rFonts w:asciiTheme="majorBidi" w:hAnsiTheme="majorBidi" w:cstheme="majorBidi"/>
          <w:b/>
          <w:bCs/>
          <w:kern w:val="0"/>
          <w:sz w:val="24"/>
          <w:szCs w:val="24"/>
        </w:rPr>
      </w:pPr>
      <w:r w:rsidRPr="00F633F5">
        <w:rPr>
          <w:rFonts w:asciiTheme="majorBidi" w:hAnsiTheme="majorBidi" w:cstheme="majorBidi"/>
          <w:b/>
          <w:bCs/>
          <w:sz w:val="24"/>
          <w:szCs w:val="24"/>
        </w:rPr>
        <w:t xml:space="preserve">5. Budget </w:t>
      </w:r>
    </w:p>
    <w:p w14:paraId="623ED71E" w14:textId="77777777" w:rsidR="00B27A88" w:rsidRPr="00F633F5" w:rsidRDefault="00B27A88" w:rsidP="00B27A88">
      <w:pPr>
        <w:rPr>
          <w:rFonts w:asciiTheme="majorBidi" w:hAnsiTheme="majorBidi" w:cstheme="majorBidi"/>
          <w:b/>
          <w:bCs/>
          <w:kern w:val="0"/>
          <w:sz w:val="24"/>
          <w:szCs w:val="24"/>
        </w:rPr>
      </w:pPr>
    </w:p>
    <w:p w14:paraId="1FCF74B7" w14:textId="77777777" w:rsidR="00B27A88" w:rsidRPr="00F633F5" w:rsidRDefault="00B27A88" w:rsidP="00B27A88">
      <w:pPr>
        <w:rPr>
          <w:rFonts w:asciiTheme="majorBidi" w:hAnsiTheme="majorBidi" w:cstheme="majorBidi"/>
          <w:kern w:val="0"/>
          <w:sz w:val="24"/>
          <w:szCs w:val="24"/>
          <w:lang w:val="en-US"/>
        </w:rPr>
      </w:pPr>
      <w:r w:rsidRPr="00F633F5">
        <w:rPr>
          <w:rFonts w:asciiTheme="majorBidi" w:hAnsiTheme="majorBidi" w:cstheme="majorBidi"/>
          <w:kern w:val="0"/>
          <w:sz w:val="24"/>
          <w:szCs w:val="24"/>
          <w:lang w:val="en-US"/>
        </w:rPr>
        <w:t xml:space="preserve">All concept notes must include an indicative programme budget using the </w:t>
      </w:r>
      <w:hyperlink r:id="rId7" w:history="1">
        <w:r w:rsidRPr="00F633F5">
          <w:rPr>
            <w:rStyle w:val="Hyperlink"/>
            <w:rFonts w:asciiTheme="majorBidi" w:hAnsiTheme="majorBidi" w:cstheme="majorBidi"/>
            <w:kern w:val="0"/>
            <w:sz w:val="24"/>
            <w:szCs w:val="24"/>
            <w:lang w:val="en-US"/>
          </w:rPr>
          <w:t>simplified budget template</w:t>
        </w:r>
      </w:hyperlink>
      <w:r w:rsidRPr="00F633F5">
        <w:rPr>
          <w:rFonts w:asciiTheme="majorBidi" w:hAnsiTheme="majorBidi" w:cstheme="majorBidi"/>
          <w:kern w:val="0"/>
          <w:sz w:val="24"/>
          <w:szCs w:val="24"/>
          <w:lang w:val="en-US"/>
        </w:rPr>
        <w:t xml:space="preserve"> for concept notes. </w:t>
      </w:r>
      <w:r w:rsidRPr="00F633F5">
        <w:rPr>
          <w:rFonts w:asciiTheme="majorBidi" w:hAnsiTheme="majorBidi" w:cstheme="majorBidi"/>
          <w:kern w:val="0"/>
          <w:sz w:val="24"/>
          <w:szCs w:val="24"/>
        </w:rPr>
        <w:t xml:space="preserve">In developing the budget, please keep in mind the budget limits and co-funding requirements outlined in Section VI of the Guidelines (page 7). </w:t>
      </w:r>
    </w:p>
    <w:p w14:paraId="74BD49A6" w14:textId="77777777" w:rsidR="00B27A88" w:rsidRPr="00F633F5" w:rsidRDefault="00B27A88" w:rsidP="00B27A88">
      <w:pPr>
        <w:rPr>
          <w:rFonts w:asciiTheme="majorBidi" w:hAnsiTheme="majorBidi" w:cstheme="majorBidi"/>
          <w:kern w:val="0"/>
          <w:sz w:val="24"/>
          <w:szCs w:val="24"/>
        </w:rPr>
      </w:pPr>
    </w:p>
    <w:p w14:paraId="1CBF55D9" w14:textId="77777777" w:rsidR="00B27A88" w:rsidRPr="00F633F5" w:rsidRDefault="00B27A88" w:rsidP="00B27A88">
      <w:pPr>
        <w:rPr>
          <w:rFonts w:asciiTheme="majorBidi" w:hAnsiTheme="majorBidi" w:cstheme="majorBidi"/>
          <w:kern w:val="0"/>
          <w:sz w:val="24"/>
          <w:szCs w:val="24"/>
          <w:lang w:val="en-US"/>
        </w:rPr>
      </w:pPr>
      <w:r w:rsidRPr="00F633F5">
        <w:rPr>
          <w:rFonts w:asciiTheme="majorBidi" w:hAnsiTheme="majorBidi" w:cstheme="majorBidi"/>
          <w:kern w:val="0"/>
          <w:sz w:val="24"/>
          <w:szCs w:val="24"/>
          <w:lang w:val="en-US"/>
        </w:rPr>
        <w:lastRenderedPageBreak/>
        <w:t>The bulk of UNTFHS funding must be used for programme activities with either (</w:t>
      </w:r>
      <w:proofErr w:type="spellStart"/>
      <w:r w:rsidRPr="00F633F5">
        <w:rPr>
          <w:rFonts w:asciiTheme="majorBidi" w:hAnsiTheme="majorBidi" w:cstheme="majorBidi"/>
          <w:kern w:val="0"/>
          <w:sz w:val="24"/>
          <w:szCs w:val="24"/>
          <w:lang w:val="en-US"/>
        </w:rPr>
        <w:t>i</w:t>
      </w:r>
      <w:proofErr w:type="spellEnd"/>
      <w:r w:rsidRPr="00F633F5">
        <w:rPr>
          <w:rFonts w:asciiTheme="majorBidi" w:hAnsiTheme="majorBidi" w:cstheme="majorBidi"/>
          <w:kern w:val="0"/>
          <w:sz w:val="24"/>
          <w:szCs w:val="24"/>
          <w:lang w:val="en-US"/>
        </w:rPr>
        <w:t xml:space="preserve">) a direct impact on vulnerable people and communities or (ii) that will lead to policies or initiatives to respond to the needs and vulnerabilities of people, </w:t>
      </w:r>
      <w:proofErr w:type="gramStart"/>
      <w:r w:rsidRPr="00F633F5">
        <w:rPr>
          <w:rFonts w:asciiTheme="majorBidi" w:hAnsiTheme="majorBidi" w:cstheme="majorBidi"/>
          <w:kern w:val="0"/>
          <w:sz w:val="24"/>
          <w:szCs w:val="24"/>
          <w:lang w:val="en-US"/>
        </w:rPr>
        <w:t>depending</w:t>
      </w:r>
      <w:proofErr w:type="gramEnd"/>
      <w:r w:rsidRPr="00F633F5">
        <w:rPr>
          <w:rFonts w:asciiTheme="majorBidi" w:hAnsiTheme="majorBidi" w:cstheme="majorBidi"/>
          <w:kern w:val="0"/>
          <w:sz w:val="24"/>
          <w:szCs w:val="24"/>
          <w:lang w:val="en-US"/>
        </w:rPr>
        <w:t xml:space="preserve"> if it is a Window I or Window II programme. Programmes should also encourage the use of local capacity to support local ownership and sustainability of programme interventions. The UNTFHS also encourages the use of international/national UN Volunteers as appropriate. </w:t>
      </w:r>
    </w:p>
    <w:p w14:paraId="734D38ED" w14:textId="77777777" w:rsidR="00B27A88" w:rsidRPr="00F633F5" w:rsidRDefault="00B27A88" w:rsidP="00B27A88">
      <w:pPr>
        <w:rPr>
          <w:rFonts w:asciiTheme="majorBidi" w:hAnsiTheme="majorBidi" w:cstheme="majorBidi"/>
          <w:kern w:val="0"/>
          <w:sz w:val="24"/>
          <w:szCs w:val="24"/>
          <w:lang w:val="en-US"/>
        </w:rPr>
      </w:pPr>
    </w:p>
    <w:p w14:paraId="748DC6CB" w14:textId="77777777" w:rsidR="00B27A88" w:rsidRPr="00F633F5" w:rsidRDefault="00B27A88" w:rsidP="00B27A88">
      <w:pPr>
        <w:pStyle w:val="ListParagraph"/>
        <w:numPr>
          <w:ilvl w:val="0"/>
          <w:numId w:val="10"/>
        </w:numPr>
        <w:rPr>
          <w:rFonts w:asciiTheme="majorBidi" w:hAnsiTheme="majorBidi" w:cstheme="majorBidi"/>
          <w:kern w:val="0"/>
          <w:sz w:val="24"/>
          <w:szCs w:val="24"/>
        </w:rPr>
      </w:pPr>
      <w:r w:rsidRPr="00F633F5">
        <w:rPr>
          <w:rFonts w:asciiTheme="majorBidi" w:hAnsiTheme="majorBidi" w:cstheme="majorBidi"/>
          <w:kern w:val="0"/>
          <w:sz w:val="24"/>
          <w:szCs w:val="24"/>
          <w:lang w:val="en-US"/>
        </w:rPr>
        <w:t xml:space="preserve">Please </w:t>
      </w:r>
      <w:r w:rsidRPr="00F633F5">
        <w:rPr>
          <w:rFonts w:asciiTheme="majorBidi" w:hAnsiTheme="majorBidi" w:cstheme="majorBidi"/>
          <w:b/>
          <w:bCs/>
          <w:kern w:val="0"/>
          <w:sz w:val="24"/>
          <w:szCs w:val="24"/>
          <w:u w:val="single"/>
        </w:rPr>
        <w:t>ensure</w:t>
      </w:r>
      <w:r w:rsidRPr="00F633F5">
        <w:rPr>
          <w:rFonts w:asciiTheme="majorBidi" w:hAnsiTheme="majorBidi" w:cstheme="majorBidi"/>
          <w:kern w:val="0"/>
          <w:sz w:val="24"/>
          <w:szCs w:val="24"/>
        </w:rPr>
        <w:t xml:space="preserve"> that the budget is developed using the </w:t>
      </w:r>
      <w:r w:rsidRPr="00F633F5">
        <w:rPr>
          <w:rFonts w:asciiTheme="majorBidi" w:hAnsiTheme="majorBidi" w:cstheme="majorBidi"/>
          <w:b/>
          <w:bCs/>
          <w:kern w:val="0"/>
          <w:sz w:val="24"/>
          <w:szCs w:val="24"/>
          <w:u w:val="single"/>
        </w:rPr>
        <w:t>UN official Object Class</w:t>
      </w:r>
      <w:r w:rsidRPr="00F633F5">
        <w:rPr>
          <w:rFonts w:asciiTheme="majorBidi" w:hAnsiTheme="majorBidi" w:cstheme="majorBidi"/>
          <w:kern w:val="0"/>
          <w:sz w:val="24"/>
          <w:szCs w:val="24"/>
        </w:rPr>
        <w:t xml:space="preserve">, a copy of which is included in the general guidance section of the simplified budget template. </w:t>
      </w:r>
    </w:p>
    <w:p w14:paraId="7E104CC2" w14:textId="77777777" w:rsidR="00B27A88" w:rsidRPr="00F633F5" w:rsidRDefault="00B27A88" w:rsidP="00B27A88">
      <w:pPr>
        <w:pStyle w:val="ListParagraph"/>
        <w:rPr>
          <w:rFonts w:asciiTheme="majorBidi" w:hAnsiTheme="majorBidi" w:cstheme="majorBidi"/>
          <w:kern w:val="0"/>
          <w:sz w:val="24"/>
          <w:szCs w:val="24"/>
        </w:rPr>
      </w:pPr>
    </w:p>
    <w:p w14:paraId="525DA7C9" w14:textId="77777777" w:rsidR="00B27A88" w:rsidRPr="00F633F5" w:rsidRDefault="00B27A88" w:rsidP="00B27A88">
      <w:pPr>
        <w:pStyle w:val="ListParagraph"/>
        <w:numPr>
          <w:ilvl w:val="0"/>
          <w:numId w:val="10"/>
        </w:numPr>
        <w:rPr>
          <w:rFonts w:asciiTheme="majorBidi" w:hAnsiTheme="majorBidi" w:cstheme="majorBidi"/>
          <w:kern w:val="0"/>
          <w:sz w:val="24"/>
          <w:szCs w:val="24"/>
        </w:rPr>
      </w:pPr>
      <w:r w:rsidRPr="00F633F5">
        <w:rPr>
          <w:rFonts w:asciiTheme="majorBidi" w:hAnsiTheme="majorBidi" w:cstheme="majorBidi"/>
          <w:kern w:val="0"/>
          <w:sz w:val="24"/>
          <w:szCs w:val="24"/>
        </w:rPr>
        <w:t xml:space="preserve">Please </w:t>
      </w:r>
      <w:r w:rsidRPr="00F633F5">
        <w:rPr>
          <w:rFonts w:asciiTheme="majorBidi" w:hAnsiTheme="majorBidi" w:cstheme="majorBidi"/>
          <w:b/>
          <w:bCs/>
          <w:kern w:val="0"/>
          <w:sz w:val="24"/>
          <w:szCs w:val="24"/>
          <w:u w:val="single"/>
        </w:rPr>
        <w:t>include</w:t>
      </w:r>
      <w:r w:rsidRPr="00F633F5">
        <w:rPr>
          <w:rFonts w:asciiTheme="majorBidi" w:hAnsiTheme="majorBidi" w:cstheme="majorBidi"/>
          <w:kern w:val="0"/>
          <w:sz w:val="24"/>
          <w:szCs w:val="24"/>
        </w:rPr>
        <w:t xml:space="preserve"> the </w:t>
      </w:r>
      <w:r w:rsidRPr="00F633F5">
        <w:rPr>
          <w:rFonts w:asciiTheme="majorBidi" w:hAnsiTheme="majorBidi" w:cstheme="majorBidi"/>
          <w:b/>
          <w:bCs/>
          <w:kern w:val="0"/>
          <w:sz w:val="24"/>
          <w:szCs w:val="24"/>
          <w:u w:val="single"/>
        </w:rPr>
        <w:t>indirect support costs</w:t>
      </w:r>
      <w:r w:rsidRPr="00F633F5">
        <w:rPr>
          <w:rFonts w:asciiTheme="majorBidi" w:hAnsiTheme="majorBidi" w:cstheme="majorBidi"/>
          <w:kern w:val="0"/>
          <w:sz w:val="24"/>
          <w:szCs w:val="24"/>
        </w:rPr>
        <w:t xml:space="preserve"> of 7%. For partners that are internal Secretariat, the indirect support costs of 7% will be apportioned between the Human Security Unit at 4% with the 3% to the partner.</w:t>
      </w:r>
    </w:p>
    <w:p w14:paraId="6DFAA6DA" w14:textId="77777777" w:rsidR="00B27A88" w:rsidRPr="00F633F5" w:rsidRDefault="00B27A88" w:rsidP="00B27A88">
      <w:pPr>
        <w:pStyle w:val="ListParagraph"/>
        <w:rPr>
          <w:rFonts w:asciiTheme="majorBidi" w:hAnsiTheme="majorBidi" w:cstheme="majorBidi"/>
          <w:kern w:val="0"/>
          <w:sz w:val="24"/>
          <w:szCs w:val="24"/>
        </w:rPr>
      </w:pPr>
    </w:p>
    <w:p w14:paraId="43DFFB6C" w14:textId="77777777" w:rsidR="00B27A88" w:rsidRPr="00F633F5" w:rsidRDefault="00B27A88" w:rsidP="00B27A88">
      <w:pPr>
        <w:pStyle w:val="ListParagraph"/>
        <w:numPr>
          <w:ilvl w:val="0"/>
          <w:numId w:val="10"/>
        </w:numPr>
        <w:rPr>
          <w:rFonts w:asciiTheme="majorBidi" w:hAnsiTheme="majorBidi" w:cstheme="majorBidi"/>
          <w:kern w:val="0"/>
          <w:sz w:val="24"/>
          <w:szCs w:val="24"/>
        </w:rPr>
      </w:pPr>
      <w:r w:rsidRPr="00F633F5">
        <w:rPr>
          <w:rFonts w:asciiTheme="majorBidi" w:hAnsiTheme="majorBidi" w:cstheme="majorBidi"/>
          <w:kern w:val="0"/>
          <w:sz w:val="24"/>
          <w:szCs w:val="24"/>
        </w:rPr>
        <w:t>For joint programmes, only the parallel fund management option can be used. Operational details on the parallel fund management option are provided in Annex 7.</w:t>
      </w:r>
    </w:p>
    <w:p w14:paraId="02BD2C3D" w14:textId="77777777" w:rsidR="00B27A88" w:rsidRPr="00F633F5" w:rsidRDefault="00B27A88" w:rsidP="00B27A88">
      <w:pPr>
        <w:rPr>
          <w:rFonts w:asciiTheme="majorBidi" w:hAnsiTheme="majorBidi" w:cstheme="majorBidi"/>
          <w:kern w:val="0"/>
          <w:sz w:val="24"/>
          <w:szCs w:val="24"/>
          <w:lang w:val="en-US"/>
        </w:rPr>
      </w:pPr>
    </w:p>
    <w:p w14:paraId="2E56D702" w14:textId="77777777" w:rsidR="00B27A88" w:rsidRPr="00F633F5" w:rsidRDefault="00B27A88" w:rsidP="00B27A88">
      <w:pPr>
        <w:pStyle w:val="ListParagraph"/>
        <w:numPr>
          <w:ilvl w:val="0"/>
          <w:numId w:val="9"/>
        </w:numPr>
        <w:rPr>
          <w:rFonts w:asciiTheme="majorBidi" w:hAnsiTheme="majorBidi" w:cstheme="majorBidi"/>
          <w:kern w:val="0"/>
          <w:sz w:val="24"/>
          <w:szCs w:val="24"/>
          <w:lang w:val="en-US"/>
        </w:rPr>
      </w:pPr>
      <w:r w:rsidRPr="00F633F5">
        <w:rPr>
          <w:rFonts w:asciiTheme="majorBidi" w:hAnsiTheme="majorBidi" w:cstheme="majorBidi"/>
          <w:kern w:val="0"/>
          <w:sz w:val="24"/>
          <w:szCs w:val="24"/>
          <w:lang w:val="en-US"/>
        </w:rPr>
        <w:t>Salaries of staff should be a modest component (15-20% max) of the programme cost without the indirect support cost (7%).</w:t>
      </w:r>
    </w:p>
    <w:p w14:paraId="54834012" w14:textId="77777777" w:rsidR="00B27A88" w:rsidRPr="00F633F5" w:rsidRDefault="00B27A88" w:rsidP="00B27A88">
      <w:pPr>
        <w:pStyle w:val="ListParagraph"/>
        <w:rPr>
          <w:rFonts w:asciiTheme="majorBidi" w:hAnsiTheme="majorBidi" w:cstheme="majorBidi"/>
          <w:kern w:val="0"/>
          <w:sz w:val="24"/>
          <w:szCs w:val="24"/>
          <w:lang w:val="en-US"/>
        </w:rPr>
      </w:pPr>
    </w:p>
    <w:p w14:paraId="4A3DC2F0" w14:textId="77777777" w:rsidR="00B27A88" w:rsidRPr="00F633F5" w:rsidRDefault="00B27A88" w:rsidP="00B27A88">
      <w:pPr>
        <w:pStyle w:val="ListParagraph"/>
        <w:numPr>
          <w:ilvl w:val="0"/>
          <w:numId w:val="9"/>
        </w:numPr>
        <w:rPr>
          <w:rFonts w:asciiTheme="majorBidi" w:hAnsiTheme="majorBidi" w:cstheme="majorBidi"/>
          <w:kern w:val="0"/>
          <w:sz w:val="24"/>
          <w:szCs w:val="24"/>
          <w:lang w:val="en-US"/>
        </w:rPr>
      </w:pPr>
      <w:r w:rsidRPr="00F633F5">
        <w:rPr>
          <w:rFonts w:asciiTheme="majorBidi" w:hAnsiTheme="majorBidi" w:cstheme="majorBidi"/>
          <w:kern w:val="0"/>
          <w:sz w:val="24"/>
          <w:szCs w:val="24"/>
        </w:rPr>
        <w:t xml:space="preserve">The budget must not include government staff salaries and institutional recurrent costs of UN agency operations (i.e., maintenance, utilities, office rent). </w:t>
      </w:r>
    </w:p>
    <w:p w14:paraId="3E6C4735" w14:textId="77777777" w:rsidR="00B27A88" w:rsidRPr="00F633F5" w:rsidRDefault="00B27A88" w:rsidP="00B27A88">
      <w:pPr>
        <w:rPr>
          <w:rFonts w:asciiTheme="majorBidi" w:hAnsiTheme="majorBidi" w:cstheme="majorBidi"/>
          <w:kern w:val="0"/>
          <w:sz w:val="24"/>
          <w:szCs w:val="24"/>
          <w:lang w:val="en-US"/>
        </w:rPr>
      </w:pPr>
    </w:p>
    <w:p w14:paraId="5AF483CF" w14:textId="77777777" w:rsidR="00B27A88" w:rsidRPr="00F633F5" w:rsidRDefault="00B27A88" w:rsidP="00B27A88">
      <w:pPr>
        <w:pStyle w:val="ListParagraph"/>
        <w:numPr>
          <w:ilvl w:val="0"/>
          <w:numId w:val="9"/>
        </w:numPr>
        <w:rPr>
          <w:rFonts w:asciiTheme="majorBidi" w:hAnsiTheme="majorBidi" w:cstheme="majorBidi"/>
          <w:kern w:val="0"/>
          <w:sz w:val="24"/>
          <w:szCs w:val="24"/>
          <w:lang w:val="en-US"/>
        </w:rPr>
      </w:pPr>
      <w:r w:rsidRPr="00F633F5">
        <w:rPr>
          <w:rFonts w:asciiTheme="majorBidi" w:hAnsiTheme="majorBidi" w:cstheme="majorBidi"/>
          <w:kern w:val="0"/>
          <w:sz w:val="24"/>
          <w:szCs w:val="24"/>
        </w:rPr>
        <w:t xml:space="preserve">All general operating costs for supporting the delivery of programmatic outcomes outlined in the workplan should also be a very modest component of the budget (e.g., 5-10%). </w:t>
      </w:r>
    </w:p>
    <w:p w14:paraId="717187F2" w14:textId="77777777" w:rsidR="00B27A88" w:rsidRPr="00F633F5" w:rsidRDefault="00B27A88" w:rsidP="00B27A88">
      <w:pPr>
        <w:rPr>
          <w:rFonts w:asciiTheme="majorBidi" w:hAnsiTheme="majorBidi" w:cstheme="majorBidi"/>
          <w:kern w:val="0"/>
          <w:sz w:val="24"/>
          <w:szCs w:val="24"/>
          <w:lang w:val="en-US"/>
        </w:rPr>
      </w:pPr>
    </w:p>
    <w:p w14:paraId="2B793066" w14:textId="77777777" w:rsidR="00B27A88" w:rsidRPr="00F633F5" w:rsidRDefault="00B27A88" w:rsidP="00B27A88">
      <w:pPr>
        <w:pStyle w:val="ListParagraph"/>
        <w:numPr>
          <w:ilvl w:val="0"/>
          <w:numId w:val="9"/>
        </w:numPr>
        <w:rPr>
          <w:rFonts w:asciiTheme="majorBidi" w:hAnsiTheme="majorBidi" w:cstheme="majorBidi"/>
          <w:kern w:val="0"/>
          <w:sz w:val="24"/>
          <w:szCs w:val="24"/>
          <w:lang w:val="en-US"/>
        </w:rPr>
      </w:pPr>
      <w:r w:rsidRPr="00F633F5">
        <w:rPr>
          <w:rFonts w:asciiTheme="majorBidi" w:hAnsiTheme="majorBidi" w:cstheme="majorBidi"/>
          <w:kern w:val="0"/>
          <w:sz w:val="24"/>
          <w:szCs w:val="24"/>
        </w:rPr>
        <w:t>Official/UN staff travel and/or conference services should be a modest component.</w:t>
      </w:r>
    </w:p>
    <w:p w14:paraId="634278AB" w14:textId="77777777" w:rsidR="00B27A88" w:rsidRPr="00F633F5" w:rsidRDefault="00B27A88" w:rsidP="00B27A88">
      <w:pPr>
        <w:rPr>
          <w:rFonts w:asciiTheme="majorBidi" w:hAnsiTheme="majorBidi" w:cstheme="majorBidi"/>
          <w:kern w:val="0"/>
          <w:sz w:val="24"/>
          <w:szCs w:val="24"/>
          <w:lang w:val="en-US"/>
        </w:rPr>
      </w:pPr>
    </w:p>
    <w:p w14:paraId="081C1A22" w14:textId="77777777" w:rsidR="00B27A88" w:rsidRPr="00F633F5" w:rsidRDefault="00B27A88" w:rsidP="00B27A88">
      <w:pPr>
        <w:numPr>
          <w:ilvl w:val="0"/>
          <w:numId w:val="9"/>
        </w:numPr>
        <w:autoSpaceDE w:val="0"/>
        <w:autoSpaceDN w:val="0"/>
        <w:adjustRightInd w:val="0"/>
        <w:rPr>
          <w:rFonts w:asciiTheme="majorBidi" w:hAnsiTheme="majorBidi" w:cstheme="majorBidi"/>
          <w:kern w:val="0"/>
          <w:sz w:val="24"/>
          <w:szCs w:val="24"/>
        </w:rPr>
      </w:pPr>
      <w:r w:rsidRPr="00F633F5">
        <w:rPr>
          <w:rFonts w:asciiTheme="majorBidi" w:hAnsiTheme="majorBidi" w:cstheme="majorBidi"/>
          <w:kern w:val="0"/>
          <w:sz w:val="24"/>
          <w:szCs w:val="24"/>
        </w:rPr>
        <w:t>Large-scale infrastructure programmes are not permitted (construction of small infrastructure may be funded if the people being targeted carry out the construction work and the expenses for construction work do not exceed 30% of the total budget for operational programmes.)</w:t>
      </w:r>
    </w:p>
    <w:p w14:paraId="39232DF1" w14:textId="77777777" w:rsidR="00B27A88" w:rsidRPr="00F633F5" w:rsidRDefault="00B27A88" w:rsidP="00B27A88">
      <w:pPr>
        <w:autoSpaceDE w:val="0"/>
        <w:autoSpaceDN w:val="0"/>
        <w:adjustRightInd w:val="0"/>
        <w:rPr>
          <w:rFonts w:asciiTheme="majorBidi" w:hAnsiTheme="majorBidi" w:cstheme="majorBidi"/>
          <w:kern w:val="0"/>
          <w:sz w:val="24"/>
          <w:szCs w:val="24"/>
        </w:rPr>
      </w:pPr>
    </w:p>
    <w:p w14:paraId="15A65B1C" w14:textId="77777777" w:rsidR="00B27A88" w:rsidRPr="00F633F5" w:rsidRDefault="00B27A88" w:rsidP="00B27A88">
      <w:pPr>
        <w:pStyle w:val="ListParagraph"/>
        <w:numPr>
          <w:ilvl w:val="0"/>
          <w:numId w:val="9"/>
        </w:numPr>
        <w:rPr>
          <w:rFonts w:asciiTheme="majorBidi" w:hAnsiTheme="majorBidi" w:cstheme="majorBidi"/>
          <w:kern w:val="0"/>
          <w:sz w:val="24"/>
          <w:szCs w:val="24"/>
          <w:lang w:val="en-US"/>
        </w:rPr>
      </w:pPr>
      <w:r w:rsidRPr="00F633F5">
        <w:rPr>
          <w:rFonts w:asciiTheme="majorBidi" w:hAnsiTheme="majorBidi" w:cstheme="majorBidi"/>
          <w:kern w:val="0"/>
          <w:sz w:val="24"/>
          <w:szCs w:val="24"/>
        </w:rPr>
        <w:t>Large-scale micro-credit and/or grant schemes are not permitted.</w:t>
      </w:r>
    </w:p>
    <w:p w14:paraId="2A01EB82" w14:textId="77777777" w:rsidR="00B27A88" w:rsidRPr="00F633F5" w:rsidRDefault="00B27A88" w:rsidP="00B27A88">
      <w:pPr>
        <w:rPr>
          <w:rFonts w:asciiTheme="majorBidi" w:hAnsiTheme="majorBidi" w:cstheme="majorBidi"/>
          <w:kern w:val="0"/>
          <w:sz w:val="24"/>
          <w:szCs w:val="24"/>
          <w:lang w:val="en-US"/>
        </w:rPr>
      </w:pPr>
    </w:p>
    <w:p w14:paraId="26B4A5C2" w14:textId="77777777" w:rsidR="00B27A88" w:rsidRPr="00F633F5" w:rsidRDefault="00B27A88" w:rsidP="00B27A88">
      <w:pPr>
        <w:pStyle w:val="ListParagraph"/>
        <w:numPr>
          <w:ilvl w:val="0"/>
          <w:numId w:val="9"/>
        </w:numPr>
        <w:rPr>
          <w:rFonts w:asciiTheme="majorBidi" w:hAnsiTheme="majorBidi" w:cstheme="majorBidi"/>
          <w:lang w:val="en-US"/>
        </w:rPr>
      </w:pPr>
      <w:r w:rsidRPr="00F633F5">
        <w:rPr>
          <w:rFonts w:asciiTheme="majorBidi" w:hAnsiTheme="majorBidi" w:cstheme="majorBidi"/>
          <w:kern w:val="0"/>
          <w:sz w:val="24"/>
          <w:szCs w:val="24"/>
        </w:rPr>
        <w:t>Funds cannot be used to fill a resource gap for existing initiatives which do not apply the human security approach, for standalone research and data collection, or for emergency assistance that does not ensure self-sustainability at the community level and efforts to transition out of emergency assistance.</w:t>
      </w:r>
    </w:p>
    <w:p w14:paraId="7B47BA8C" w14:textId="77777777" w:rsidR="00B27A88" w:rsidRPr="00F633F5" w:rsidRDefault="00B27A88" w:rsidP="00B27A88">
      <w:pPr>
        <w:rPr>
          <w:rFonts w:asciiTheme="majorBidi" w:hAnsiTheme="majorBidi" w:cstheme="majorBidi"/>
        </w:rPr>
      </w:pPr>
    </w:p>
    <w:p w14:paraId="09CC7A1C" w14:textId="77777777" w:rsidR="00B27A88" w:rsidRPr="00F633F5" w:rsidRDefault="00B27A88" w:rsidP="00B27A88">
      <w:pPr>
        <w:widowControl/>
        <w:pBdr>
          <w:top w:val="single" w:sz="4" w:space="1" w:color="auto"/>
          <w:left w:val="single" w:sz="4" w:space="4" w:color="auto"/>
          <w:bottom w:val="single" w:sz="4" w:space="9" w:color="auto"/>
          <w:right w:val="single" w:sz="4" w:space="4" w:color="auto"/>
        </w:pBdr>
        <w:jc w:val="center"/>
        <w:rPr>
          <w:rFonts w:asciiTheme="majorBidi" w:hAnsiTheme="majorBidi" w:cstheme="majorBidi"/>
          <w:b/>
          <w:bCs/>
          <w:kern w:val="0"/>
          <w:sz w:val="22"/>
        </w:rPr>
      </w:pPr>
      <w:r w:rsidRPr="00F633F5">
        <w:rPr>
          <w:rFonts w:asciiTheme="majorBidi" w:hAnsiTheme="majorBidi" w:cstheme="majorBidi"/>
          <w:b/>
          <w:bCs/>
          <w:kern w:val="0"/>
          <w:sz w:val="22"/>
        </w:rPr>
        <w:t>Role of the lead agency for UNTFHS programmes</w:t>
      </w:r>
    </w:p>
    <w:p w14:paraId="04753135" w14:textId="77777777" w:rsidR="00B27A88" w:rsidRPr="00F633F5" w:rsidRDefault="00B27A88" w:rsidP="00B27A88">
      <w:pPr>
        <w:widowControl/>
        <w:pBdr>
          <w:top w:val="single" w:sz="4" w:space="1" w:color="auto"/>
          <w:left w:val="single" w:sz="4" w:space="4" w:color="auto"/>
          <w:bottom w:val="single" w:sz="4" w:space="9" w:color="auto"/>
          <w:right w:val="single" w:sz="4" w:space="4" w:color="auto"/>
        </w:pBdr>
        <w:rPr>
          <w:rFonts w:asciiTheme="majorBidi" w:hAnsiTheme="majorBidi" w:cstheme="majorBidi"/>
          <w:kern w:val="0"/>
          <w:sz w:val="22"/>
        </w:rPr>
      </w:pPr>
    </w:p>
    <w:p w14:paraId="1EED781A" w14:textId="77777777" w:rsidR="00B27A88" w:rsidRPr="00F633F5" w:rsidRDefault="00B27A88" w:rsidP="00B27A88">
      <w:pPr>
        <w:widowControl/>
        <w:pBdr>
          <w:top w:val="single" w:sz="4" w:space="1" w:color="auto"/>
          <w:left w:val="single" w:sz="4" w:space="4" w:color="auto"/>
          <w:bottom w:val="single" w:sz="4" w:space="9" w:color="auto"/>
          <w:right w:val="single" w:sz="4" w:space="4" w:color="auto"/>
        </w:pBdr>
        <w:rPr>
          <w:rFonts w:asciiTheme="majorBidi" w:hAnsiTheme="majorBidi" w:cstheme="majorBidi"/>
          <w:kern w:val="0"/>
          <w:sz w:val="22"/>
        </w:rPr>
      </w:pPr>
      <w:r w:rsidRPr="00F633F5">
        <w:rPr>
          <w:rFonts w:asciiTheme="majorBidi" w:hAnsiTheme="majorBidi" w:cstheme="majorBidi"/>
          <w:kern w:val="0"/>
          <w:sz w:val="22"/>
        </w:rPr>
        <w:t xml:space="preserve">As all UNTFHS programmes are multidimensional, multiagency, and multi-partner, the role of the lead agency is crucial, particularly regarding the genuine integration of activities and the required coordination among implementing partners, as well as communication with implementing and non-implementing partners, among others. The lead agency is therefore not necessarily the entity with the most significant substantive role or largest amount of funding from the UNTFHS, but the agency best suited in the </w:t>
      </w:r>
      <w:proofErr w:type="gramStart"/>
      <w:r w:rsidRPr="00F633F5">
        <w:rPr>
          <w:rFonts w:asciiTheme="majorBidi" w:hAnsiTheme="majorBidi" w:cstheme="majorBidi"/>
          <w:kern w:val="0"/>
          <w:sz w:val="22"/>
        </w:rPr>
        <w:t>particular context</w:t>
      </w:r>
      <w:proofErr w:type="gramEnd"/>
      <w:r w:rsidRPr="00F633F5">
        <w:rPr>
          <w:rFonts w:asciiTheme="majorBidi" w:hAnsiTheme="majorBidi" w:cstheme="majorBidi"/>
          <w:kern w:val="0"/>
          <w:sz w:val="22"/>
        </w:rPr>
        <w:t xml:space="preserve"> to oversee and drive integration and coordination towards the shared objectives of the human security programme.</w:t>
      </w:r>
    </w:p>
    <w:p w14:paraId="1725399E" w14:textId="77777777" w:rsidR="00B27A88" w:rsidRPr="00F633F5" w:rsidRDefault="00B27A88" w:rsidP="00B27A88">
      <w:pPr>
        <w:widowControl/>
        <w:pBdr>
          <w:top w:val="single" w:sz="4" w:space="1" w:color="auto"/>
          <w:left w:val="single" w:sz="4" w:space="4" w:color="auto"/>
          <w:bottom w:val="single" w:sz="4" w:space="9" w:color="auto"/>
          <w:right w:val="single" w:sz="4" w:space="4" w:color="auto"/>
        </w:pBdr>
        <w:rPr>
          <w:rFonts w:asciiTheme="majorBidi" w:hAnsiTheme="majorBidi" w:cstheme="majorBidi"/>
          <w:kern w:val="0"/>
          <w:sz w:val="22"/>
        </w:rPr>
      </w:pPr>
    </w:p>
    <w:p w14:paraId="0A201068" w14:textId="77777777" w:rsidR="00B27A88" w:rsidRPr="00F633F5" w:rsidRDefault="00B27A88" w:rsidP="00B27A88">
      <w:pPr>
        <w:widowControl/>
        <w:pBdr>
          <w:top w:val="single" w:sz="4" w:space="1" w:color="auto"/>
          <w:left w:val="single" w:sz="4" w:space="4" w:color="auto"/>
          <w:bottom w:val="single" w:sz="4" w:space="9" w:color="auto"/>
          <w:right w:val="single" w:sz="4" w:space="4" w:color="auto"/>
        </w:pBdr>
        <w:rPr>
          <w:rFonts w:asciiTheme="majorBidi" w:hAnsiTheme="majorBidi" w:cstheme="majorBidi"/>
          <w:b/>
          <w:bCs/>
          <w:kern w:val="0"/>
          <w:sz w:val="22"/>
        </w:rPr>
      </w:pPr>
      <w:r w:rsidRPr="00F633F5">
        <w:rPr>
          <w:rFonts w:asciiTheme="majorBidi" w:hAnsiTheme="majorBidi" w:cstheme="majorBidi"/>
          <w:b/>
          <w:bCs/>
          <w:kern w:val="0"/>
          <w:sz w:val="22"/>
        </w:rPr>
        <w:lastRenderedPageBreak/>
        <w:t xml:space="preserve">Key responsibilities of the lead agency </w:t>
      </w:r>
    </w:p>
    <w:p w14:paraId="0B222D7E" w14:textId="77777777" w:rsidR="00B27A88" w:rsidRPr="00F633F5" w:rsidRDefault="00B27A88" w:rsidP="00B27A88">
      <w:pPr>
        <w:widowControl/>
        <w:pBdr>
          <w:top w:val="single" w:sz="4" w:space="1" w:color="auto"/>
          <w:left w:val="single" w:sz="4" w:space="4" w:color="auto"/>
          <w:bottom w:val="single" w:sz="4" w:space="9" w:color="auto"/>
          <w:right w:val="single" w:sz="4" w:space="4" w:color="auto"/>
        </w:pBdr>
        <w:rPr>
          <w:rFonts w:asciiTheme="majorBidi" w:hAnsiTheme="majorBidi" w:cstheme="majorBidi"/>
          <w:b/>
          <w:bCs/>
          <w:kern w:val="0"/>
          <w:sz w:val="22"/>
        </w:rPr>
      </w:pPr>
    </w:p>
    <w:p w14:paraId="3937E7BB" w14:textId="77777777" w:rsidR="00B27A88" w:rsidRPr="00F633F5" w:rsidRDefault="00B27A88" w:rsidP="00B27A88">
      <w:pPr>
        <w:widowControl/>
        <w:pBdr>
          <w:top w:val="single" w:sz="4" w:space="1" w:color="auto"/>
          <w:left w:val="single" w:sz="4" w:space="4" w:color="auto"/>
          <w:bottom w:val="single" w:sz="4" w:space="9" w:color="auto"/>
          <w:right w:val="single" w:sz="4" w:space="4" w:color="auto"/>
        </w:pBdr>
        <w:rPr>
          <w:rFonts w:asciiTheme="majorBidi" w:hAnsiTheme="majorBidi" w:cstheme="majorBidi"/>
          <w:b/>
          <w:bCs/>
          <w:kern w:val="0"/>
          <w:sz w:val="22"/>
        </w:rPr>
      </w:pPr>
      <w:r w:rsidRPr="00F633F5">
        <w:rPr>
          <w:rFonts w:asciiTheme="majorBidi" w:hAnsiTheme="majorBidi" w:cstheme="majorBidi"/>
          <w:sz w:val="22"/>
        </w:rPr>
        <w:t>Coordinating overall programme implementation in line with the human security approach. The lead agency will be responsible for organizing meetings and consultations with all programme partners, including but not limited to steering committee and technical working group meetings, to ensure integrated implementation of the programme.</w:t>
      </w:r>
    </w:p>
    <w:p w14:paraId="30C1CA2D" w14:textId="77777777" w:rsidR="00B27A88" w:rsidRPr="00F633F5" w:rsidRDefault="00B27A88" w:rsidP="00B27A88">
      <w:pPr>
        <w:widowControl/>
        <w:pBdr>
          <w:top w:val="single" w:sz="4" w:space="1" w:color="auto"/>
          <w:left w:val="single" w:sz="4" w:space="4" w:color="auto"/>
          <w:bottom w:val="single" w:sz="4" w:space="9" w:color="auto"/>
          <w:right w:val="single" w:sz="4" w:space="4" w:color="auto"/>
        </w:pBdr>
        <w:rPr>
          <w:rFonts w:asciiTheme="majorBidi" w:hAnsiTheme="majorBidi" w:cstheme="majorBidi"/>
          <w:b/>
          <w:bCs/>
          <w:kern w:val="0"/>
          <w:sz w:val="22"/>
        </w:rPr>
      </w:pPr>
    </w:p>
    <w:p w14:paraId="1575E0A4" w14:textId="77777777" w:rsidR="00B27A88" w:rsidRPr="00F633F5" w:rsidRDefault="00B27A88" w:rsidP="00B27A88">
      <w:pPr>
        <w:widowControl/>
        <w:pBdr>
          <w:top w:val="single" w:sz="4" w:space="1" w:color="auto"/>
          <w:left w:val="single" w:sz="4" w:space="4" w:color="auto"/>
          <w:bottom w:val="single" w:sz="4" w:space="9" w:color="auto"/>
          <w:right w:val="single" w:sz="4" w:space="4" w:color="auto"/>
        </w:pBdr>
        <w:rPr>
          <w:rFonts w:asciiTheme="majorBidi" w:hAnsiTheme="majorBidi" w:cstheme="majorBidi"/>
          <w:b/>
          <w:bCs/>
          <w:kern w:val="0"/>
          <w:sz w:val="22"/>
        </w:rPr>
      </w:pPr>
      <w:r w:rsidRPr="00F633F5">
        <w:rPr>
          <w:rFonts w:asciiTheme="majorBidi" w:hAnsiTheme="majorBidi" w:cstheme="majorBidi"/>
          <w:sz w:val="22"/>
        </w:rPr>
        <w:t>Establishing the appropriate governance structures and coordinating mechanisms for a successful human security programme at the nation and community levels (or global and regional levels, as relevant for the programme).</w:t>
      </w:r>
    </w:p>
    <w:p w14:paraId="6637A135" w14:textId="77777777" w:rsidR="00B27A88" w:rsidRPr="00F633F5" w:rsidRDefault="00B27A88" w:rsidP="00B27A88">
      <w:pPr>
        <w:widowControl/>
        <w:pBdr>
          <w:top w:val="single" w:sz="4" w:space="1" w:color="auto"/>
          <w:left w:val="single" w:sz="4" w:space="4" w:color="auto"/>
          <w:bottom w:val="single" w:sz="4" w:space="9" w:color="auto"/>
          <w:right w:val="single" w:sz="4" w:space="4" w:color="auto"/>
        </w:pBdr>
        <w:rPr>
          <w:rFonts w:asciiTheme="majorBidi" w:hAnsiTheme="majorBidi" w:cstheme="majorBidi"/>
          <w:b/>
          <w:bCs/>
          <w:kern w:val="0"/>
          <w:sz w:val="22"/>
        </w:rPr>
      </w:pPr>
    </w:p>
    <w:p w14:paraId="7F305FD7" w14:textId="77777777" w:rsidR="00B27A88" w:rsidRPr="00F633F5" w:rsidRDefault="00B27A88" w:rsidP="00B27A88">
      <w:pPr>
        <w:widowControl/>
        <w:pBdr>
          <w:top w:val="single" w:sz="4" w:space="1" w:color="auto"/>
          <w:left w:val="single" w:sz="4" w:space="4" w:color="auto"/>
          <w:bottom w:val="single" w:sz="4" w:space="9" w:color="auto"/>
          <w:right w:val="single" w:sz="4" w:space="4" w:color="auto"/>
        </w:pBdr>
        <w:rPr>
          <w:rFonts w:asciiTheme="majorBidi" w:hAnsiTheme="majorBidi" w:cstheme="majorBidi"/>
          <w:b/>
          <w:bCs/>
          <w:kern w:val="0"/>
          <w:sz w:val="22"/>
        </w:rPr>
      </w:pPr>
      <w:r w:rsidRPr="00F633F5">
        <w:rPr>
          <w:rFonts w:asciiTheme="majorBidi" w:hAnsiTheme="majorBidi" w:cstheme="majorBidi"/>
          <w:sz w:val="22"/>
        </w:rPr>
        <w:t>Managing timely communication and consolidation of the inputs required from the implementing partners for the development of annual work plans, M&amp;E (Monitoring &amp; Evaluation) plans, communications strategies, mainstreaming efforts as well as narrative and financial reports submitted to the HSU.</w:t>
      </w:r>
    </w:p>
    <w:p w14:paraId="7DD9C964" w14:textId="77777777" w:rsidR="00B27A88" w:rsidRPr="00F633F5" w:rsidRDefault="00B27A88" w:rsidP="00B27A88">
      <w:pPr>
        <w:widowControl/>
        <w:pBdr>
          <w:top w:val="single" w:sz="4" w:space="1" w:color="auto"/>
          <w:left w:val="single" w:sz="4" w:space="4" w:color="auto"/>
          <w:bottom w:val="single" w:sz="4" w:space="9" w:color="auto"/>
          <w:right w:val="single" w:sz="4" w:space="4" w:color="auto"/>
        </w:pBdr>
        <w:rPr>
          <w:rFonts w:asciiTheme="majorBidi" w:hAnsiTheme="majorBidi" w:cstheme="majorBidi"/>
          <w:b/>
          <w:bCs/>
          <w:kern w:val="0"/>
          <w:sz w:val="22"/>
        </w:rPr>
      </w:pPr>
    </w:p>
    <w:p w14:paraId="270FFF22" w14:textId="77777777" w:rsidR="00B27A88" w:rsidRPr="00F633F5" w:rsidRDefault="00B27A88" w:rsidP="00B27A88">
      <w:pPr>
        <w:widowControl/>
        <w:pBdr>
          <w:top w:val="single" w:sz="4" w:space="1" w:color="auto"/>
          <w:left w:val="single" w:sz="4" w:space="4" w:color="auto"/>
          <w:bottom w:val="single" w:sz="4" w:space="9" w:color="auto"/>
          <w:right w:val="single" w:sz="4" w:space="4" w:color="auto"/>
        </w:pBdr>
        <w:rPr>
          <w:rFonts w:asciiTheme="majorBidi" w:hAnsiTheme="majorBidi" w:cstheme="majorBidi"/>
          <w:sz w:val="22"/>
        </w:rPr>
      </w:pPr>
      <w:r w:rsidRPr="00F633F5">
        <w:rPr>
          <w:rFonts w:asciiTheme="majorBidi" w:hAnsiTheme="majorBidi" w:cstheme="majorBidi"/>
          <w:sz w:val="22"/>
        </w:rPr>
        <w:t xml:space="preserve">Designating a programme coordinator who will serve as the primary focal point for the programme. The coordinator will play a key role in managing and monitoring programme implementation. </w:t>
      </w:r>
    </w:p>
    <w:p w14:paraId="2BBB944B" w14:textId="77777777" w:rsidR="00B27A88" w:rsidRPr="00F633F5" w:rsidRDefault="00B27A88" w:rsidP="00B27A88">
      <w:pPr>
        <w:widowControl/>
        <w:pBdr>
          <w:top w:val="single" w:sz="4" w:space="1" w:color="auto"/>
          <w:left w:val="single" w:sz="4" w:space="4" w:color="auto"/>
          <w:bottom w:val="single" w:sz="4" w:space="9" w:color="auto"/>
          <w:right w:val="single" w:sz="4" w:space="4" w:color="auto"/>
        </w:pBdr>
        <w:rPr>
          <w:rFonts w:asciiTheme="majorBidi" w:hAnsiTheme="majorBidi" w:cstheme="majorBidi"/>
          <w:sz w:val="22"/>
        </w:rPr>
      </w:pPr>
    </w:p>
    <w:p w14:paraId="5634CC06" w14:textId="77777777" w:rsidR="00B27A88" w:rsidRPr="00F633F5" w:rsidRDefault="00B27A88" w:rsidP="00B27A88">
      <w:pPr>
        <w:widowControl/>
        <w:pBdr>
          <w:top w:val="single" w:sz="4" w:space="1" w:color="auto"/>
          <w:left w:val="single" w:sz="4" w:space="4" w:color="auto"/>
          <w:bottom w:val="single" w:sz="4" w:space="9" w:color="auto"/>
          <w:right w:val="single" w:sz="4" w:space="4" w:color="auto"/>
        </w:pBdr>
        <w:rPr>
          <w:rFonts w:asciiTheme="majorBidi" w:hAnsiTheme="majorBidi" w:cstheme="majorBidi"/>
          <w:kern w:val="0"/>
          <w:sz w:val="22"/>
        </w:rPr>
      </w:pPr>
      <w:r w:rsidRPr="00F633F5">
        <w:rPr>
          <w:rFonts w:asciiTheme="majorBidi" w:hAnsiTheme="majorBidi" w:cstheme="majorBidi"/>
          <w:sz w:val="22"/>
        </w:rPr>
        <w:t>Ensuring that all programme activities are in line with the approved programme proposal and budget and apply the human security approach.</w:t>
      </w:r>
      <w:r w:rsidRPr="00F633F5">
        <w:rPr>
          <w:rFonts w:asciiTheme="majorBidi" w:hAnsiTheme="majorBidi" w:cstheme="majorBidi"/>
          <w:kern w:val="0"/>
          <w:sz w:val="22"/>
        </w:rPr>
        <w:t xml:space="preserve"> </w:t>
      </w:r>
    </w:p>
    <w:p w14:paraId="4283E6A9" w14:textId="77777777" w:rsidR="00B27A88" w:rsidRPr="00F633F5" w:rsidRDefault="00B27A88" w:rsidP="00B27A88">
      <w:pPr>
        <w:widowControl/>
        <w:pBdr>
          <w:top w:val="single" w:sz="4" w:space="1" w:color="auto"/>
          <w:left w:val="single" w:sz="4" w:space="4" w:color="auto"/>
          <w:bottom w:val="single" w:sz="4" w:space="9" w:color="auto"/>
          <w:right w:val="single" w:sz="4" w:space="4" w:color="auto"/>
        </w:pBdr>
        <w:rPr>
          <w:rFonts w:asciiTheme="majorBidi" w:hAnsiTheme="majorBidi" w:cstheme="majorBidi"/>
          <w:kern w:val="0"/>
          <w:sz w:val="22"/>
        </w:rPr>
      </w:pPr>
    </w:p>
    <w:p w14:paraId="5934AB1F" w14:textId="77777777" w:rsidR="00B27A88" w:rsidRPr="00F633F5" w:rsidRDefault="00B27A88" w:rsidP="00B27A88">
      <w:pPr>
        <w:widowControl/>
        <w:pBdr>
          <w:top w:val="single" w:sz="4" w:space="1" w:color="auto"/>
          <w:left w:val="single" w:sz="4" w:space="4" w:color="auto"/>
          <w:bottom w:val="single" w:sz="4" w:space="9" w:color="auto"/>
          <w:right w:val="single" w:sz="4" w:space="4" w:color="auto"/>
        </w:pBdr>
        <w:spacing w:after="120"/>
        <w:rPr>
          <w:rFonts w:asciiTheme="majorBidi" w:hAnsiTheme="majorBidi" w:cstheme="majorBidi"/>
          <w:b/>
          <w:bCs/>
          <w:kern w:val="0"/>
          <w:sz w:val="22"/>
        </w:rPr>
      </w:pPr>
    </w:p>
    <w:p w14:paraId="0539F935" w14:textId="77777777" w:rsidR="00BB3F31" w:rsidRDefault="00BB3F31"/>
    <w:sectPr w:rsidR="00BB3F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777BD" w14:textId="77777777" w:rsidR="00D465B4" w:rsidRDefault="00D465B4" w:rsidP="00B27A88">
      <w:r>
        <w:separator/>
      </w:r>
    </w:p>
  </w:endnote>
  <w:endnote w:type="continuationSeparator" w:id="0">
    <w:p w14:paraId="569041AC" w14:textId="77777777" w:rsidR="00D465B4" w:rsidRDefault="00D465B4" w:rsidP="00B27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709B1" w14:textId="77777777" w:rsidR="00D465B4" w:rsidRDefault="00D465B4" w:rsidP="00B27A88">
      <w:r>
        <w:separator/>
      </w:r>
    </w:p>
  </w:footnote>
  <w:footnote w:type="continuationSeparator" w:id="0">
    <w:p w14:paraId="12D33EAF" w14:textId="77777777" w:rsidR="00D465B4" w:rsidRDefault="00D465B4" w:rsidP="00B27A88">
      <w:r>
        <w:continuationSeparator/>
      </w:r>
    </w:p>
  </w:footnote>
  <w:footnote w:id="1">
    <w:p w14:paraId="23D8682E" w14:textId="77777777" w:rsidR="00B27A88" w:rsidRPr="00167C14" w:rsidRDefault="00B27A88" w:rsidP="00B27A88">
      <w:pPr>
        <w:pStyle w:val="FootnoteText"/>
      </w:pPr>
      <w:r>
        <w:rPr>
          <w:rStyle w:val="FootnoteReference"/>
        </w:rPr>
        <w:footnoteRef/>
      </w:r>
      <w:r>
        <w:t xml:space="preserve"> </w:t>
      </w:r>
      <w:r>
        <w:rPr>
          <w:rFonts w:asciiTheme="majorBidi" w:hAnsiTheme="majorBidi" w:cstheme="majorBidi"/>
        </w:rPr>
        <w:t>P</w:t>
      </w:r>
      <w:r w:rsidRPr="00B862CE">
        <w:rPr>
          <w:rFonts w:asciiTheme="majorBidi" w:hAnsiTheme="majorBidi" w:cstheme="majorBidi"/>
        </w:rPr>
        <w:t xml:space="preserve">lease clearly illustrate how </w:t>
      </w:r>
      <w:r>
        <w:rPr>
          <w:rFonts w:asciiTheme="majorBidi" w:hAnsiTheme="majorBidi" w:cstheme="majorBidi"/>
        </w:rPr>
        <w:t>the programme plans</w:t>
      </w:r>
      <w:r w:rsidRPr="00B862CE">
        <w:rPr>
          <w:rFonts w:asciiTheme="majorBidi" w:hAnsiTheme="majorBidi" w:cstheme="majorBidi"/>
        </w:rPr>
        <w:t xml:space="preserve"> to achieve the desired outcomes and how the various outputs and outcomes are mutually reinforcing.</w:t>
      </w:r>
    </w:p>
  </w:footnote>
  <w:footnote w:id="2">
    <w:p w14:paraId="40216E59" w14:textId="77777777" w:rsidR="00B27A88" w:rsidRPr="00FC5E7A" w:rsidRDefault="00B27A88" w:rsidP="00B27A88">
      <w:pPr>
        <w:pStyle w:val="FootnoteText"/>
        <w:rPr>
          <w:rFonts w:asciiTheme="majorBidi" w:hAnsiTheme="majorBidi" w:cstheme="majorBidi"/>
        </w:rPr>
      </w:pPr>
      <w:r>
        <w:rPr>
          <w:rStyle w:val="FootnoteReference"/>
        </w:rPr>
        <w:footnoteRef/>
      </w:r>
      <w:r>
        <w:t xml:space="preserve"> </w:t>
      </w:r>
      <w:r w:rsidRPr="00FC5E7A">
        <w:rPr>
          <w:rFonts w:asciiTheme="majorBidi" w:hAnsiTheme="majorBidi" w:cstheme="majorBidi"/>
        </w:rPr>
        <w:t>A collective outcome is a concrete and measurable result that multiple stakeholders want to achieve jointly over a period of time (often 3-5 years) to reduce people’s needs, risks and vulnerabilities and increase their resilience.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A2FBA"/>
    <w:multiLevelType w:val="hybridMultilevel"/>
    <w:tmpl w:val="1B723F0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FD29D1"/>
    <w:multiLevelType w:val="hybridMultilevel"/>
    <w:tmpl w:val="D57ED5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E977C4"/>
    <w:multiLevelType w:val="hybridMultilevel"/>
    <w:tmpl w:val="B0D8C4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873C0B"/>
    <w:multiLevelType w:val="hybridMultilevel"/>
    <w:tmpl w:val="32FA167A"/>
    <w:lvl w:ilvl="0" w:tplc="0409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B5C2487"/>
    <w:multiLevelType w:val="hybridMultilevel"/>
    <w:tmpl w:val="4648CE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7E41C2"/>
    <w:multiLevelType w:val="hybridMultilevel"/>
    <w:tmpl w:val="AB600544"/>
    <w:lvl w:ilvl="0" w:tplc="32E4C614">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231495"/>
    <w:multiLevelType w:val="hybridMultilevel"/>
    <w:tmpl w:val="097050CA"/>
    <w:lvl w:ilvl="0" w:tplc="04090005">
      <w:start w:val="1"/>
      <w:numFmt w:val="bullet"/>
      <w:lvlText w:val=""/>
      <w:lvlJc w:val="left"/>
      <w:pPr>
        <w:ind w:left="1080" w:hanging="360"/>
      </w:pPr>
      <w:rPr>
        <w:rFonts w:ascii="Wingdings" w:hAnsi="Wingdings" w:hint="default"/>
      </w:rPr>
    </w:lvl>
    <w:lvl w:ilvl="1" w:tplc="4B08FD90">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B1F08E2"/>
    <w:multiLevelType w:val="multilevel"/>
    <w:tmpl w:val="76A2C01C"/>
    <w:lvl w:ilvl="0">
      <w:start w:val="1"/>
      <w:numFmt w:val="decimal"/>
      <w:lvlText w:val="%1."/>
      <w:lvlJc w:val="left"/>
      <w:pPr>
        <w:ind w:left="360" w:hanging="360"/>
      </w:pPr>
      <w:rPr>
        <w:rFonts w:hint="default"/>
        <w:b/>
        <w:bCs/>
      </w:rPr>
    </w:lvl>
    <w:lvl w:ilvl="1">
      <w:start w:val="1"/>
      <w:numFmt w:val="decimal"/>
      <w:lvlText w:val="%1.%2."/>
      <w:lvlJc w:val="left"/>
      <w:pPr>
        <w:ind w:left="52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75379F"/>
    <w:multiLevelType w:val="hybridMultilevel"/>
    <w:tmpl w:val="6B4CD118"/>
    <w:lvl w:ilvl="0" w:tplc="04090005">
      <w:start w:val="1"/>
      <w:numFmt w:val="bullet"/>
      <w:lvlText w:val=""/>
      <w:lvlJc w:val="left"/>
      <w:pPr>
        <w:ind w:left="1080" w:hanging="360"/>
      </w:pPr>
      <w:rPr>
        <w:rFonts w:ascii="Wingdings" w:hAnsi="Wingdings" w:hint="default"/>
      </w:rPr>
    </w:lvl>
    <w:lvl w:ilvl="1" w:tplc="CA2A48F0">
      <w:numFmt w:val="bullet"/>
      <w:lvlText w:val="•"/>
      <w:lvlJc w:val="left"/>
      <w:pPr>
        <w:ind w:left="2160" w:hanging="720"/>
      </w:pPr>
      <w:rPr>
        <w:rFonts w:ascii="Times New Roman" w:eastAsiaTheme="minorEastAsia" w:hAnsi="Times New Roman" w:cs="Times New Roman" w:hint="default"/>
        <w:b/>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6142B78"/>
    <w:multiLevelType w:val="hybridMultilevel"/>
    <w:tmpl w:val="A9A6B8E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69878487">
    <w:abstractNumId w:val="0"/>
  </w:num>
  <w:num w:numId="2" w16cid:durableId="551578629">
    <w:abstractNumId w:val="6"/>
  </w:num>
  <w:num w:numId="3" w16cid:durableId="1124537028">
    <w:abstractNumId w:val="8"/>
  </w:num>
  <w:num w:numId="4" w16cid:durableId="523907094">
    <w:abstractNumId w:val="4"/>
  </w:num>
  <w:num w:numId="5" w16cid:durableId="121778462">
    <w:abstractNumId w:val="9"/>
  </w:num>
  <w:num w:numId="6" w16cid:durableId="74591764">
    <w:abstractNumId w:val="7"/>
  </w:num>
  <w:num w:numId="7" w16cid:durableId="1871721359">
    <w:abstractNumId w:val="5"/>
  </w:num>
  <w:num w:numId="8" w16cid:durableId="614603840">
    <w:abstractNumId w:val="3"/>
  </w:num>
  <w:num w:numId="9" w16cid:durableId="194192762">
    <w:abstractNumId w:val="2"/>
  </w:num>
  <w:num w:numId="10" w16cid:durableId="1992100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A88"/>
    <w:rsid w:val="000C6684"/>
    <w:rsid w:val="001F0D6D"/>
    <w:rsid w:val="00B27A88"/>
    <w:rsid w:val="00BB3F31"/>
    <w:rsid w:val="00D465B4"/>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30937586"/>
  <w15:chartTrackingRefBased/>
  <w15:docId w15:val="{E3BEA014-951C-F547-9227-04DB99CD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A88"/>
    <w:pPr>
      <w:widowControl w:val="0"/>
      <w:jc w:val="both"/>
    </w:pPr>
    <w:rPr>
      <w:rFonts w:ascii="Century" w:eastAsia="MS Mincho" w:hAnsi="Century" w:cs="Times New Roman"/>
      <w:kern w:val="2"/>
      <w:sz w:val="21"/>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27A88"/>
    <w:pPr>
      <w:snapToGrid w:val="0"/>
      <w:jc w:val="left"/>
    </w:pPr>
  </w:style>
  <w:style w:type="character" w:customStyle="1" w:styleId="FootnoteTextChar">
    <w:name w:val="Footnote Text Char"/>
    <w:basedOn w:val="DefaultParagraphFont"/>
    <w:link w:val="FootnoteText"/>
    <w:uiPriority w:val="99"/>
    <w:semiHidden/>
    <w:rsid w:val="00B27A88"/>
    <w:rPr>
      <w:rFonts w:ascii="Century" w:eastAsia="MS Mincho" w:hAnsi="Century" w:cs="Times New Roman"/>
      <w:kern w:val="2"/>
      <w:sz w:val="21"/>
      <w:szCs w:val="22"/>
      <w:lang w:val="en-GB" w:eastAsia="ja-JP"/>
    </w:rPr>
  </w:style>
  <w:style w:type="character" w:styleId="FootnoteReference">
    <w:name w:val="footnote reference"/>
    <w:uiPriority w:val="99"/>
    <w:semiHidden/>
    <w:rsid w:val="00B27A88"/>
    <w:rPr>
      <w:rFonts w:cs="Times New Roman"/>
      <w:vertAlign w:val="superscript"/>
    </w:rPr>
  </w:style>
  <w:style w:type="character" w:styleId="Hyperlink">
    <w:name w:val="Hyperlink"/>
    <w:uiPriority w:val="99"/>
    <w:rsid w:val="00B27A88"/>
    <w:rPr>
      <w:rFonts w:cs="Times New Roman"/>
      <w:color w:val="0000FF"/>
      <w:u w:val="single"/>
    </w:rPr>
  </w:style>
  <w:style w:type="paragraph" w:styleId="NormalWeb">
    <w:name w:val="Normal (Web)"/>
    <w:basedOn w:val="Normal"/>
    <w:uiPriority w:val="99"/>
    <w:rsid w:val="00B27A88"/>
    <w:pPr>
      <w:widowControl/>
      <w:spacing w:before="100" w:beforeAutospacing="1" w:after="100" w:afterAutospacing="1"/>
      <w:jc w:val="left"/>
    </w:pPr>
    <w:rPr>
      <w:rFonts w:ascii="Times New Roman" w:hAnsi="Times New Roman"/>
      <w:kern w:val="0"/>
      <w:sz w:val="24"/>
      <w:szCs w:val="24"/>
    </w:rPr>
  </w:style>
  <w:style w:type="paragraph" w:styleId="ListParagraph">
    <w:name w:val="List Paragraph"/>
    <w:basedOn w:val="Normal"/>
    <w:uiPriority w:val="34"/>
    <w:qFormat/>
    <w:rsid w:val="00B27A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file/d/1VakcOaNslvIxH1SmIT0BWO8vaIshcLmz/view?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1872</Words>
  <Characters>10676</Characters>
  <Application>Microsoft Office Word</Application>
  <DocSecurity>0</DocSecurity>
  <Lines>88</Lines>
  <Paragraphs>25</Paragraphs>
  <ScaleCrop>false</ScaleCrop>
  <Company/>
  <LinksUpToDate>false</LinksUpToDate>
  <CharactersWithSpaces>12523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Fonseca Souza</dc:creator>
  <cp:keywords/>
  <dc:description/>
  <cp:lastModifiedBy>Silvia Fonseca Souza</cp:lastModifiedBy>
  <cp:revision>1</cp:revision>
  <dcterms:created xsi:type="dcterms:W3CDTF">2023-07-28T14:32:00Z</dcterms:created>
  <dcterms:modified xsi:type="dcterms:W3CDTF">2023-07-28T14:33:00Z</dcterms:modified>
</cp:coreProperties>
</file>