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8BFF" w14:textId="649AE68B" w:rsidR="00772348" w:rsidRPr="00B55680" w:rsidRDefault="004E08F8" w:rsidP="00156EC4">
      <w:pPr>
        <w:tabs>
          <w:tab w:val="left" w:pos="720"/>
          <w:tab w:val="center" w:pos="5220"/>
        </w:tabs>
        <w:adjustRightInd w:val="0"/>
        <w:snapToGrid w:val="0"/>
        <w:spacing w:before="460" w:line="220" w:lineRule="exact"/>
        <w:jc w:val="center"/>
        <w:rPr>
          <w:rFonts w:ascii="Roboto" w:hAnsi="Roboto"/>
          <w:noProof/>
          <w:snapToGrid w:val="0"/>
          <w:spacing w:val="10"/>
          <w:kern w:val="40"/>
          <w:sz w:val="13"/>
          <w:szCs w:val="13"/>
        </w:rPr>
      </w:pPr>
      <w:r w:rsidRPr="00B55680">
        <w:rPr>
          <w:rFonts w:ascii="Roboto" w:hAnsi="Roboto" w:cstheme="majorBidi"/>
          <w:snapToGrid w:val="0"/>
          <w:spacing w:val="10"/>
          <w:kern w:val="40"/>
          <w:sz w:val="13"/>
          <w:szCs w:val="13"/>
          <w:lang w:eastAsia="ja-JP"/>
        </w:rPr>
        <w:t xml:space="preserve">HEADQUARTERS  </w:t>
      </w:r>
      <w:r w:rsidRPr="00B55680">
        <w:rPr>
          <w:rFonts w:ascii="Roboto" w:hAnsi="Roboto"/>
          <w:noProof/>
          <w:snapToGrid w:val="0"/>
          <w:spacing w:val="10"/>
          <w:kern w:val="40"/>
          <w:sz w:val="13"/>
          <w:szCs w:val="13"/>
        </w:rPr>
        <w:t>|  SIEGE  |  NEW YORK, NY 10017</w:t>
      </w:r>
    </w:p>
    <w:p w14:paraId="28E4B611" w14:textId="3B911D37" w:rsidR="00772348" w:rsidRPr="004E1C45" w:rsidRDefault="004E08F8" w:rsidP="00C6215E">
      <w:pPr>
        <w:tabs>
          <w:tab w:val="left" w:pos="720"/>
          <w:tab w:val="center" w:pos="5220"/>
        </w:tabs>
        <w:adjustRightInd w:val="0"/>
        <w:snapToGrid w:val="0"/>
        <w:spacing w:line="220" w:lineRule="exact"/>
        <w:jc w:val="center"/>
        <w:rPr>
          <w:rFonts w:ascii="Roboto" w:hAnsi="Roboto" w:cstheme="majorBidi"/>
          <w:snapToGrid w:val="0"/>
          <w:spacing w:val="10"/>
          <w:sz w:val="13"/>
          <w:szCs w:val="13"/>
          <w:lang w:val="es-ES" w:eastAsia="ja-JP"/>
        </w:rPr>
      </w:pPr>
      <w:r w:rsidRPr="004E1C45">
        <w:rPr>
          <w:rFonts w:ascii="Roboto" w:hAnsi="Roboto"/>
          <w:noProof/>
          <w:snapToGrid w:val="0"/>
          <w:spacing w:val="10"/>
          <w:kern w:val="40"/>
          <w:sz w:val="13"/>
          <w:szCs w:val="13"/>
          <w:lang w:val="es-ES"/>
        </w:rPr>
        <w:t>TEL.: +</w:t>
      </w:r>
      <w:r w:rsidR="002A4D11" w:rsidRPr="004E1C45">
        <w:rPr>
          <w:rFonts w:ascii="Roboto" w:hAnsi="Roboto"/>
          <w:noProof/>
          <w:snapToGrid w:val="0"/>
          <w:spacing w:val="10"/>
          <w:kern w:val="40"/>
          <w:sz w:val="13"/>
          <w:szCs w:val="13"/>
          <w:lang w:val="es-ES"/>
        </w:rPr>
        <w:t xml:space="preserve"> </w:t>
      </w:r>
      <w:r w:rsidRPr="004E1C45">
        <w:rPr>
          <w:rFonts w:ascii="Roboto" w:hAnsi="Roboto"/>
          <w:noProof/>
          <w:snapToGrid w:val="0"/>
          <w:spacing w:val="10"/>
          <w:kern w:val="40"/>
          <w:sz w:val="13"/>
          <w:szCs w:val="13"/>
          <w:lang w:val="es-ES"/>
        </w:rPr>
        <w:t xml:space="preserve">212 963 1234  |  </w:t>
      </w:r>
      <w:r w:rsidR="002535F9" w:rsidRPr="004E1C45">
        <w:rPr>
          <w:rFonts w:ascii="Roboto" w:hAnsi="Roboto"/>
          <w:noProof/>
          <w:snapToGrid w:val="0"/>
          <w:spacing w:val="10"/>
          <w:kern w:val="40"/>
          <w:sz w:val="13"/>
          <w:szCs w:val="13"/>
          <w:lang w:val="es-ES"/>
        </w:rPr>
        <w:t>seniorleadershipvacancies</w:t>
      </w:r>
      <w:r w:rsidRPr="004E1C45">
        <w:rPr>
          <w:rFonts w:ascii="Roboto" w:hAnsi="Roboto"/>
          <w:noProof/>
          <w:snapToGrid w:val="0"/>
          <w:spacing w:val="10"/>
          <w:kern w:val="40"/>
          <w:sz w:val="13"/>
          <w:szCs w:val="13"/>
          <w:lang w:val="es-ES"/>
        </w:rPr>
        <w:t>@</w:t>
      </w:r>
      <w:r w:rsidR="002535F9" w:rsidRPr="004E1C45">
        <w:rPr>
          <w:rFonts w:ascii="Roboto" w:hAnsi="Roboto"/>
          <w:noProof/>
          <w:snapToGrid w:val="0"/>
          <w:spacing w:val="10"/>
          <w:kern w:val="40"/>
          <w:sz w:val="13"/>
          <w:szCs w:val="13"/>
          <w:lang w:val="es-ES"/>
        </w:rPr>
        <w:t>un</w:t>
      </w:r>
      <w:r w:rsidRPr="004E1C45">
        <w:rPr>
          <w:rFonts w:ascii="Roboto" w:hAnsi="Roboto"/>
          <w:noProof/>
          <w:snapToGrid w:val="0"/>
          <w:spacing w:val="10"/>
          <w:kern w:val="40"/>
          <w:sz w:val="13"/>
          <w:szCs w:val="13"/>
          <w:lang w:val="es-ES"/>
        </w:rPr>
        <w:t>.</w:t>
      </w:r>
      <w:r w:rsidR="002535F9" w:rsidRPr="004E1C45">
        <w:rPr>
          <w:rFonts w:ascii="Roboto" w:hAnsi="Roboto"/>
          <w:noProof/>
          <w:snapToGrid w:val="0"/>
          <w:spacing w:val="10"/>
          <w:kern w:val="40"/>
          <w:sz w:val="13"/>
          <w:szCs w:val="13"/>
          <w:lang w:val="es-ES"/>
        </w:rPr>
        <w:t>org</w:t>
      </w:r>
    </w:p>
    <w:p w14:paraId="245A3A2F" w14:textId="56AC8F79" w:rsidR="00E67847" w:rsidRPr="004E1C45" w:rsidRDefault="00E67847" w:rsidP="00E67847">
      <w:pPr>
        <w:tabs>
          <w:tab w:val="left" w:pos="720"/>
          <w:tab w:val="center" w:pos="5220"/>
        </w:tabs>
        <w:adjustRightInd w:val="0"/>
        <w:snapToGrid w:val="0"/>
        <w:spacing w:before="1080"/>
        <w:rPr>
          <w:rFonts w:asciiTheme="majorBidi" w:hAnsiTheme="majorBidi" w:cstheme="majorBidi"/>
          <w:spacing w:val="20"/>
          <w:kern w:val="12"/>
          <w:sz w:val="22"/>
          <w:szCs w:val="22"/>
          <w:lang w:val="es-ES"/>
        </w:rPr>
      </w:pPr>
      <w:r w:rsidRPr="004E1C45">
        <w:rPr>
          <w:rFonts w:ascii="Roboto" w:hAnsi="Roboto"/>
          <w:spacing w:val="20"/>
          <w:kern w:val="12"/>
          <w:sz w:val="13"/>
          <w:szCs w:val="13"/>
          <w:lang w:val="es-ES"/>
        </w:rPr>
        <w:t xml:space="preserve">REFERENCE: </w:t>
      </w:r>
      <w:r w:rsidR="00AA50E3" w:rsidRPr="004E1C45">
        <w:rPr>
          <w:rFonts w:asciiTheme="majorBidi" w:hAnsiTheme="majorBidi" w:cstheme="majorBidi"/>
          <w:spacing w:val="20"/>
          <w:kern w:val="12"/>
          <w:sz w:val="16"/>
          <w:szCs w:val="16"/>
          <w:lang w:val="es-ES"/>
        </w:rPr>
        <w:t>EOSG/SLA/202</w:t>
      </w:r>
      <w:r w:rsidR="00FD28E6" w:rsidRPr="004E1C45">
        <w:rPr>
          <w:rFonts w:asciiTheme="majorBidi" w:hAnsiTheme="majorBidi" w:cstheme="majorBidi"/>
          <w:spacing w:val="20"/>
          <w:kern w:val="12"/>
          <w:sz w:val="16"/>
          <w:szCs w:val="16"/>
          <w:lang w:val="es-ES"/>
        </w:rPr>
        <w:t>2</w:t>
      </w:r>
      <w:r w:rsidR="00AA50E3" w:rsidRPr="004E1C45">
        <w:rPr>
          <w:rFonts w:asciiTheme="majorBidi" w:hAnsiTheme="majorBidi" w:cstheme="majorBidi"/>
          <w:spacing w:val="20"/>
          <w:kern w:val="12"/>
          <w:sz w:val="16"/>
          <w:szCs w:val="16"/>
          <w:lang w:val="es-ES"/>
        </w:rPr>
        <w:t>/</w:t>
      </w:r>
      <w:r w:rsidR="00586360" w:rsidRPr="004E1C45">
        <w:rPr>
          <w:rFonts w:asciiTheme="majorBidi" w:hAnsiTheme="majorBidi" w:cstheme="majorBidi"/>
          <w:spacing w:val="20"/>
          <w:kern w:val="12"/>
          <w:sz w:val="16"/>
          <w:szCs w:val="16"/>
          <w:lang w:val="es-ES"/>
        </w:rPr>
        <w:t>8</w:t>
      </w:r>
    </w:p>
    <w:p w14:paraId="3476F245" w14:textId="4359FCB6" w:rsidR="00E67847" w:rsidRPr="004E1C45" w:rsidRDefault="00E67847" w:rsidP="00E67847">
      <w:pPr>
        <w:tabs>
          <w:tab w:val="left" w:pos="720"/>
          <w:tab w:val="center" w:pos="5220"/>
        </w:tabs>
        <w:adjustRightInd w:val="0"/>
        <w:snapToGrid w:val="0"/>
        <w:rPr>
          <w:rFonts w:asciiTheme="majorBidi" w:hAnsiTheme="majorBidi" w:cstheme="majorBidi"/>
          <w:sz w:val="22"/>
          <w:szCs w:val="22"/>
          <w:lang w:val="es-ES"/>
        </w:rPr>
      </w:pPr>
    </w:p>
    <w:p w14:paraId="6E409CF8" w14:textId="3FD2C18B" w:rsidR="00E31CBA" w:rsidRPr="004E1C45" w:rsidRDefault="00E31CBA" w:rsidP="00E67847">
      <w:pPr>
        <w:tabs>
          <w:tab w:val="left" w:pos="720"/>
          <w:tab w:val="center" w:pos="5220"/>
        </w:tabs>
        <w:adjustRightInd w:val="0"/>
        <w:snapToGrid w:val="0"/>
        <w:rPr>
          <w:rFonts w:asciiTheme="majorBidi" w:hAnsiTheme="majorBidi" w:cstheme="majorBidi"/>
          <w:sz w:val="22"/>
          <w:szCs w:val="22"/>
          <w:lang w:val="es-ES"/>
        </w:rPr>
      </w:pPr>
    </w:p>
    <w:p w14:paraId="1357B742" w14:textId="0077011B" w:rsidR="00E31CBA" w:rsidRPr="008F3E58" w:rsidRDefault="00E31CBA" w:rsidP="00E92FE9">
      <w:pPr>
        <w:tabs>
          <w:tab w:val="left" w:pos="720"/>
          <w:tab w:val="center" w:pos="5220"/>
        </w:tabs>
        <w:adjustRightInd w:val="0"/>
        <w:snapToGrid w:val="0"/>
        <w:rPr>
          <w:rFonts w:asciiTheme="majorBidi" w:hAnsiTheme="majorBidi" w:cstheme="majorBidi"/>
          <w:b/>
          <w:bCs/>
          <w:lang w:val="en-US"/>
        </w:rPr>
      </w:pPr>
      <w:r w:rsidRPr="008F3E58">
        <w:rPr>
          <w:rFonts w:asciiTheme="majorBidi" w:hAnsiTheme="majorBidi" w:cstheme="majorBidi"/>
          <w:b/>
          <w:bCs/>
          <w:lang w:val="en-US"/>
        </w:rPr>
        <w:t xml:space="preserve">Executive </w:t>
      </w:r>
      <w:r w:rsidR="009E5668" w:rsidRPr="008F3E58">
        <w:rPr>
          <w:rFonts w:asciiTheme="majorBidi" w:hAnsiTheme="majorBidi" w:cstheme="majorBidi"/>
          <w:b/>
          <w:bCs/>
          <w:lang w:val="en-US"/>
        </w:rPr>
        <w:t xml:space="preserve">Secretary of the Economic Commission </w:t>
      </w:r>
      <w:r w:rsidR="00FD28E6" w:rsidRPr="008F3E58">
        <w:rPr>
          <w:rFonts w:asciiTheme="majorBidi" w:hAnsiTheme="majorBidi" w:cstheme="majorBidi"/>
          <w:b/>
          <w:bCs/>
          <w:lang w:val="en-US"/>
        </w:rPr>
        <w:t xml:space="preserve">on Africa </w:t>
      </w:r>
    </w:p>
    <w:p w14:paraId="3F35130F" w14:textId="06554E9E" w:rsidR="00E31CBA" w:rsidRPr="008F3E58" w:rsidRDefault="00E31CBA" w:rsidP="00E92FE9">
      <w:pPr>
        <w:tabs>
          <w:tab w:val="left" w:pos="720"/>
          <w:tab w:val="center" w:pos="5220"/>
        </w:tabs>
        <w:adjustRightInd w:val="0"/>
        <w:snapToGrid w:val="0"/>
        <w:rPr>
          <w:rFonts w:asciiTheme="majorBidi" w:hAnsiTheme="majorBidi" w:cstheme="majorBidi"/>
          <w:lang w:val="en-US"/>
        </w:rPr>
      </w:pPr>
    </w:p>
    <w:p w14:paraId="323AD9CA" w14:textId="4EAEFB8D" w:rsidR="00A43FA0" w:rsidRPr="008F3E58" w:rsidRDefault="00F46C65" w:rsidP="00A43FA0">
      <w:pPr>
        <w:pStyle w:val="NoteVerbaleEnglish"/>
        <w:ind w:right="-914"/>
        <w:rPr>
          <w:rFonts w:asciiTheme="majorBidi" w:hAnsiTheme="majorBidi" w:cstheme="majorBidi"/>
          <w:szCs w:val="24"/>
        </w:rPr>
      </w:pPr>
      <w:r w:rsidRPr="008F3E58">
        <w:rPr>
          <w:rFonts w:asciiTheme="majorBidi" w:hAnsiTheme="majorBidi" w:cstheme="majorBidi"/>
          <w:szCs w:val="24"/>
        </w:rPr>
        <w:tab/>
      </w:r>
      <w:r w:rsidR="00716987" w:rsidRPr="008F3E58">
        <w:rPr>
          <w:rFonts w:asciiTheme="majorBidi" w:hAnsiTheme="majorBidi" w:cstheme="majorBidi"/>
          <w:szCs w:val="24"/>
        </w:rPr>
        <w:t xml:space="preserve"> </w:t>
      </w:r>
      <w:r w:rsidR="00A43FA0" w:rsidRPr="008F3E58">
        <w:rPr>
          <w:rFonts w:asciiTheme="majorBidi" w:hAnsiTheme="majorBidi" w:cstheme="majorBidi"/>
          <w:szCs w:val="24"/>
        </w:rPr>
        <w:t>The Secretariat of the United Nations presents its compliments to the Permanent Missions to the United Nations and has the honour to request the nomination of candidates for the position of Executive Secretary of the Economic Commission on Africa (ECA)</w:t>
      </w:r>
      <w:r w:rsidR="004B3F2B">
        <w:rPr>
          <w:rFonts w:asciiTheme="majorBidi" w:hAnsiTheme="majorBidi" w:cstheme="majorBidi"/>
          <w:szCs w:val="24"/>
        </w:rPr>
        <w:t>.  This position is</w:t>
      </w:r>
      <w:r w:rsidR="00A43FA0" w:rsidRPr="008F3E58">
        <w:rPr>
          <w:rFonts w:asciiTheme="majorBidi" w:hAnsiTheme="majorBidi" w:cstheme="majorBidi"/>
          <w:szCs w:val="24"/>
        </w:rPr>
        <w:t xml:space="preserve"> at the Under-Secretary-General level</w:t>
      </w:r>
      <w:r w:rsidR="004B3F2B">
        <w:rPr>
          <w:rFonts w:asciiTheme="majorBidi" w:hAnsiTheme="majorBidi" w:cstheme="majorBidi"/>
          <w:szCs w:val="24"/>
        </w:rPr>
        <w:t xml:space="preserve"> and is based in Addis Ababa, Ethiopia</w:t>
      </w:r>
      <w:r w:rsidR="00A43FA0" w:rsidRPr="008F3E58">
        <w:rPr>
          <w:rFonts w:asciiTheme="majorBidi" w:eastAsia="Arial Unicode MS" w:hAnsiTheme="majorBidi" w:cstheme="majorBidi"/>
          <w:szCs w:val="24"/>
        </w:rPr>
        <w:t>.</w:t>
      </w:r>
      <w:r w:rsidR="004B3F2B">
        <w:rPr>
          <w:rFonts w:asciiTheme="majorBidi" w:eastAsia="Arial Unicode MS" w:hAnsiTheme="majorBidi" w:cstheme="majorBidi"/>
          <w:szCs w:val="24"/>
        </w:rPr>
        <w:t xml:space="preserve">  </w:t>
      </w:r>
    </w:p>
    <w:p w14:paraId="11B5A7AB" w14:textId="77777777" w:rsidR="00D62523" w:rsidRPr="008F3E58" w:rsidRDefault="00D62523" w:rsidP="00E92FE9">
      <w:pPr>
        <w:tabs>
          <w:tab w:val="left" w:pos="720"/>
          <w:tab w:val="center" w:pos="5220"/>
        </w:tabs>
        <w:adjustRightInd w:val="0"/>
        <w:snapToGrid w:val="0"/>
        <w:rPr>
          <w:rFonts w:asciiTheme="majorBidi" w:hAnsiTheme="majorBidi" w:cstheme="majorBidi"/>
          <w:lang w:val="en-US"/>
        </w:rPr>
      </w:pPr>
    </w:p>
    <w:p w14:paraId="492238D7" w14:textId="1E0E1836" w:rsidR="00D62523" w:rsidRPr="008F3E58" w:rsidRDefault="00F21868" w:rsidP="007F5697">
      <w:pPr>
        <w:pStyle w:val="Default"/>
        <w:ind w:firstLine="720"/>
        <w:rPr>
          <w:rFonts w:asciiTheme="majorBidi" w:hAnsiTheme="majorBidi" w:cstheme="majorBidi"/>
        </w:rPr>
      </w:pPr>
      <w:r w:rsidRPr="008F3E58">
        <w:rPr>
          <w:rFonts w:asciiTheme="majorBidi" w:hAnsiTheme="majorBidi" w:cstheme="majorBidi"/>
        </w:rPr>
        <w:t xml:space="preserve">The Executive </w:t>
      </w:r>
      <w:r w:rsidR="00DA4501" w:rsidRPr="008F3E58">
        <w:rPr>
          <w:rFonts w:asciiTheme="majorBidi" w:hAnsiTheme="majorBidi" w:cstheme="majorBidi"/>
        </w:rPr>
        <w:t>Secretary</w:t>
      </w:r>
      <w:r w:rsidRPr="008F3E58">
        <w:rPr>
          <w:rFonts w:asciiTheme="majorBidi" w:hAnsiTheme="majorBidi" w:cstheme="majorBidi"/>
        </w:rPr>
        <w:t xml:space="preserve"> of </w:t>
      </w:r>
      <w:r w:rsidR="00DA4501" w:rsidRPr="008F3E58">
        <w:rPr>
          <w:rFonts w:asciiTheme="majorBidi" w:hAnsiTheme="majorBidi" w:cstheme="majorBidi"/>
        </w:rPr>
        <w:t>ECA</w:t>
      </w:r>
      <w:r w:rsidRPr="008F3E58">
        <w:rPr>
          <w:rFonts w:asciiTheme="majorBidi" w:hAnsiTheme="majorBidi" w:cstheme="majorBidi"/>
        </w:rPr>
        <w:t xml:space="preserve"> is a member of the Secretary-General’s</w:t>
      </w:r>
      <w:r w:rsidR="00DA4501" w:rsidRPr="008F3E58">
        <w:rPr>
          <w:rFonts w:asciiTheme="majorBidi" w:hAnsiTheme="majorBidi" w:cstheme="majorBidi"/>
        </w:rPr>
        <w:t xml:space="preserve"> </w:t>
      </w:r>
      <w:hyperlink r:id="rId11" w:history="1">
        <w:r w:rsidR="00DA4501" w:rsidRPr="008F3E58">
          <w:rPr>
            <w:rStyle w:val="Hyperlink"/>
            <w:rFonts w:asciiTheme="majorBidi" w:hAnsiTheme="majorBidi" w:cstheme="majorBidi"/>
          </w:rPr>
          <w:t xml:space="preserve">Senior Management </w:t>
        </w:r>
        <w:r w:rsidR="00133553" w:rsidRPr="008F3E58">
          <w:rPr>
            <w:rStyle w:val="Hyperlink"/>
            <w:rFonts w:asciiTheme="majorBidi" w:hAnsiTheme="majorBidi" w:cstheme="majorBidi"/>
          </w:rPr>
          <w:t>Group</w:t>
        </w:r>
      </w:hyperlink>
      <w:r w:rsidR="00DA4501" w:rsidRPr="008F3E58">
        <w:rPr>
          <w:rFonts w:asciiTheme="majorBidi" w:hAnsiTheme="majorBidi" w:cstheme="majorBidi"/>
        </w:rPr>
        <w:t xml:space="preserve">, </w:t>
      </w:r>
      <w:r w:rsidRPr="008F3E58">
        <w:rPr>
          <w:rFonts w:asciiTheme="majorBidi" w:hAnsiTheme="majorBidi" w:cstheme="majorBidi"/>
        </w:rPr>
        <w:t xml:space="preserve">and serves as a role model for the </w:t>
      </w:r>
      <w:r w:rsidR="004B3F2B">
        <w:rPr>
          <w:sz w:val="22"/>
          <w:szCs w:val="22"/>
        </w:rPr>
        <w:t xml:space="preserve">United Nations Values (Inclusion, Integrity, Humility and Humanity) and Behaviours Framework (Connect and Collaborate; Analyse and Plan; Deliver Results with Positive Impact; Learn and Develop; Adapt and Innovate) </w:t>
      </w:r>
      <w:r w:rsidRPr="008F3E58">
        <w:rPr>
          <w:rFonts w:asciiTheme="majorBidi" w:hAnsiTheme="majorBidi" w:cstheme="majorBidi"/>
        </w:rPr>
        <w:t xml:space="preserve">and the desired behaviours of the </w:t>
      </w:r>
      <w:hyperlink r:id="rId12" w:history="1">
        <w:r w:rsidRPr="008F3E58">
          <w:rPr>
            <w:rStyle w:val="Hyperlink"/>
            <w:rFonts w:asciiTheme="majorBidi" w:hAnsiTheme="majorBidi" w:cstheme="majorBidi"/>
          </w:rPr>
          <w:t>United Nations System Leadership Framework</w:t>
        </w:r>
      </w:hyperlink>
      <w:r w:rsidRPr="008F3E58">
        <w:rPr>
          <w:rFonts w:asciiTheme="majorBidi" w:hAnsiTheme="majorBidi" w:cstheme="majorBidi"/>
        </w:rPr>
        <w:t>.</w:t>
      </w:r>
      <w:r w:rsidR="00394E41" w:rsidRPr="008F3E58">
        <w:rPr>
          <w:rFonts w:asciiTheme="majorBidi" w:hAnsiTheme="majorBidi" w:cstheme="majorBidi"/>
        </w:rPr>
        <w:t xml:space="preserve">  The Executive Secretary is also a member of the </w:t>
      </w:r>
      <w:hyperlink r:id="rId13" w:history="1">
        <w:r w:rsidR="00394E41" w:rsidRPr="008F3E58">
          <w:rPr>
            <w:rStyle w:val="Hyperlink"/>
            <w:rFonts w:asciiTheme="majorBidi" w:hAnsiTheme="majorBidi" w:cstheme="majorBidi"/>
          </w:rPr>
          <w:t>United Nations Sustainable Development Group</w:t>
        </w:r>
      </w:hyperlink>
      <w:r w:rsidR="00394E41" w:rsidRPr="008F3E58">
        <w:rPr>
          <w:rFonts w:asciiTheme="majorBidi" w:hAnsiTheme="majorBidi" w:cstheme="majorBidi"/>
        </w:rPr>
        <w:t>, which</w:t>
      </w:r>
      <w:r w:rsidR="00394E41" w:rsidRPr="008F3E58">
        <w:rPr>
          <w:rFonts w:asciiTheme="majorBidi" w:hAnsiTheme="majorBidi" w:cstheme="majorBidi"/>
          <w:snapToGrid w:val="0"/>
          <w:color w:val="333333"/>
          <w:spacing w:val="2"/>
        </w:rPr>
        <w:t xml:space="preserve"> </w:t>
      </w:r>
      <w:r w:rsidR="00394E41" w:rsidRPr="008F3E58">
        <w:rPr>
          <w:rFonts w:asciiTheme="majorBidi" w:hAnsiTheme="majorBidi" w:cstheme="majorBidi"/>
        </w:rPr>
        <w:t>guides, supports, tracks and oversees the coordination of United Nations development operations in 162 countries and territories.</w:t>
      </w:r>
    </w:p>
    <w:p w14:paraId="1FC577B0" w14:textId="77777777" w:rsidR="00D62523" w:rsidRPr="008F3E58" w:rsidRDefault="00D62523" w:rsidP="00E92FE9">
      <w:pPr>
        <w:adjustRightInd w:val="0"/>
        <w:snapToGrid w:val="0"/>
        <w:ind w:firstLine="288"/>
        <w:rPr>
          <w:rFonts w:asciiTheme="majorBidi" w:hAnsiTheme="majorBidi" w:cstheme="majorBidi"/>
        </w:rPr>
      </w:pPr>
    </w:p>
    <w:p w14:paraId="710F8760" w14:textId="758D547B" w:rsidR="00E67847" w:rsidRPr="008F3E58" w:rsidRDefault="00D62523" w:rsidP="00E92FE9">
      <w:pPr>
        <w:adjustRightInd w:val="0"/>
        <w:snapToGrid w:val="0"/>
        <w:ind w:firstLine="720"/>
        <w:rPr>
          <w:rFonts w:asciiTheme="majorBidi" w:hAnsiTheme="majorBidi" w:cstheme="majorBidi"/>
        </w:rPr>
      </w:pPr>
      <w:r w:rsidRPr="008F3E58">
        <w:rPr>
          <w:rFonts w:asciiTheme="majorBidi" w:hAnsiTheme="majorBidi" w:cstheme="majorBidi"/>
        </w:rPr>
        <w:t>The Secretariat welcomes nominations to supplement the Secretary-General’s search and consultations and would especially welcome the nomination of women candidates.</w:t>
      </w:r>
      <w:r w:rsidR="00F21868" w:rsidRPr="008F3E58">
        <w:rPr>
          <w:rFonts w:asciiTheme="majorBidi" w:hAnsiTheme="majorBidi" w:cstheme="majorBidi"/>
        </w:rPr>
        <w:t xml:space="preserve"> </w:t>
      </w:r>
    </w:p>
    <w:p w14:paraId="3DC6215C" w14:textId="78DCAFA0" w:rsidR="00F86026" w:rsidRPr="008F3E58" w:rsidRDefault="00F86026" w:rsidP="00E92FE9">
      <w:pPr>
        <w:adjustRightInd w:val="0"/>
        <w:snapToGrid w:val="0"/>
        <w:rPr>
          <w:rFonts w:asciiTheme="majorBidi" w:hAnsiTheme="majorBidi" w:cstheme="majorBidi"/>
          <w:lang w:val="en-US"/>
        </w:rPr>
      </w:pPr>
    </w:p>
    <w:p w14:paraId="454A7AD2" w14:textId="77777777" w:rsidR="0092613B" w:rsidRPr="008F3E58" w:rsidRDefault="0092613B" w:rsidP="00E92FE9">
      <w:pPr>
        <w:adjustRightInd w:val="0"/>
        <w:snapToGrid w:val="0"/>
        <w:rPr>
          <w:rFonts w:asciiTheme="majorBidi" w:hAnsiTheme="majorBidi" w:cstheme="majorBidi"/>
          <w:lang w:val="en-US"/>
        </w:rPr>
      </w:pPr>
    </w:p>
    <w:p w14:paraId="42B534D1" w14:textId="02C8BCD5" w:rsidR="00D62523" w:rsidRPr="008F3E58" w:rsidRDefault="00F86026" w:rsidP="00E92FE9">
      <w:pPr>
        <w:adjustRightInd w:val="0"/>
        <w:snapToGrid w:val="0"/>
        <w:rPr>
          <w:rFonts w:asciiTheme="majorBidi" w:hAnsiTheme="majorBidi" w:cstheme="majorBidi"/>
          <w:b/>
          <w:bCs/>
          <w:i/>
          <w:iCs/>
          <w:lang w:val="en-US"/>
        </w:rPr>
      </w:pPr>
      <w:r w:rsidRPr="008F3E58">
        <w:rPr>
          <w:rFonts w:asciiTheme="majorBidi" w:hAnsiTheme="majorBidi" w:cstheme="majorBidi"/>
          <w:b/>
          <w:bCs/>
          <w:i/>
          <w:iCs/>
          <w:lang w:val="en-US"/>
        </w:rPr>
        <w:t>Background</w:t>
      </w:r>
    </w:p>
    <w:p w14:paraId="7A931D72" w14:textId="77777777" w:rsidR="000848C3" w:rsidRPr="008F3E58" w:rsidRDefault="000848C3" w:rsidP="00E92FE9">
      <w:pPr>
        <w:adjustRightInd w:val="0"/>
        <w:snapToGrid w:val="0"/>
        <w:rPr>
          <w:rFonts w:asciiTheme="majorBidi" w:hAnsiTheme="majorBidi" w:cstheme="majorBidi"/>
          <w:b/>
          <w:bCs/>
          <w:i/>
          <w:iCs/>
          <w:lang w:val="en-US"/>
        </w:rPr>
      </w:pPr>
    </w:p>
    <w:p w14:paraId="24B86866" w14:textId="4FBF8C96" w:rsidR="000848C3" w:rsidRPr="008F3E58" w:rsidRDefault="000848C3" w:rsidP="00407C0D">
      <w:pPr>
        <w:adjustRightInd w:val="0"/>
        <w:snapToGrid w:val="0"/>
        <w:ind w:firstLine="720"/>
        <w:rPr>
          <w:rFonts w:asciiTheme="majorBidi" w:hAnsiTheme="majorBidi" w:cstheme="majorBidi"/>
          <w:b/>
          <w:bCs/>
          <w:i/>
          <w:iCs/>
          <w:lang w:val="en-US"/>
        </w:rPr>
      </w:pPr>
      <w:r w:rsidRPr="008F3E58">
        <w:rPr>
          <w:rFonts w:asciiTheme="majorBidi" w:hAnsiTheme="majorBidi" w:cstheme="majorBidi"/>
          <w:bdr w:val="none" w:sz="0" w:space="0" w:color="auto" w:frame="1"/>
        </w:rPr>
        <w:t>Established by the Economic and Social Council of the United Nations in 1958 as one of the five regional commissions, ECA’s mandate is to promote the economic and social development of its</w:t>
      </w:r>
      <w:r w:rsidR="005446DB" w:rsidRPr="008F3E58">
        <w:rPr>
          <w:rFonts w:asciiTheme="majorBidi" w:hAnsiTheme="majorBidi" w:cstheme="majorBidi"/>
          <w:bdr w:val="none" w:sz="0" w:space="0" w:color="auto" w:frame="1"/>
        </w:rPr>
        <w:t xml:space="preserve"> M</w:t>
      </w:r>
      <w:r w:rsidRPr="008F3E58">
        <w:rPr>
          <w:rFonts w:asciiTheme="majorBidi" w:hAnsiTheme="majorBidi" w:cstheme="majorBidi"/>
          <w:bdr w:val="none" w:sz="0" w:space="0" w:color="auto" w:frame="1"/>
        </w:rPr>
        <w:t xml:space="preserve">ember States, foster intra-regional integration and promote international cooperation for Africa's development. </w:t>
      </w:r>
      <w:r w:rsidR="00407C0D" w:rsidRPr="008F3E58">
        <w:rPr>
          <w:rFonts w:asciiTheme="majorBidi" w:hAnsiTheme="majorBidi" w:cstheme="majorBidi"/>
          <w:bdr w:val="none" w:sz="0" w:space="0" w:color="auto" w:frame="1"/>
        </w:rPr>
        <w:t xml:space="preserve"> </w:t>
      </w:r>
      <w:r w:rsidRPr="008F3E58">
        <w:rPr>
          <w:rFonts w:asciiTheme="majorBidi" w:hAnsiTheme="majorBidi" w:cstheme="majorBidi"/>
          <w:bdr w:val="none" w:sz="0" w:space="0" w:color="auto" w:frame="1"/>
        </w:rPr>
        <w:t>The Executive Secretary is accountable to the Secretary-General and is responsible for all the activities of ECA, as well as its administration.</w:t>
      </w:r>
    </w:p>
    <w:p w14:paraId="4DED26F7" w14:textId="77777777" w:rsidR="00A23C1F" w:rsidRPr="008F3E58" w:rsidRDefault="00A23C1F" w:rsidP="00E92FE9">
      <w:pPr>
        <w:adjustRightInd w:val="0"/>
        <w:snapToGrid w:val="0"/>
        <w:rPr>
          <w:rFonts w:asciiTheme="majorBidi" w:hAnsiTheme="majorBidi" w:cstheme="majorBidi"/>
          <w:b/>
          <w:bCs/>
          <w:i/>
          <w:iCs/>
          <w:lang w:val="en-US"/>
        </w:rPr>
      </w:pPr>
    </w:p>
    <w:p w14:paraId="3D40DAFE" w14:textId="615A2273" w:rsidR="0019786B" w:rsidRPr="008F3E58" w:rsidRDefault="0019786B" w:rsidP="0019786B">
      <w:pPr>
        <w:pStyle w:val="NoteVerbaleEnglish"/>
        <w:ind w:right="-914"/>
        <w:rPr>
          <w:rFonts w:asciiTheme="majorBidi" w:hAnsiTheme="majorBidi" w:cstheme="majorBidi"/>
          <w:szCs w:val="24"/>
          <w:lang w:val="en-US" w:eastAsia="en-GB"/>
        </w:rPr>
      </w:pPr>
      <w:r w:rsidRPr="008F3E58">
        <w:rPr>
          <w:rFonts w:asciiTheme="majorBidi" w:hAnsiTheme="majorBidi" w:cstheme="majorBidi"/>
          <w:szCs w:val="24"/>
        </w:rPr>
        <w:tab/>
        <w:t xml:space="preserve">Further information on ECA is available in the Secretary-General’s Bulletin ST/SGB/2005/12 and on the following website: </w:t>
      </w:r>
      <w:r w:rsidR="004E1C45">
        <w:rPr>
          <w:rFonts w:asciiTheme="majorBidi" w:hAnsiTheme="majorBidi" w:cstheme="majorBidi"/>
          <w:szCs w:val="24"/>
        </w:rPr>
        <w:t xml:space="preserve"> </w:t>
      </w:r>
      <w:r w:rsidRPr="008F3E58">
        <w:rPr>
          <w:rFonts w:asciiTheme="majorBidi" w:hAnsiTheme="majorBidi" w:cstheme="majorBidi"/>
          <w:szCs w:val="24"/>
        </w:rPr>
        <w:t>http://www.uneca.org/</w:t>
      </w:r>
    </w:p>
    <w:p w14:paraId="7FA844B8" w14:textId="77777777" w:rsidR="00A23C1F" w:rsidRPr="008F3E58" w:rsidRDefault="00A23C1F" w:rsidP="00E92FE9">
      <w:pPr>
        <w:adjustRightInd w:val="0"/>
        <w:snapToGrid w:val="0"/>
        <w:rPr>
          <w:rFonts w:asciiTheme="majorBidi" w:hAnsiTheme="majorBidi" w:cstheme="majorBidi"/>
          <w:b/>
          <w:bCs/>
          <w:i/>
          <w:iCs/>
          <w:lang w:val="en-US"/>
        </w:rPr>
      </w:pPr>
    </w:p>
    <w:p w14:paraId="40F5B156" w14:textId="77777777" w:rsidR="00E25106" w:rsidRPr="008F3E58" w:rsidRDefault="00E25106" w:rsidP="00EA5649">
      <w:pPr>
        <w:autoSpaceDE w:val="0"/>
        <w:autoSpaceDN w:val="0"/>
        <w:adjustRightInd w:val="0"/>
        <w:ind w:firstLine="720"/>
        <w:rPr>
          <w:rFonts w:asciiTheme="majorBidi" w:hAnsiTheme="majorBidi" w:cstheme="majorBidi"/>
          <w:b/>
          <w:bCs/>
          <w:lang w:val="en-US" w:eastAsia="zh-CN"/>
        </w:rPr>
      </w:pPr>
      <w:r w:rsidRPr="008F3E58">
        <w:rPr>
          <w:rFonts w:asciiTheme="majorBidi" w:hAnsiTheme="majorBidi" w:cstheme="majorBidi"/>
          <w:b/>
          <w:bCs/>
          <w:lang w:val="en-US" w:eastAsia="zh-CN"/>
        </w:rPr>
        <w:t>Nominations must be submitted through the following website:</w:t>
      </w:r>
    </w:p>
    <w:p w14:paraId="2CA0F81A" w14:textId="60070BBC" w:rsidR="00E25106" w:rsidRPr="008F3E58" w:rsidRDefault="00000000" w:rsidP="00E92FE9">
      <w:pPr>
        <w:autoSpaceDE w:val="0"/>
        <w:autoSpaceDN w:val="0"/>
        <w:adjustRightInd w:val="0"/>
        <w:rPr>
          <w:rFonts w:asciiTheme="majorBidi" w:hAnsiTheme="majorBidi" w:cstheme="majorBidi"/>
          <w:lang w:val="en-US" w:eastAsia="zh-CN"/>
        </w:rPr>
      </w:pPr>
      <w:hyperlink r:id="rId14" w:history="1">
        <w:r w:rsidR="00E25106" w:rsidRPr="008F3E58">
          <w:rPr>
            <w:rStyle w:val="Hyperlink"/>
            <w:rFonts w:asciiTheme="majorBidi" w:hAnsiTheme="majorBidi" w:cstheme="majorBidi"/>
            <w:b/>
            <w:bCs/>
            <w:lang w:val="en-US" w:eastAsia="zh-CN"/>
          </w:rPr>
          <w:t>https://www.un.org/sg/en/vacancies/index.shtml</w:t>
        </w:r>
      </w:hyperlink>
      <w:r w:rsidR="00E25106" w:rsidRPr="008F3E58">
        <w:rPr>
          <w:rFonts w:asciiTheme="majorBidi" w:hAnsiTheme="majorBidi" w:cstheme="majorBidi"/>
          <w:b/>
          <w:bCs/>
          <w:lang w:val="en-US" w:eastAsia="zh-CN"/>
        </w:rPr>
        <w:t xml:space="preserve"> by </w:t>
      </w:r>
      <w:r w:rsidR="0012445E">
        <w:rPr>
          <w:rFonts w:asciiTheme="majorBidi" w:hAnsiTheme="majorBidi" w:cstheme="majorBidi"/>
          <w:b/>
          <w:bCs/>
          <w:lang w:val="en-US" w:eastAsia="zh-CN"/>
        </w:rPr>
        <w:t xml:space="preserve">26 </w:t>
      </w:r>
      <w:r w:rsidR="00A0166A">
        <w:rPr>
          <w:rFonts w:asciiTheme="majorBidi" w:hAnsiTheme="majorBidi" w:cstheme="majorBidi"/>
          <w:b/>
          <w:bCs/>
          <w:lang w:val="en-US" w:eastAsia="zh-CN"/>
        </w:rPr>
        <w:t>October</w:t>
      </w:r>
      <w:r w:rsidR="004765A7" w:rsidRPr="008F3E58">
        <w:rPr>
          <w:rFonts w:asciiTheme="majorBidi" w:hAnsiTheme="majorBidi" w:cstheme="majorBidi"/>
          <w:b/>
          <w:bCs/>
          <w:lang w:val="en-US" w:eastAsia="zh-CN"/>
        </w:rPr>
        <w:t xml:space="preserve"> </w:t>
      </w:r>
      <w:r w:rsidR="00E25106" w:rsidRPr="008F3E58">
        <w:rPr>
          <w:rFonts w:asciiTheme="majorBidi" w:hAnsiTheme="majorBidi" w:cstheme="majorBidi"/>
          <w:b/>
          <w:bCs/>
          <w:lang w:val="en-US" w:eastAsia="zh-CN"/>
        </w:rPr>
        <w:t>202</w:t>
      </w:r>
      <w:r w:rsidR="00CD70B3" w:rsidRPr="008F3E58">
        <w:rPr>
          <w:rFonts w:asciiTheme="majorBidi" w:hAnsiTheme="majorBidi" w:cstheme="majorBidi"/>
          <w:b/>
          <w:bCs/>
          <w:lang w:val="en-US" w:eastAsia="zh-CN"/>
        </w:rPr>
        <w:t>2</w:t>
      </w:r>
      <w:r w:rsidR="00E25106" w:rsidRPr="008F3E58">
        <w:rPr>
          <w:rFonts w:asciiTheme="majorBidi" w:hAnsiTheme="majorBidi" w:cstheme="majorBidi"/>
          <w:b/>
          <w:bCs/>
          <w:lang w:val="en-US" w:eastAsia="zh-CN"/>
        </w:rPr>
        <w:t xml:space="preserve"> (midnight New York time).</w:t>
      </w:r>
    </w:p>
    <w:p w14:paraId="365AB857" w14:textId="77777777" w:rsidR="00E25106" w:rsidRPr="008F3E58" w:rsidRDefault="00E25106" w:rsidP="00E92FE9">
      <w:pPr>
        <w:autoSpaceDE w:val="0"/>
        <w:autoSpaceDN w:val="0"/>
        <w:adjustRightInd w:val="0"/>
        <w:ind w:firstLine="270"/>
        <w:rPr>
          <w:rFonts w:asciiTheme="majorBidi" w:hAnsiTheme="majorBidi" w:cstheme="majorBidi"/>
          <w:lang w:val="en-US" w:eastAsia="zh-CN"/>
        </w:rPr>
      </w:pPr>
    </w:p>
    <w:p w14:paraId="4140FCE7" w14:textId="59B582BB" w:rsidR="00E25106" w:rsidRPr="008F3E58" w:rsidRDefault="00E25106" w:rsidP="00E92FE9">
      <w:pPr>
        <w:autoSpaceDE w:val="0"/>
        <w:autoSpaceDN w:val="0"/>
        <w:adjustRightInd w:val="0"/>
        <w:ind w:firstLine="720"/>
        <w:rPr>
          <w:rFonts w:asciiTheme="majorBidi" w:hAnsiTheme="majorBidi" w:cstheme="majorBidi"/>
          <w:lang w:val="en-US" w:eastAsia="zh-CN"/>
        </w:rPr>
      </w:pPr>
      <w:r w:rsidRPr="008F3E58">
        <w:rPr>
          <w:rFonts w:asciiTheme="majorBidi" w:hAnsiTheme="majorBidi" w:cstheme="majorBidi"/>
          <w:lang w:val="en-US" w:eastAsia="zh-CN"/>
        </w:rPr>
        <w:lastRenderedPageBreak/>
        <w:t>The nominating Government is also requested to certify that it is not</w:t>
      </w:r>
      <w:r w:rsidR="001F563A" w:rsidRPr="008F3E58">
        <w:rPr>
          <w:rFonts w:asciiTheme="majorBidi" w:hAnsiTheme="majorBidi" w:cstheme="majorBidi"/>
          <w:lang w:val="en-US" w:eastAsia="zh-CN"/>
        </w:rPr>
        <w:t xml:space="preserve"> </w:t>
      </w:r>
      <w:r w:rsidRPr="008F3E58">
        <w:rPr>
          <w:rFonts w:asciiTheme="majorBidi" w:hAnsiTheme="majorBidi" w:cstheme="majorBidi"/>
          <w:lang w:val="en-US" w:eastAsia="zh-CN"/>
        </w:rPr>
        <w:t>aware of any allegations against its nominated candidate, that they have been</w:t>
      </w:r>
      <w:r w:rsidR="001F563A" w:rsidRPr="008F3E58">
        <w:rPr>
          <w:rFonts w:asciiTheme="majorBidi" w:hAnsiTheme="majorBidi" w:cstheme="majorBidi"/>
          <w:lang w:val="en-US" w:eastAsia="zh-CN"/>
        </w:rPr>
        <w:t xml:space="preserve"> </w:t>
      </w:r>
      <w:r w:rsidRPr="008F3E58">
        <w:rPr>
          <w:rFonts w:asciiTheme="majorBidi" w:hAnsiTheme="majorBidi" w:cstheme="majorBidi"/>
          <w:lang w:val="en-US" w:eastAsia="zh-CN"/>
        </w:rPr>
        <w:t>involved, by act or omission, in the commission of any acts that amount to</w:t>
      </w:r>
      <w:r w:rsidR="001F563A" w:rsidRPr="008F3E58">
        <w:rPr>
          <w:rFonts w:asciiTheme="majorBidi" w:hAnsiTheme="majorBidi" w:cstheme="majorBidi"/>
          <w:lang w:val="en-US" w:eastAsia="zh-CN"/>
        </w:rPr>
        <w:t xml:space="preserve"> </w:t>
      </w:r>
      <w:r w:rsidRPr="008F3E58">
        <w:rPr>
          <w:rFonts w:asciiTheme="majorBidi" w:hAnsiTheme="majorBidi" w:cstheme="majorBidi"/>
          <w:lang w:val="en-US" w:eastAsia="zh-CN"/>
        </w:rPr>
        <w:t>violations of international human rights law or international humanitarian law.</w:t>
      </w:r>
    </w:p>
    <w:p w14:paraId="23651B7F" w14:textId="77777777" w:rsidR="0092613B" w:rsidRPr="008F3E58" w:rsidRDefault="0092613B" w:rsidP="00E92FE9">
      <w:pPr>
        <w:autoSpaceDE w:val="0"/>
        <w:autoSpaceDN w:val="0"/>
        <w:adjustRightInd w:val="0"/>
        <w:ind w:firstLine="270"/>
        <w:rPr>
          <w:rFonts w:asciiTheme="majorBidi" w:hAnsiTheme="majorBidi" w:cstheme="majorBidi"/>
          <w:lang w:val="en-US" w:eastAsia="zh-CN"/>
        </w:rPr>
      </w:pPr>
    </w:p>
    <w:p w14:paraId="3E105E96" w14:textId="301F3806" w:rsidR="00E25106" w:rsidRPr="008F3E58" w:rsidRDefault="008865E2" w:rsidP="00E92FE9">
      <w:pPr>
        <w:pStyle w:val="NoteVerbaleEnglish"/>
        <w:ind w:firstLine="360"/>
        <w:rPr>
          <w:rFonts w:asciiTheme="majorBidi" w:hAnsiTheme="majorBidi" w:cstheme="majorBidi"/>
          <w:szCs w:val="24"/>
          <w:shd w:val="clear" w:color="auto" w:fill="FFFFFF"/>
        </w:rPr>
      </w:pPr>
      <w:r w:rsidRPr="008F3E58">
        <w:rPr>
          <w:rFonts w:asciiTheme="majorBidi" w:hAnsiTheme="majorBidi" w:cstheme="majorBidi"/>
          <w:szCs w:val="24"/>
          <w:shd w:val="clear" w:color="auto" w:fill="FFFFFF"/>
        </w:rPr>
        <w:tab/>
      </w:r>
      <w:r w:rsidR="00E25106" w:rsidRPr="008F3E58">
        <w:rPr>
          <w:rFonts w:asciiTheme="majorBidi" w:hAnsiTheme="majorBidi" w:cstheme="majorBidi"/>
          <w:szCs w:val="24"/>
          <w:shd w:val="clear" w:color="auto" w:fill="FFFFFF"/>
        </w:rPr>
        <w:t>All nominations will be treated with the strictest confidence and short-listed candidates will be contacted directly to undergo an assessment process, reference and background checks, including human rights and conflicts of interest screening.</w:t>
      </w:r>
    </w:p>
    <w:p w14:paraId="52FC9E82" w14:textId="77777777" w:rsidR="00741A86" w:rsidRPr="008F3E58" w:rsidRDefault="00741A86" w:rsidP="0092613B">
      <w:pPr>
        <w:pStyle w:val="NoteVerbaleEnglish"/>
        <w:rPr>
          <w:rFonts w:asciiTheme="majorBidi" w:hAnsiTheme="majorBidi" w:cstheme="majorBidi"/>
          <w:b/>
          <w:bCs/>
          <w:i/>
          <w:iCs/>
          <w:szCs w:val="24"/>
        </w:rPr>
      </w:pPr>
    </w:p>
    <w:p w14:paraId="511AC2CD" w14:textId="77777777" w:rsidR="00F83E6E" w:rsidRPr="008F3E58" w:rsidRDefault="00F83E6E" w:rsidP="0092613B">
      <w:pPr>
        <w:pStyle w:val="NoteVerbaleEnglish"/>
        <w:rPr>
          <w:rFonts w:asciiTheme="majorBidi" w:hAnsiTheme="majorBidi" w:cstheme="majorBidi"/>
          <w:b/>
          <w:bCs/>
          <w:i/>
          <w:iCs/>
          <w:szCs w:val="24"/>
        </w:rPr>
      </w:pPr>
    </w:p>
    <w:p w14:paraId="2CA63C29" w14:textId="3235BF67" w:rsidR="0092613B" w:rsidRPr="008F3E58" w:rsidRDefault="0092613B" w:rsidP="0092613B">
      <w:pPr>
        <w:pStyle w:val="NoteVerbaleEnglish"/>
        <w:rPr>
          <w:rFonts w:asciiTheme="majorBidi" w:hAnsiTheme="majorBidi" w:cstheme="majorBidi"/>
          <w:b/>
          <w:bCs/>
          <w:i/>
          <w:iCs/>
          <w:szCs w:val="24"/>
        </w:rPr>
      </w:pPr>
      <w:r w:rsidRPr="008F3E58">
        <w:rPr>
          <w:rFonts w:asciiTheme="majorBidi" w:hAnsiTheme="majorBidi" w:cstheme="majorBidi"/>
          <w:b/>
          <w:bCs/>
          <w:i/>
          <w:iCs/>
          <w:szCs w:val="24"/>
        </w:rPr>
        <w:t>Duties and Responsibilities</w:t>
      </w:r>
    </w:p>
    <w:p w14:paraId="77705CD5" w14:textId="77777777" w:rsidR="0092613B" w:rsidRPr="008F3E58" w:rsidRDefault="0092613B" w:rsidP="00C277DA">
      <w:pPr>
        <w:pStyle w:val="NoteVerbaleEnglish"/>
        <w:ind w:firstLine="360"/>
        <w:rPr>
          <w:rFonts w:asciiTheme="majorBidi" w:hAnsiTheme="majorBidi" w:cstheme="majorBidi"/>
          <w:szCs w:val="24"/>
          <w:shd w:val="clear" w:color="auto" w:fill="FFFFFF"/>
        </w:rPr>
      </w:pPr>
    </w:p>
    <w:p w14:paraId="2EBE5524" w14:textId="23B563D7" w:rsidR="00F718AC" w:rsidRPr="008F3E58" w:rsidRDefault="00DC7DA3" w:rsidP="00F83E6E">
      <w:pPr>
        <w:pStyle w:val="NoteVerbaleEnglish"/>
        <w:rPr>
          <w:rFonts w:asciiTheme="majorBidi" w:hAnsiTheme="majorBidi" w:cstheme="majorBidi"/>
          <w:szCs w:val="24"/>
          <w:lang w:val="en-US" w:eastAsia="en-GB"/>
        </w:rPr>
      </w:pPr>
      <w:r>
        <w:rPr>
          <w:rFonts w:asciiTheme="majorBidi" w:hAnsiTheme="majorBidi" w:cstheme="majorBidi"/>
          <w:szCs w:val="24"/>
        </w:rPr>
        <w:tab/>
      </w:r>
      <w:r w:rsidR="00F718AC" w:rsidRPr="008F3E58">
        <w:rPr>
          <w:rFonts w:asciiTheme="majorBidi" w:hAnsiTheme="majorBidi" w:cstheme="majorBidi"/>
          <w:szCs w:val="24"/>
        </w:rPr>
        <w:t>The Executive Secretary:</w:t>
      </w:r>
    </w:p>
    <w:p w14:paraId="56D50ED5" w14:textId="77777777" w:rsidR="00F718AC" w:rsidRPr="008F3E58" w:rsidRDefault="00F718AC" w:rsidP="00F718AC">
      <w:pPr>
        <w:pStyle w:val="NoteVerbaleEnglish"/>
        <w:ind w:right="-914"/>
        <w:rPr>
          <w:rFonts w:asciiTheme="majorBidi" w:hAnsiTheme="majorBidi" w:cstheme="majorBidi"/>
          <w:szCs w:val="24"/>
        </w:rPr>
      </w:pPr>
    </w:p>
    <w:p w14:paraId="46A6E987" w14:textId="2D912293" w:rsidR="00F718AC" w:rsidRPr="008F3E58" w:rsidRDefault="002E3618" w:rsidP="00F718AC">
      <w:pPr>
        <w:pStyle w:val="NoteVerbaleEnglish"/>
        <w:widowControl w:val="0"/>
        <w:numPr>
          <w:ilvl w:val="0"/>
          <w:numId w:val="7"/>
        </w:numPr>
        <w:tabs>
          <w:tab w:val="clear" w:pos="576"/>
          <w:tab w:val="left" w:pos="720"/>
          <w:tab w:val="left" w:pos="1080"/>
        </w:tabs>
        <w:ind w:right="-914"/>
        <w:rPr>
          <w:rFonts w:asciiTheme="majorBidi" w:hAnsiTheme="majorBidi" w:cstheme="majorBidi"/>
          <w:szCs w:val="24"/>
        </w:rPr>
      </w:pPr>
      <w:r>
        <w:rPr>
          <w:rFonts w:asciiTheme="majorBidi" w:hAnsiTheme="majorBidi" w:cstheme="majorBidi"/>
          <w:szCs w:val="24"/>
        </w:rPr>
        <w:t>a</w:t>
      </w:r>
      <w:r w:rsidR="00F718AC" w:rsidRPr="008F3E58">
        <w:rPr>
          <w:rFonts w:asciiTheme="majorBidi" w:hAnsiTheme="majorBidi" w:cstheme="majorBidi"/>
          <w:szCs w:val="24"/>
        </w:rPr>
        <w:t xml:space="preserve">dvises the Secretary-General on matters concerning </w:t>
      </w:r>
      <w:r w:rsidR="00ED5D2E">
        <w:rPr>
          <w:rFonts w:asciiTheme="majorBidi" w:hAnsiTheme="majorBidi" w:cstheme="majorBidi"/>
          <w:szCs w:val="24"/>
        </w:rPr>
        <w:t xml:space="preserve">sustainable development with a focus on </w:t>
      </w:r>
      <w:r w:rsidR="00F718AC" w:rsidRPr="008F3E58">
        <w:rPr>
          <w:rFonts w:asciiTheme="majorBidi" w:hAnsiTheme="majorBidi" w:cstheme="majorBidi"/>
          <w:szCs w:val="24"/>
        </w:rPr>
        <w:t xml:space="preserve">economic and social development in Africa; </w:t>
      </w:r>
    </w:p>
    <w:p w14:paraId="0C59CC51" w14:textId="1BAD096B" w:rsidR="00F718AC" w:rsidRPr="008F3E58" w:rsidRDefault="00FC0BB2" w:rsidP="00F718AC">
      <w:pPr>
        <w:pStyle w:val="NoteVerbaleEnglish"/>
        <w:widowControl w:val="0"/>
        <w:numPr>
          <w:ilvl w:val="0"/>
          <w:numId w:val="7"/>
        </w:numPr>
        <w:tabs>
          <w:tab w:val="clear" w:pos="576"/>
          <w:tab w:val="left" w:pos="720"/>
          <w:tab w:val="left" w:pos="1080"/>
        </w:tabs>
        <w:ind w:right="-914"/>
        <w:rPr>
          <w:rFonts w:asciiTheme="majorBidi" w:hAnsiTheme="majorBidi" w:cstheme="majorBidi"/>
          <w:szCs w:val="24"/>
        </w:rPr>
      </w:pPr>
      <w:r>
        <w:rPr>
          <w:rFonts w:asciiTheme="majorBidi" w:hAnsiTheme="majorBidi" w:cstheme="majorBidi"/>
          <w:szCs w:val="24"/>
        </w:rPr>
        <w:t>r</w:t>
      </w:r>
      <w:r w:rsidR="00F718AC" w:rsidRPr="008F3E58">
        <w:rPr>
          <w:rFonts w:asciiTheme="majorBidi" w:hAnsiTheme="majorBidi" w:cstheme="majorBidi"/>
          <w:szCs w:val="24"/>
        </w:rPr>
        <w:t xml:space="preserve">epresents the Secretary-General on special assignments relating to </w:t>
      </w:r>
      <w:r w:rsidR="00ED5D2E">
        <w:rPr>
          <w:rFonts w:asciiTheme="majorBidi" w:hAnsiTheme="majorBidi" w:cstheme="majorBidi"/>
          <w:szCs w:val="24"/>
        </w:rPr>
        <w:t xml:space="preserve">sustainable development particularly </w:t>
      </w:r>
      <w:r w:rsidR="00F718AC" w:rsidRPr="008F3E58">
        <w:rPr>
          <w:rFonts w:asciiTheme="majorBidi" w:hAnsiTheme="majorBidi" w:cstheme="majorBidi"/>
          <w:szCs w:val="24"/>
        </w:rPr>
        <w:t xml:space="preserve">economic and social policy issues concerning Africa; </w:t>
      </w:r>
    </w:p>
    <w:p w14:paraId="1A92BD7A" w14:textId="15FC25A9" w:rsidR="00ED5D2E" w:rsidRDefault="00D9339E" w:rsidP="00F718AC">
      <w:pPr>
        <w:pStyle w:val="NoteVerbaleEnglish"/>
        <w:widowControl w:val="0"/>
        <w:numPr>
          <w:ilvl w:val="0"/>
          <w:numId w:val="7"/>
        </w:numPr>
        <w:tabs>
          <w:tab w:val="clear" w:pos="576"/>
          <w:tab w:val="left" w:pos="720"/>
          <w:tab w:val="left" w:pos="1080"/>
        </w:tabs>
        <w:ind w:right="-914"/>
        <w:rPr>
          <w:rFonts w:asciiTheme="majorBidi" w:hAnsiTheme="majorBidi" w:cstheme="majorBidi"/>
          <w:szCs w:val="24"/>
        </w:rPr>
      </w:pPr>
      <w:r>
        <w:rPr>
          <w:rFonts w:asciiTheme="majorBidi" w:hAnsiTheme="majorBidi" w:cstheme="majorBidi"/>
          <w:szCs w:val="24"/>
        </w:rPr>
        <w:t>a</w:t>
      </w:r>
      <w:r w:rsidR="00F718AC" w:rsidRPr="008F3E58">
        <w:rPr>
          <w:rFonts w:asciiTheme="majorBidi" w:hAnsiTheme="majorBidi" w:cstheme="majorBidi"/>
          <w:szCs w:val="24"/>
        </w:rPr>
        <w:t xml:space="preserve">cts as a focal point in the Secretariat on matters concerning Africa’s </w:t>
      </w:r>
      <w:r w:rsidR="00ED5D2E">
        <w:rPr>
          <w:rFonts w:asciiTheme="majorBidi" w:hAnsiTheme="majorBidi" w:cstheme="majorBidi"/>
          <w:szCs w:val="24"/>
        </w:rPr>
        <w:t>sustainable development</w:t>
      </w:r>
      <w:r>
        <w:rPr>
          <w:rFonts w:asciiTheme="majorBidi" w:hAnsiTheme="majorBidi" w:cstheme="majorBidi"/>
          <w:szCs w:val="24"/>
        </w:rPr>
        <w:t>,</w:t>
      </w:r>
      <w:r w:rsidR="00ED5D2E">
        <w:rPr>
          <w:rFonts w:asciiTheme="majorBidi" w:hAnsiTheme="majorBidi" w:cstheme="majorBidi"/>
          <w:szCs w:val="24"/>
        </w:rPr>
        <w:t xml:space="preserve"> particularly its </w:t>
      </w:r>
      <w:r w:rsidR="00F718AC" w:rsidRPr="008F3E58">
        <w:rPr>
          <w:rFonts w:asciiTheme="majorBidi" w:hAnsiTheme="majorBidi" w:cstheme="majorBidi"/>
          <w:szCs w:val="24"/>
        </w:rPr>
        <w:t xml:space="preserve">economic and social development; </w:t>
      </w:r>
    </w:p>
    <w:p w14:paraId="6C0004F5" w14:textId="2E6FC5FB" w:rsidR="00F718AC" w:rsidRPr="008F3E58" w:rsidRDefault="00D9339E" w:rsidP="00F718AC">
      <w:pPr>
        <w:pStyle w:val="NoteVerbaleEnglish"/>
        <w:widowControl w:val="0"/>
        <w:numPr>
          <w:ilvl w:val="0"/>
          <w:numId w:val="7"/>
        </w:numPr>
        <w:tabs>
          <w:tab w:val="clear" w:pos="576"/>
          <w:tab w:val="left" w:pos="720"/>
          <w:tab w:val="left" w:pos="1080"/>
        </w:tabs>
        <w:ind w:right="-914"/>
        <w:rPr>
          <w:rFonts w:asciiTheme="majorBidi" w:hAnsiTheme="majorBidi" w:cstheme="majorBidi"/>
          <w:szCs w:val="24"/>
        </w:rPr>
      </w:pPr>
      <w:r>
        <w:rPr>
          <w:rFonts w:asciiTheme="majorBidi" w:hAnsiTheme="majorBidi" w:cstheme="majorBidi"/>
          <w:szCs w:val="24"/>
        </w:rPr>
        <w:t>s</w:t>
      </w:r>
      <w:r w:rsidR="00ED5D2E">
        <w:rPr>
          <w:rFonts w:asciiTheme="majorBidi" w:hAnsiTheme="majorBidi" w:cstheme="majorBidi"/>
          <w:szCs w:val="24"/>
        </w:rPr>
        <w:t>erves as vice-co-chair of the Regional Collaborative Platform</w:t>
      </w:r>
      <w:r w:rsidR="00AD3C28">
        <w:rPr>
          <w:rFonts w:asciiTheme="majorBidi" w:hAnsiTheme="majorBidi" w:cstheme="majorBidi"/>
          <w:szCs w:val="24"/>
        </w:rPr>
        <w:t>, liaises closel</w:t>
      </w:r>
      <w:r w:rsidR="00E658D4">
        <w:rPr>
          <w:rFonts w:asciiTheme="majorBidi" w:hAnsiTheme="majorBidi" w:cstheme="majorBidi"/>
          <w:szCs w:val="24"/>
        </w:rPr>
        <w:t>y</w:t>
      </w:r>
      <w:r w:rsidR="00AD3C28">
        <w:rPr>
          <w:rFonts w:asciiTheme="majorBidi" w:hAnsiTheme="majorBidi" w:cstheme="majorBidi"/>
          <w:szCs w:val="24"/>
        </w:rPr>
        <w:t xml:space="preserve"> with the Development Coordination Office</w:t>
      </w:r>
      <w:r w:rsidR="00ED5D2E">
        <w:rPr>
          <w:rFonts w:asciiTheme="majorBidi" w:hAnsiTheme="majorBidi" w:cstheme="majorBidi"/>
          <w:szCs w:val="24"/>
        </w:rPr>
        <w:t xml:space="preserve"> and </w:t>
      </w:r>
      <w:r w:rsidR="00AD3C28">
        <w:rPr>
          <w:rFonts w:asciiTheme="majorBidi" w:hAnsiTheme="majorBidi" w:cstheme="majorBidi"/>
          <w:szCs w:val="24"/>
        </w:rPr>
        <w:t>reports to</w:t>
      </w:r>
      <w:r w:rsidR="00ED5D2E">
        <w:rPr>
          <w:rFonts w:asciiTheme="majorBidi" w:hAnsiTheme="majorBidi" w:cstheme="majorBidi"/>
          <w:szCs w:val="24"/>
        </w:rPr>
        <w:t xml:space="preserve"> the Deputy Secretary-General on the rollout of the repositioned United Nations development system as it accompanies efforts</w:t>
      </w:r>
      <w:r w:rsidR="007A4714">
        <w:rPr>
          <w:rFonts w:asciiTheme="majorBidi" w:hAnsiTheme="majorBidi" w:cstheme="majorBidi"/>
          <w:szCs w:val="24"/>
        </w:rPr>
        <w:t xml:space="preserve"> </w:t>
      </w:r>
      <w:r w:rsidR="00BE2CD5">
        <w:rPr>
          <w:rFonts w:asciiTheme="majorBidi" w:hAnsiTheme="majorBidi" w:cstheme="majorBidi"/>
          <w:szCs w:val="24"/>
        </w:rPr>
        <w:t xml:space="preserve">by </w:t>
      </w:r>
      <w:r w:rsidR="00ED5D2E">
        <w:rPr>
          <w:rFonts w:asciiTheme="majorBidi" w:hAnsiTheme="majorBidi" w:cstheme="majorBidi"/>
          <w:szCs w:val="24"/>
        </w:rPr>
        <w:t xml:space="preserve">regional entities and also governments to deliver the 2063 Agenda and the 2030 Agenda for Sustainable Development; </w:t>
      </w:r>
      <w:r w:rsidR="00F718AC" w:rsidRPr="008F3E58">
        <w:rPr>
          <w:rFonts w:asciiTheme="majorBidi" w:hAnsiTheme="majorBidi" w:cstheme="majorBidi"/>
          <w:szCs w:val="24"/>
        </w:rPr>
        <w:t>and</w:t>
      </w:r>
    </w:p>
    <w:p w14:paraId="57CB1A6C" w14:textId="5E187002" w:rsidR="00F718AC" w:rsidRPr="008F3E58" w:rsidRDefault="00FB6F6C" w:rsidP="00F718AC">
      <w:pPr>
        <w:pStyle w:val="NoteVerbaleEnglish"/>
        <w:widowControl w:val="0"/>
        <w:numPr>
          <w:ilvl w:val="0"/>
          <w:numId w:val="7"/>
        </w:numPr>
        <w:tabs>
          <w:tab w:val="clear" w:pos="576"/>
          <w:tab w:val="left" w:pos="720"/>
          <w:tab w:val="left" w:pos="1080"/>
        </w:tabs>
        <w:ind w:right="-914"/>
        <w:rPr>
          <w:rFonts w:asciiTheme="majorBidi" w:hAnsiTheme="majorBidi" w:cstheme="majorBidi"/>
          <w:szCs w:val="24"/>
        </w:rPr>
      </w:pPr>
      <w:r>
        <w:rPr>
          <w:rFonts w:asciiTheme="majorBidi" w:hAnsiTheme="majorBidi" w:cstheme="majorBidi"/>
          <w:szCs w:val="24"/>
        </w:rPr>
        <w:t>m</w:t>
      </w:r>
      <w:r w:rsidR="00F718AC" w:rsidRPr="008F3E58">
        <w:rPr>
          <w:rFonts w:asciiTheme="majorBidi" w:hAnsiTheme="majorBidi" w:cstheme="majorBidi"/>
          <w:szCs w:val="24"/>
        </w:rPr>
        <w:t xml:space="preserve">aintains close contact with representatives of </w:t>
      </w:r>
      <w:r w:rsidR="00D279C4" w:rsidRPr="008F3E58">
        <w:rPr>
          <w:rFonts w:asciiTheme="majorBidi" w:hAnsiTheme="majorBidi" w:cstheme="majorBidi"/>
          <w:szCs w:val="24"/>
        </w:rPr>
        <w:t>M</w:t>
      </w:r>
      <w:r w:rsidR="00F718AC" w:rsidRPr="008F3E58">
        <w:rPr>
          <w:rFonts w:asciiTheme="majorBidi" w:hAnsiTheme="majorBidi" w:cstheme="majorBidi"/>
          <w:szCs w:val="24"/>
        </w:rPr>
        <w:t xml:space="preserve">ember States and associate </w:t>
      </w:r>
      <w:r w:rsidR="00D279C4" w:rsidRPr="008F3E58">
        <w:rPr>
          <w:rFonts w:asciiTheme="majorBidi" w:hAnsiTheme="majorBidi" w:cstheme="majorBidi"/>
          <w:szCs w:val="24"/>
        </w:rPr>
        <w:t>M</w:t>
      </w:r>
      <w:r w:rsidR="00F718AC" w:rsidRPr="008F3E58">
        <w:rPr>
          <w:rFonts w:asciiTheme="majorBidi" w:hAnsiTheme="majorBidi" w:cstheme="majorBidi"/>
          <w:szCs w:val="24"/>
        </w:rPr>
        <w:t>ember States, as well as with other departments and offices of the United Nations Secretariat, the specialized agencies and intergovernmental and non-governmental organizations.</w:t>
      </w:r>
    </w:p>
    <w:p w14:paraId="1A03B567" w14:textId="77777777" w:rsidR="00F718AC" w:rsidRPr="008F3E58" w:rsidRDefault="00F718AC" w:rsidP="000A4837">
      <w:pPr>
        <w:pStyle w:val="NoteVerbaleEnglish"/>
        <w:rPr>
          <w:rFonts w:asciiTheme="majorBidi" w:hAnsiTheme="majorBidi" w:cstheme="majorBidi"/>
          <w:szCs w:val="24"/>
        </w:rPr>
      </w:pPr>
    </w:p>
    <w:p w14:paraId="175A0D45" w14:textId="77777777" w:rsidR="000A4837" w:rsidRPr="008F3E58" w:rsidRDefault="000A4837" w:rsidP="000A4837">
      <w:pPr>
        <w:pStyle w:val="NoteVerbaleEnglish"/>
        <w:rPr>
          <w:rFonts w:asciiTheme="majorBidi" w:hAnsiTheme="majorBidi" w:cstheme="majorBidi"/>
          <w:szCs w:val="24"/>
        </w:rPr>
      </w:pPr>
    </w:p>
    <w:p w14:paraId="7573F4AD" w14:textId="77777777" w:rsidR="0092613B" w:rsidRPr="008F3E58" w:rsidRDefault="0092613B" w:rsidP="00C277DA">
      <w:pPr>
        <w:pStyle w:val="NoteVerbaleEnglish"/>
        <w:rPr>
          <w:rFonts w:asciiTheme="majorBidi" w:hAnsiTheme="majorBidi" w:cstheme="majorBidi"/>
          <w:b/>
          <w:bCs/>
          <w:i/>
          <w:iCs/>
          <w:szCs w:val="24"/>
        </w:rPr>
      </w:pPr>
      <w:r w:rsidRPr="008F3E58">
        <w:rPr>
          <w:rFonts w:asciiTheme="majorBidi" w:hAnsiTheme="majorBidi" w:cstheme="majorBidi"/>
          <w:b/>
          <w:bCs/>
          <w:i/>
          <w:iCs/>
          <w:szCs w:val="24"/>
        </w:rPr>
        <w:t>Skills and Expertise</w:t>
      </w:r>
    </w:p>
    <w:p w14:paraId="2B737AFD" w14:textId="08421335" w:rsidR="0092613B" w:rsidRPr="008F3E58" w:rsidRDefault="0092613B" w:rsidP="00C277DA">
      <w:pPr>
        <w:pStyle w:val="NoteVerbaleEnglish"/>
        <w:ind w:firstLine="360"/>
        <w:rPr>
          <w:rFonts w:asciiTheme="majorBidi" w:hAnsiTheme="majorBidi" w:cstheme="majorBidi"/>
          <w:szCs w:val="24"/>
          <w:shd w:val="clear" w:color="auto" w:fill="FFFFFF"/>
        </w:rPr>
      </w:pPr>
    </w:p>
    <w:p w14:paraId="7FF66C74" w14:textId="2404C0DC" w:rsidR="0092613B" w:rsidRPr="008F3E58" w:rsidRDefault="008865E2" w:rsidP="008865E2">
      <w:pPr>
        <w:pStyle w:val="NoteVerbaleEnglish"/>
        <w:ind w:firstLine="360"/>
        <w:rPr>
          <w:rFonts w:asciiTheme="majorBidi" w:hAnsiTheme="majorBidi" w:cstheme="majorBidi"/>
          <w:szCs w:val="24"/>
        </w:rPr>
      </w:pPr>
      <w:r w:rsidRPr="008F3E58">
        <w:rPr>
          <w:rFonts w:asciiTheme="majorBidi" w:hAnsiTheme="majorBidi" w:cstheme="majorBidi"/>
          <w:szCs w:val="24"/>
        </w:rPr>
        <w:tab/>
      </w:r>
      <w:r w:rsidR="0092613B" w:rsidRPr="008F3E58">
        <w:rPr>
          <w:rFonts w:asciiTheme="majorBidi" w:hAnsiTheme="majorBidi" w:cstheme="majorBidi"/>
          <w:szCs w:val="24"/>
          <w:shd w:val="clear" w:color="auto" w:fill="FFFFFF"/>
        </w:rPr>
        <w:t>The Secretary-General is seeking an individual with the following attributes:</w:t>
      </w:r>
      <w:r w:rsidR="0092613B" w:rsidRPr="008F3E58">
        <w:rPr>
          <w:rFonts w:asciiTheme="majorBidi" w:hAnsiTheme="majorBidi" w:cstheme="majorBidi"/>
          <w:szCs w:val="24"/>
        </w:rPr>
        <w:t xml:space="preserve"> </w:t>
      </w:r>
    </w:p>
    <w:p w14:paraId="03CBB33D" w14:textId="41A5DB63" w:rsidR="00AD6229" w:rsidRPr="008F3E58" w:rsidRDefault="00AD6229" w:rsidP="00546F80">
      <w:pPr>
        <w:pStyle w:val="NoteVerbaleEnglish"/>
        <w:tabs>
          <w:tab w:val="clear" w:pos="576"/>
          <w:tab w:val="left" w:pos="0"/>
          <w:tab w:val="left" w:pos="9180"/>
        </w:tabs>
        <w:rPr>
          <w:rFonts w:asciiTheme="majorBidi" w:hAnsiTheme="majorBidi" w:cstheme="majorBidi"/>
          <w:szCs w:val="24"/>
        </w:rPr>
      </w:pPr>
    </w:p>
    <w:p w14:paraId="451CAD00" w14:textId="04A7F495" w:rsidR="00C90278" w:rsidRPr="008F3E58" w:rsidRDefault="007A4714" w:rsidP="00C90278">
      <w:pPr>
        <w:pStyle w:val="NoteVerbaleEnglish"/>
        <w:widowControl w:val="0"/>
        <w:numPr>
          <w:ilvl w:val="0"/>
          <w:numId w:val="8"/>
        </w:numPr>
        <w:tabs>
          <w:tab w:val="clear" w:pos="576"/>
          <w:tab w:val="left" w:pos="720"/>
        </w:tabs>
        <w:ind w:right="-914"/>
        <w:rPr>
          <w:rFonts w:asciiTheme="majorBidi" w:hAnsiTheme="majorBidi" w:cstheme="majorBidi"/>
          <w:szCs w:val="24"/>
          <w:lang w:val="en-US" w:eastAsia="en-GB"/>
        </w:rPr>
      </w:pPr>
      <w:r>
        <w:rPr>
          <w:rFonts w:asciiTheme="majorBidi" w:hAnsiTheme="majorBidi" w:cstheme="majorBidi"/>
          <w:szCs w:val="24"/>
        </w:rPr>
        <w:t>d</w:t>
      </w:r>
      <w:r w:rsidR="00C90278" w:rsidRPr="008F3E58">
        <w:rPr>
          <w:rFonts w:asciiTheme="majorBidi" w:hAnsiTheme="majorBidi" w:cstheme="majorBidi"/>
          <w:szCs w:val="24"/>
        </w:rPr>
        <w:t xml:space="preserve">emonstrated extensive knowledge and/or experience of major economic and social development issues with a view to promoting policies and strategies for the </w:t>
      </w:r>
      <w:r w:rsidR="00ED5D2E">
        <w:rPr>
          <w:rFonts w:asciiTheme="majorBidi" w:hAnsiTheme="majorBidi" w:cstheme="majorBidi"/>
          <w:szCs w:val="24"/>
        </w:rPr>
        <w:t xml:space="preserve">sustainable </w:t>
      </w:r>
      <w:r w:rsidR="00C90278" w:rsidRPr="008F3E58">
        <w:rPr>
          <w:rFonts w:asciiTheme="majorBidi" w:hAnsiTheme="majorBidi" w:cstheme="majorBidi"/>
          <w:szCs w:val="24"/>
        </w:rPr>
        <w:t>development of Africa;</w:t>
      </w:r>
    </w:p>
    <w:p w14:paraId="7825BBD4" w14:textId="3406B583" w:rsidR="00C90278" w:rsidRPr="008F3E58" w:rsidRDefault="00DE630D" w:rsidP="00C90278">
      <w:pPr>
        <w:pStyle w:val="NoteVerbaleEnglish"/>
        <w:widowControl w:val="0"/>
        <w:numPr>
          <w:ilvl w:val="0"/>
          <w:numId w:val="8"/>
        </w:numPr>
        <w:tabs>
          <w:tab w:val="clear" w:pos="576"/>
          <w:tab w:val="left" w:pos="720"/>
        </w:tabs>
        <w:ind w:right="-914"/>
        <w:rPr>
          <w:rFonts w:asciiTheme="majorBidi" w:hAnsiTheme="majorBidi" w:cstheme="majorBidi"/>
          <w:szCs w:val="24"/>
        </w:rPr>
      </w:pPr>
      <w:r>
        <w:rPr>
          <w:rFonts w:asciiTheme="majorBidi" w:hAnsiTheme="majorBidi" w:cstheme="majorBidi"/>
          <w:szCs w:val="24"/>
        </w:rPr>
        <w:t>d</w:t>
      </w:r>
      <w:r w:rsidR="00C90278" w:rsidRPr="008F3E58">
        <w:rPr>
          <w:rFonts w:asciiTheme="majorBidi" w:hAnsiTheme="majorBidi" w:cstheme="majorBidi"/>
          <w:szCs w:val="24"/>
        </w:rPr>
        <w:t xml:space="preserve">emonstrated experience working in partnership with national and international actors to create opportunities </w:t>
      </w:r>
      <w:r w:rsidR="00ED5D2E">
        <w:rPr>
          <w:rFonts w:asciiTheme="majorBidi" w:hAnsiTheme="majorBidi" w:cstheme="majorBidi"/>
          <w:szCs w:val="24"/>
        </w:rPr>
        <w:t xml:space="preserve">for sustainable development </w:t>
      </w:r>
      <w:r w:rsidR="00C90278" w:rsidRPr="008F3E58">
        <w:rPr>
          <w:rFonts w:asciiTheme="majorBidi" w:hAnsiTheme="majorBidi" w:cstheme="majorBidi"/>
          <w:szCs w:val="24"/>
        </w:rPr>
        <w:t>and solutions to major economic and social development issues in Africa;</w:t>
      </w:r>
    </w:p>
    <w:p w14:paraId="5AA3A442" w14:textId="2002BA48" w:rsidR="00C90278" w:rsidRPr="008F3E58" w:rsidRDefault="00DE630D" w:rsidP="00C90278">
      <w:pPr>
        <w:pStyle w:val="NoteVerbaleEnglish"/>
        <w:widowControl w:val="0"/>
        <w:numPr>
          <w:ilvl w:val="0"/>
          <w:numId w:val="8"/>
        </w:numPr>
        <w:tabs>
          <w:tab w:val="clear" w:pos="576"/>
          <w:tab w:val="left" w:pos="720"/>
        </w:tabs>
        <w:ind w:right="-914"/>
        <w:rPr>
          <w:rFonts w:asciiTheme="majorBidi" w:hAnsiTheme="majorBidi" w:cstheme="majorBidi"/>
          <w:szCs w:val="24"/>
        </w:rPr>
      </w:pPr>
      <w:r>
        <w:rPr>
          <w:rFonts w:asciiTheme="majorBidi" w:hAnsiTheme="majorBidi" w:cstheme="majorBidi"/>
          <w:szCs w:val="24"/>
        </w:rPr>
        <w:t>d</w:t>
      </w:r>
      <w:r w:rsidR="00C90278" w:rsidRPr="008F3E58">
        <w:rPr>
          <w:rFonts w:asciiTheme="majorBidi" w:hAnsiTheme="majorBidi" w:cstheme="majorBidi"/>
          <w:szCs w:val="24"/>
        </w:rPr>
        <w:t>emonstrated leadership experience with strategic vision and proven skills in managing complex organizations (such as an intergovernmental, international non-governmental or multinational private sector entities);</w:t>
      </w:r>
    </w:p>
    <w:p w14:paraId="52E155B6" w14:textId="5DB6D43C" w:rsidR="00C90278" w:rsidRPr="008F3E58" w:rsidRDefault="00DE630D" w:rsidP="00C90278">
      <w:pPr>
        <w:pStyle w:val="NoteVerbaleEnglish"/>
        <w:widowControl w:val="0"/>
        <w:numPr>
          <w:ilvl w:val="0"/>
          <w:numId w:val="8"/>
        </w:numPr>
        <w:tabs>
          <w:tab w:val="clear" w:pos="576"/>
          <w:tab w:val="left" w:pos="720"/>
        </w:tabs>
        <w:ind w:right="-914"/>
        <w:rPr>
          <w:rFonts w:asciiTheme="majorBidi" w:hAnsiTheme="majorBidi" w:cstheme="majorBidi"/>
          <w:szCs w:val="24"/>
        </w:rPr>
      </w:pPr>
      <w:r>
        <w:rPr>
          <w:rFonts w:asciiTheme="majorBidi" w:hAnsiTheme="majorBidi" w:cstheme="majorBidi"/>
          <w:szCs w:val="24"/>
        </w:rPr>
        <w:t>d</w:t>
      </w:r>
      <w:r w:rsidR="00C90278" w:rsidRPr="008F3E58">
        <w:rPr>
          <w:rFonts w:asciiTheme="majorBidi" w:hAnsiTheme="majorBidi" w:cstheme="majorBidi"/>
          <w:szCs w:val="24"/>
        </w:rPr>
        <w:t>emonstrated ability to work harmoniously in a multi-cultural team and establish harmonious and effective working relationship</w:t>
      </w:r>
      <w:r w:rsidR="00E0717A" w:rsidRPr="008F3E58">
        <w:rPr>
          <w:rFonts w:asciiTheme="majorBidi" w:hAnsiTheme="majorBidi" w:cstheme="majorBidi"/>
          <w:szCs w:val="24"/>
        </w:rPr>
        <w:t>s</w:t>
      </w:r>
      <w:r w:rsidR="00C90278" w:rsidRPr="008F3E58">
        <w:rPr>
          <w:rFonts w:asciiTheme="majorBidi" w:hAnsiTheme="majorBidi" w:cstheme="majorBidi"/>
          <w:szCs w:val="24"/>
        </w:rPr>
        <w:t xml:space="preserve"> both within and outside the organization</w:t>
      </w:r>
      <w:r w:rsidR="00E0717A" w:rsidRPr="008F3E58">
        <w:rPr>
          <w:rFonts w:asciiTheme="majorBidi" w:hAnsiTheme="majorBidi" w:cstheme="majorBidi"/>
          <w:szCs w:val="24"/>
        </w:rPr>
        <w:t>;</w:t>
      </w:r>
    </w:p>
    <w:p w14:paraId="29A209E0" w14:textId="118C0FE0" w:rsidR="00C90278" w:rsidRPr="008F3E58" w:rsidRDefault="00DE630D" w:rsidP="00C90278">
      <w:pPr>
        <w:pStyle w:val="NoteVerbaleEnglish"/>
        <w:widowControl w:val="0"/>
        <w:numPr>
          <w:ilvl w:val="0"/>
          <w:numId w:val="8"/>
        </w:numPr>
        <w:tabs>
          <w:tab w:val="clear" w:pos="576"/>
          <w:tab w:val="left" w:pos="720"/>
        </w:tabs>
        <w:ind w:right="-914"/>
        <w:rPr>
          <w:rFonts w:asciiTheme="majorBidi" w:hAnsiTheme="majorBidi" w:cstheme="majorBidi"/>
          <w:szCs w:val="24"/>
        </w:rPr>
      </w:pPr>
      <w:r>
        <w:rPr>
          <w:rFonts w:asciiTheme="majorBidi" w:hAnsiTheme="majorBidi" w:cstheme="majorBidi"/>
          <w:szCs w:val="24"/>
        </w:rPr>
        <w:lastRenderedPageBreak/>
        <w:t>a</w:t>
      </w:r>
      <w:r w:rsidR="00C90278" w:rsidRPr="008F3E58">
        <w:rPr>
          <w:rFonts w:asciiTheme="majorBidi" w:hAnsiTheme="majorBidi" w:cstheme="majorBidi"/>
          <w:szCs w:val="24"/>
        </w:rPr>
        <w:t xml:space="preserve">bility to be a powerful and convincing advocate on all aspects of economic and social development issues in Africa and the broader sustainable development agenda, worldwide and within the United Nations system;  </w:t>
      </w:r>
    </w:p>
    <w:p w14:paraId="48619949" w14:textId="48F38703" w:rsidR="00C90278" w:rsidRDefault="00194C6D" w:rsidP="00C90278">
      <w:pPr>
        <w:pStyle w:val="NoteVerbaleEnglish"/>
        <w:widowControl w:val="0"/>
        <w:numPr>
          <w:ilvl w:val="0"/>
          <w:numId w:val="8"/>
        </w:numPr>
        <w:tabs>
          <w:tab w:val="clear" w:pos="576"/>
          <w:tab w:val="left" w:pos="720"/>
        </w:tabs>
        <w:ind w:right="-914"/>
        <w:rPr>
          <w:rFonts w:asciiTheme="majorBidi" w:hAnsiTheme="majorBidi" w:cstheme="majorBidi"/>
          <w:szCs w:val="24"/>
        </w:rPr>
      </w:pPr>
      <w:r>
        <w:rPr>
          <w:rFonts w:asciiTheme="majorBidi" w:hAnsiTheme="majorBidi" w:cstheme="majorBidi"/>
          <w:szCs w:val="24"/>
        </w:rPr>
        <w:t>h</w:t>
      </w:r>
      <w:r w:rsidR="00C90278" w:rsidRPr="008F3E58">
        <w:rPr>
          <w:rFonts w:asciiTheme="majorBidi" w:hAnsiTheme="majorBidi" w:cstheme="majorBidi"/>
          <w:szCs w:val="24"/>
        </w:rPr>
        <w:t>igh commitment to the values and guiding principles of the United Nations and familiarity with the United Nations system, including peacekeeping, human rights, humanitarian and development settings and challenges</w:t>
      </w:r>
      <w:r>
        <w:rPr>
          <w:rFonts w:asciiTheme="majorBidi" w:hAnsiTheme="majorBidi" w:cstheme="majorBidi"/>
          <w:szCs w:val="24"/>
        </w:rPr>
        <w:t xml:space="preserve">; and </w:t>
      </w:r>
    </w:p>
    <w:p w14:paraId="1FFA8547" w14:textId="311C2EEE" w:rsidR="00726299" w:rsidRPr="00D93C10" w:rsidRDefault="00194C6D" w:rsidP="00C90278">
      <w:pPr>
        <w:pStyle w:val="NoteVerbaleEnglish"/>
        <w:widowControl w:val="0"/>
        <w:numPr>
          <w:ilvl w:val="0"/>
          <w:numId w:val="8"/>
        </w:numPr>
        <w:tabs>
          <w:tab w:val="clear" w:pos="576"/>
          <w:tab w:val="left" w:pos="720"/>
        </w:tabs>
        <w:ind w:right="-914"/>
        <w:rPr>
          <w:rFonts w:asciiTheme="majorBidi" w:hAnsiTheme="majorBidi" w:cstheme="majorBidi"/>
          <w:szCs w:val="24"/>
          <w:lang w:val="en-US"/>
        </w:rPr>
      </w:pPr>
      <w:r>
        <w:rPr>
          <w:rFonts w:asciiTheme="majorBidi" w:hAnsiTheme="majorBidi" w:cstheme="majorBidi"/>
          <w:szCs w:val="24"/>
          <w:lang w:val="en-US"/>
        </w:rPr>
        <w:t>a</w:t>
      </w:r>
      <w:r w:rsidR="00144FE7">
        <w:rPr>
          <w:rFonts w:asciiTheme="majorBidi" w:hAnsiTheme="majorBidi" w:cstheme="majorBidi"/>
          <w:szCs w:val="24"/>
          <w:lang w:val="en-US"/>
        </w:rPr>
        <w:t xml:space="preserve">bility to support and </w:t>
      </w:r>
      <w:r w:rsidR="000B180C">
        <w:rPr>
          <w:rFonts w:asciiTheme="majorBidi" w:hAnsiTheme="majorBidi" w:cstheme="majorBidi"/>
          <w:szCs w:val="24"/>
          <w:lang w:val="en-US"/>
        </w:rPr>
        <w:t xml:space="preserve">advocate </w:t>
      </w:r>
      <w:r w:rsidR="004A3D19">
        <w:rPr>
          <w:rFonts w:asciiTheme="majorBidi" w:hAnsiTheme="majorBidi" w:cstheme="majorBidi"/>
          <w:szCs w:val="24"/>
          <w:lang w:val="en-US"/>
        </w:rPr>
        <w:t>on</w:t>
      </w:r>
      <w:r w:rsidR="00C21FDA">
        <w:rPr>
          <w:rFonts w:asciiTheme="majorBidi" w:hAnsiTheme="majorBidi" w:cstheme="majorBidi"/>
          <w:szCs w:val="24"/>
          <w:lang w:val="en-US"/>
        </w:rPr>
        <w:t xml:space="preserve"> human rights</w:t>
      </w:r>
      <w:r w:rsidR="00715508">
        <w:rPr>
          <w:rFonts w:asciiTheme="majorBidi" w:hAnsiTheme="majorBidi" w:cstheme="majorBidi"/>
          <w:szCs w:val="24"/>
          <w:lang w:val="en-US"/>
        </w:rPr>
        <w:t xml:space="preserve"> issues, including</w:t>
      </w:r>
      <w:r w:rsidR="00A855A3">
        <w:rPr>
          <w:rFonts w:asciiTheme="majorBidi" w:hAnsiTheme="majorBidi" w:cstheme="majorBidi"/>
          <w:szCs w:val="24"/>
          <w:lang w:val="en-US"/>
        </w:rPr>
        <w:t xml:space="preserve"> </w:t>
      </w:r>
      <w:r w:rsidR="00726299" w:rsidRPr="00D93C10">
        <w:rPr>
          <w:rFonts w:asciiTheme="majorBidi" w:hAnsiTheme="majorBidi" w:cstheme="majorBidi"/>
          <w:szCs w:val="24"/>
          <w:lang w:val="en-US"/>
        </w:rPr>
        <w:t xml:space="preserve"> gender, sexual exploitation and abuse, and </w:t>
      </w:r>
      <w:r w:rsidR="00726299">
        <w:rPr>
          <w:rFonts w:asciiTheme="majorBidi" w:hAnsiTheme="majorBidi" w:cstheme="majorBidi"/>
          <w:szCs w:val="24"/>
          <w:lang w:val="en-US"/>
        </w:rPr>
        <w:t>disabilities.</w:t>
      </w:r>
    </w:p>
    <w:p w14:paraId="5D07898F" w14:textId="4A606EBB" w:rsidR="00E25106" w:rsidRPr="00D93C10" w:rsidRDefault="00E25106" w:rsidP="00C277DA">
      <w:pPr>
        <w:adjustRightInd w:val="0"/>
        <w:snapToGrid w:val="0"/>
        <w:ind w:firstLine="360"/>
        <w:rPr>
          <w:rFonts w:asciiTheme="majorBidi" w:hAnsiTheme="majorBidi" w:cstheme="majorBidi"/>
          <w:lang w:val="en-US"/>
        </w:rPr>
      </w:pPr>
    </w:p>
    <w:p w14:paraId="749B608B" w14:textId="77777777" w:rsidR="00495B01" w:rsidRPr="00D93C10" w:rsidRDefault="00495B01" w:rsidP="00C277DA">
      <w:pPr>
        <w:adjustRightInd w:val="0"/>
        <w:snapToGrid w:val="0"/>
        <w:ind w:firstLine="360"/>
        <w:rPr>
          <w:rFonts w:asciiTheme="majorBidi" w:hAnsiTheme="majorBidi" w:cstheme="majorBidi"/>
          <w:lang w:val="en-US"/>
        </w:rPr>
      </w:pPr>
    </w:p>
    <w:p w14:paraId="5D8D0B73" w14:textId="77777777" w:rsidR="0092613B" w:rsidRPr="008F3E58" w:rsidRDefault="0092613B" w:rsidP="00C277DA">
      <w:pPr>
        <w:pStyle w:val="NoteVerbaleEnglish"/>
        <w:tabs>
          <w:tab w:val="clear" w:pos="576"/>
          <w:tab w:val="clear" w:pos="1152"/>
          <w:tab w:val="clear" w:pos="1728"/>
          <w:tab w:val="clear" w:pos="2304"/>
          <w:tab w:val="clear" w:pos="5040"/>
          <w:tab w:val="left" w:pos="360"/>
        </w:tabs>
        <w:ind w:right="-108"/>
        <w:rPr>
          <w:rFonts w:asciiTheme="majorBidi" w:eastAsia="Arial Unicode MS" w:hAnsiTheme="majorBidi" w:cstheme="majorBidi"/>
          <w:b/>
          <w:bCs/>
          <w:i/>
          <w:iCs/>
          <w:szCs w:val="24"/>
        </w:rPr>
      </w:pPr>
      <w:r w:rsidRPr="008F3E58">
        <w:rPr>
          <w:rFonts w:asciiTheme="majorBidi" w:eastAsia="Arial Unicode MS" w:hAnsiTheme="majorBidi" w:cstheme="majorBidi"/>
          <w:b/>
          <w:bCs/>
          <w:i/>
          <w:iCs/>
          <w:szCs w:val="24"/>
        </w:rPr>
        <w:t>Languages</w:t>
      </w:r>
    </w:p>
    <w:p w14:paraId="78C9CB3D" w14:textId="77777777" w:rsidR="003D3441" w:rsidRPr="008F3E58" w:rsidRDefault="003D3441" w:rsidP="008865E2">
      <w:pPr>
        <w:pStyle w:val="NoteVerbaleEnglish"/>
        <w:ind w:firstLine="360"/>
        <w:rPr>
          <w:rFonts w:asciiTheme="majorBidi" w:hAnsiTheme="majorBidi" w:cstheme="majorBidi"/>
          <w:szCs w:val="24"/>
          <w:shd w:val="clear" w:color="auto" w:fill="FFFFFF"/>
        </w:rPr>
      </w:pPr>
    </w:p>
    <w:p w14:paraId="37A210D6" w14:textId="221315AD" w:rsidR="0092613B" w:rsidRPr="008F3E58" w:rsidRDefault="008865E2" w:rsidP="008865E2">
      <w:pPr>
        <w:pStyle w:val="NoteVerbaleEnglish"/>
        <w:ind w:firstLine="360"/>
        <w:rPr>
          <w:rFonts w:asciiTheme="majorBidi" w:hAnsiTheme="majorBidi" w:cstheme="majorBidi"/>
          <w:szCs w:val="24"/>
          <w:shd w:val="clear" w:color="auto" w:fill="FFFFFF"/>
        </w:rPr>
      </w:pPr>
      <w:r w:rsidRPr="008F3E58">
        <w:rPr>
          <w:rFonts w:asciiTheme="majorBidi" w:hAnsiTheme="majorBidi" w:cstheme="majorBidi"/>
          <w:szCs w:val="24"/>
          <w:shd w:val="clear" w:color="auto" w:fill="FFFFFF"/>
        </w:rPr>
        <w:tab/>
      </w:r>
      <w:r w:rsidR="0092613B" w:rsidRPr="008F3E58">
        <w:rPr>
          <w:rFonts w:asciiTheme="majorBidi" w:hAnsiTheme="majorBidi" w:cstheme="majorBidi"/>
          <w:szCs w:val="24"/>
          <w:shd w:val="clear" w:color="auto" w:fill="FFFFFF"/>
        </w:rPr>
        <w:t xml:space="preserve">English and French are the </w:t>
      </w:r>
      <w:r w:rsidR="0092613B" w:rsidRPr="007D5E5F">
        <w:rPr>
          <w:rFonts w:asciiTheme="majorBidi" w:hAnsiTheme="majorBidi" w:cstheme="majorBidi"/>
          <w:szCs w:val="24"/>
          <w:shd w:val="clear" w:color="auto" w:fill="FFFFFF"/>
        </w:rPr>
        <w:t xml:space="preserve">working languages of the United Nations.  For this position, fluency in English is required.  A working knowledge of </w:t>
      </w:r>
      <w:r w:rsidR="00125DDD" w:rsidRPr="007D5E5F">
        <w:rPr>
          <w:rFonts w:asciiTheme="majorBidi" w:hAnsiTheme="majorBidi" w:cstheme="majorBidi"/>
          <w:szCs w:val="24"/>
          <w:shd w:val="clear" w:color="auto" w:fill="FFFFFF"/>
        </w:rPr>
        <w:t xml:space="preserve">French or </w:t>
      </w:r>
      <w:r w:rsidR="0092613B" w:rsidRPr="007D5E5F">
        <w:rPr>
          <w:rFonts w:asciiTheme="majorBidi" w:hAnsiTheme="majorBidi" w:cstheme="majorBidi"/>
          <w:szCs w:val="24"/>
          <w:shd w:val="clear" w:color="auto" w:fill="FFFFFF"/>
        </w:rPr>
        <w:t>other United Nations official language</w:t>
      </w:r>
      <w:r w:rsidR="00BB26E0" w:rsidRPr="007D5E5F">
        <w:rPr>
          <w:rFonts w:asciiTheme="majorBidi" w:hAnsiTheme="majorBidi" w:cstheme="majorBidi"/>
          <w:szCs w:val="24"/>
          <w:shd w:val="clear" w:color="auto" w:fill="FFFFFF"/>
        </w:rPr>
        <w:t xml:space="preserve"> </w:t>
      </w:r>
      <w:r w:rsidR="0092613B" w:rsidRPr="007D5E5F">
        <w:rPr>
          <w:rFonts w:asciiTheme="majorBidi" w:hAnsiTheme="majorBidi" w:cstheme="majorBidi"/>
          <w:szCs w:val="24"/>
          <w:shd w:val="clear" w:color="auto" w:fill="FFFFFF"/>
        </w:rPr>
        <w:t>will be an advantage.</w:t>
      </w:r>
    </w:p>
    <w:p w14:paraId="5F6CB583" w14:textId="77777777" w:rsidR="0092613B" w:rsidRPr="008F3E58" w:rsidRDefault="0092613B" w:rsidP="008865E2">
      <w:pPr>
        <w:pStyle w:val="NoteVerbaleEnglish"/>
        <w:ind w:firstLine="360"/>
        <w:rPr>
          <w:rFonts w:asciiTheme="majorBidi" w:hAnsiTheme="majorBidi" w:cstheme="majorBidi"/>
          <w:szCs w:val="24"/>
          <w:shd w:val="clear" w:color="auto" w:fill="FFFFFF"/>
        </w:rPr>
      </w:pPr>
    </w:p>
    <w:p w14:paraId="687C3F46" w14:textId="77777777" w:rsidR="0092613B" w:rsidRPr="008F3E58" w:rsidRDefault="0092613B" w:rsidP="00C277DA">
      <w:pPr>
        <w:pStyle w:val="NoteVerbaleEnglish"/>
        <w:ind w:right="-914" w:firstLine="360"/>
        <w:rPr>
          <w:rFonts w:asciiTheme="majorBidi" w:hAnsiTheme="majorBidi" w:cstheme="majorBidi"/>
          <w:b/>
          <w:i/>
          <w:iCs/>
          <w:szCs w:val="24"/>
        </w:rPr>
      </w:pPr>
    </w:p>
    <w:p w14:paraId="019454B9" w14:textId="77777777" w:rsidR="0092613B" w:rsidRPr="008F3E58" w:rsidRDefault="0092613B" w:rsidP="00C277DA">
      <w:pPr>
        <w:pStyle w:val="NoteVerbaleEnglish"/>
        <w:ind w:right="-914"/>
        <w:rPr>
          <w:rFonts w:asciiTheme="majorBidi" w:hAnsiTheme="majorBidi" w:cstheme="majorBidi"/>
          <w:b/>
          <w:i/>
          <w:iCs/>
          <w:szCs w:val="24"/>
        </w:rPr>
      </w:pPr>
      <w:r w:rsidRPr="008F3E58">
        <w:rPr>
          <w:rFonts w:asciiTheme="majorBidi" w:hAnsiTheme="majorBidi" w:cstheme="majorBidi"/>
          <w:b/>
          <w:i/>
          <w:iCs/>
          <w:szCs w:val="24"/>
        </w:rPr>
        <w:t>Human rights screening</w:t>
      </w:r>
    </w:p>
    <w:p w14:paraId="3282ED16" w14:textId="77777777" w:rsidR="0092613B" w:rsidRPr="008F3E58" w:rsidRDefault="0092613B" w:rsidP="00C277DA">
      <w:pPr>
        <w:pStyle w:val="NoteVerbaleEnglish"/>
        <w:ind w:right="-914" w:firstLine="360"/>
        <w:rPr>
          <w:rFonts w:asciiTheme="majorBidi" w:hAnsiTheme="majorBidi" w:cstheme="majorBidi"/>
          <w:szCs w:val="24"/>
        </w:rPr>
      </w:pPr>
    </w:p>
    <w:p w14:paraId="63CE4174" w14:textId="0CE02D32" w:rsidR="0092613B" w:rsidRPr="008F3E58" w:rsidRDefault="006E049F" w:rsidP="006E049F">
      <w:pPr>
        <w:pStyle w:val="NoteVerbaleEnglish"/>
        <w:ind w:right="-288"/>
        <w:rPr>
          <w:rFonts w:asciiTheme="majorBidi" w:hAnsiTheme="majorBidi" w:cstheme="majorBidi"/>
          <w:szCs w:val="24"/>
        </w:rPr>
      </w:pPr>
      <w:r w:rsidRPr="008F3E58">
        <w:rPr>
          <w:rFonts w:asciiTheme="majorBidi" w:eastAsia="Arial Unicode MS" w:hAnsiTheme="majorBidi" w:cstheme="majorBidi"/>
          <w:szCs w:val="24"/>
        </w:rPr>
        <w:tab/>
      </w:r>
      <w:r w:rsidR="0092613B" w:rsidRPr="008F3E58">
        <w:rPr>
          <w:rFonts w:asciiTheme="majorBidi" w:eastAsia="Arial Unicode MS" w:hAnsiTheme="majorBidi" w:cstheme="majorBidi"/>
          <w:szCs w:val="24"/>
        </w:rPr>
        <w:t>In accordance with the policy for the nomination of candidates, the Secretariat wishes to outline that it is the responsibility of the nominating Government to ensure that each candidate it nominates has not been convicted of or is not currently under investigation or being prosecuted for any criminal offence,</w:t>
      </w:r>
      <w:r w:rsidR="00E07A11" w:rsidRPr="008F3E58">
        <w:rPr>
          <w:rFonts w:asciiTheme="majorBidi" w:eastAsia="Arial Unicode MS" w:hAnsiTheme="majorBidi" w:cstheme="majorBidi"/>
          <w:szCs w:val="24"/>
        </w:rPr>
        <w:t xml:space="preserve"> including sexual exploitation and abuse, </w:t>
      </w:r>
      <w:r w:rsidR="0092613B" w:rsidRPr="008F3E58">
        <w:rPr>
          <w:rFonts w:asciiTheme="majorBidi" w:eastAsia="Arial Unicode MS" w:hAnsiTheme="majorBidi" w:cstheme="majorBidi"/>
          <w:szCs w:val="24"/>
        </w:rPr>
        <w:t>or any violation of international human rights law or international humanitarian law.  In the case of nominees who have been investigated for, charged with or prosecuted for any criminal offence but were not convicted, the nominating Government is requested to provide information regarding the investigation(s) or prosecutions concerned.  The nominating Government is also requested to certify that it is not aware of any allegations against its nominated candidates that they have been involved, by act or omission, in the commission of any acts that amount to</w:t>
      </w:r>
      <w:r w:rsidR="00E07A11" w:rsidRPr="008F3E58">
        <w:rPr>
          <w:rFonts w:asciiTheme="majorBidi" w:eastAsia="Arial Unicode MS" w:hAnsiTheme="majorBidi" w:cstheme="majorBidi"/>
          <w:szCs w:val="24"/>
        </w:rPr>
        <w:t xml:space="preserve"> a criminal offence, including sexual exploitation and abuse, or </w:t>
      </w:r>
      <w:r w:rsidR="0092613B" w:rsidRPr="008F3E58">
        <w:rPr>
          <w:rFonts w:asciiTheme="majorBidi" w:eastAsia="Arial Unicode MS" w:hAnsiTheme="majorBidi" w:cstheme="majorBidi"/>
          <w:szCs w:val="24"/>
        </w:rPr>
        <w:t xml:space="preserve">violations of international human rights law or international humanitarian law. </w:t>
      </w:r>
    </w:p>
    <w:p w14:paraId="7AB1EA06" w14:textId="6BB6D81A" w:rsidR="0092613B" w:rsidRPr="008F3E58" w:rsidRDefault="0092613B" w:rsidP="00C277DA">
      <w:pPr>
        <w:pStyle w:val="NoteVerbaleEnglish"/>
        <w:ind w:right="-288" w:firstLine="360"/>
        <w:rPr>
          <w:rFonts w:asciiTheme="majorBidi" w:hAnsiTheme="majorBidi" w:cstheme="majorBidi"/>
          <w:szCs w:val="24"/>
        </w:rPr>
      </w:pPr>
    </w:p>
    <w:p w14:paraId="166BD979" w14:textId="3F09A762" w:rsidR="0092613B" w:rsidRPr="008F3E58" w:rsidRDefault="006E049F" w:rsidP="006E049F">
      <w:pPr>
        <w:pStyle w:val="NoteVerbaleEnglish"/>
        <w:ind w:right="-288"/>
        <w:rPr>
          <w:rFonts w:asciiTheme="majorBidi" w:hAnsiTheme="majorBidi" w:cstheme="majorBidi"/>
          <w:szCs w:val="24"/>
        </w:rPr>
      </w:pPr>
      <w:r w:rsidRPr="008F3E58">
        <w:rPr>
          <w:rFonts w:asciiTheme="majorBidi" w:eastAsia="Arial Unicode MS" w:hAnsiTheme="majorBidi" w:cstheme="majorBidi"/>
          <w:szCs w:val="24"/>
        </w:rPr>
        <w:tab/>
      </w:r>
      <w:r w:rsidR="0092613B" w:rsidRPr="008F3E58">
        <w:rPr>
          <w:rFonts w:asciiTheme="majorBidi" w:eastAsia="Arial Unicode MS" w:hAnsiTheme="majorBidi" w:cstheme="majorBidi"/>
          <w:szCs w:val="24"/>
        </w:rPr>
        <w:t>Individuals who are either nominated by Member States or who seek to serve with the United Nations in any individual capacity will be required, if short-listed, to complete a self</w:t>
      </w:r>
      <w:r w:rsidR="0092613B" w:rsidRPr="008F3E58">
        <w:rPr>
          <w:rFonts w:asciiTheme="majorBidi" w:eastAsia="Arial Unicode MS" w:hAnsiTheme="majorBidi" w:cstheme="majorBidi"/>
          <w:szCs w:val="24"/>
        </w:rPr>
        <w:noBreakHyphen/>
        <w:t>attestation stating that they have not committed, been convicted of, nor prosecuted for, any criminal offence</w:t>
      </w:r>
      <w:r w:rsidR="00E07A11" w:rsidRPr="008F3E58">
        <w:rPr>
          <w:rFonts w:asciiTheme="majorBidi" w:eastAsia="Arial Unicode MS" w:hAnsiTheme="majorBidi" w:cstheme="majorBidi"/>
          <w:szCs w:val="24"/>
        </w:rPr>
        <w:t xml:space="preserve">, including sexual exploitation and abuse, </w:t>
      </w:r>
      <w:r w:rsidR="0092613B" w:rsidRPr="008F3E58">
        <w:rPr>
          <w:rFonts w:asciiTheme="majorBidi" w:eastAsia="Arial Unicode MS" w:hAnsiTheme="majorBidi" w:cstheme="majorBidi"/>
          <w:szCs w:val="24"/>
        </w:rPr>
        <w:t>and have not been involved, by</w:t>
      </w:r>
      <w:r w:rsidR="0092613B" w:rsidRPr="008F3E58">
        <w:rPr>
          <w:rFonts w:asciiTheme="majorBidi" w:hAnsiTheme="majorBidi" w:cstheme="majorBidi"/>
          <w:szCs w:val="24"/>
        </w:rPr>
        <w:t> </w:t>
      </w:r>
      <w:r w:rsidR="0092613B" w:rsidRPr="008F3E58">
        <w:rPr>
          <w:rFonts w:asciiTheme="majorBidi" w:eastAsia="Arial Unicode MS" w:hAnsiTheme="majorBidi" w:cstheme="majorBidi"/>
          <w:szCs w:val="24"/>
        </w:rPr>
        <w:t>act or omission, in the commission of any violation of international human rights law or international humanitarian law</w:t>
      </w:r>
      <w:r w:rsidR="00125DDD" w:rsidRPr="008F3E58">
        <w:rPr>
          <w:rFonts w:asciiTheme="majorBidi" w:eastAsia="Arial Unicode MS" w:hAnsiTheme="majorBidi" w:cstheme="majorBidi"/>
          <w:szCs w:val="24"/>
        </w:rPr>
        <w:t>, including sexual exploitation and abuse</w:t>
      </w:r>
      <w:r w:rsidR="0092613B" w:rsidRPr="008F3E58">
        <w:rPr>
          <w:rFonts w:asciiTheme="majorBidi" w:eastAsia="Arial Unicode MS" w:hAnsiTheme="majorBidi" w:cstheme="majorBidi"/>
          <w:szCs w:val="24"/>
        </w:rPr>
        <w:t>.</w:t>
      </w:r>
    </w:p>
    <w:p w14:paraId="4282C302" w14:textId="77777777" w:rsidR="0092613B" w:rsidRPr="008F3E58" w:rsidRDefault="0092613B" w:rsidP="00C277DA">
      <w:pPr>
        <w:pStyle w:val="NoteVerbaleEnglish"/>
        <w:ind w:right="-914" w:firstLine="360"/>
        <w:rPr>
          <w:rFonts w:asciiTheme="majorBidi" w:hAnsiTheme="majorBidi" w:cstheme="majorBidi"/>
          <w:szCs w:val="24"/>
        </w:rPr>
      </w:pPr>
    </w:p>
    <w:p w14:paraId="2D800B94" w14:textId="77777777" w:rsidR="0092613B" w:rsidRPr="008F3E58" w:rsidRDefault="0092613B" w:rsidP="00C277DA">
      <w:pPr>
        <w:pStyle w:val="NoteVerbaleEnglish"/>
        <w:ind w:right="-914" w:firstLine="360"/>
        <w:rPr>
          <w:rFonts w:asciiTheme="majorBidi" w:hAnsiTheme="majorBidi" w:cstheme="majorBidi"/>
          <w:szCs w:val="24"/>
        </w:rPr>
      </w:pPr>
    </w:p>
    <w:p w14:paraId="2448FD2A" w14:textId="77777777" w:rsidR="0092613B" w:rsidRPr="008F3E58" w:rsidRDefault="0092613B" w:rsidP="00C277DA">
      <w:pPr>
        <w:pStyle w:val="NoteVerbaleEnglish"/>
        <w:ind w:right="-914"/>
        <w:rPr>
          <w:rFonts w:asciiTheme="majorBidi" w:hAnsiTheme="majorBidi" w:cstheme="majorBidi"/>
          <w:b/>
          <w:i/>
          <w:iCs/>
          <w:szCs w:val="24"/>
        </w:rPr>
      </w:pPr>
      <w:r w:rsidRPr="008F3E58">
        <w:rPr>
          <w:rFonts w:asciiTheme="majorBidi" w:hAnsiTheme="majorBidi" w:cstheme="majorBidi"/>
          <w:b/>
          <w:i/>
          <w:iCs/>
          <w:szCs w:val="24"/>
        </w:rPr>
        <w:t>Conflicts of interest screening</w:t>
      </w:r>
    </w:p>
    <w:p w14:paraId="1F250A47" w14:textId="77777777" w:rsidR="0092613B" w:rsidRPr="008F3E58" w:rsidRDefault="0092613B" w:rsidP="00C277DA">
      <w:pPr>
        <w:pStyle w:val="NoteVerbaleEnglish"/>
        <w:ind w:right="-914" w:firstLine="360"/>
        <w:rPr>
          <w:rFonts w:asciiTheme="majorBidi" w:hAnsiTheme="majorBidi" w:cstheme="majorBidi"/>
          <w:szCs w:val="24"/>
        </w:rPr>
      </w:pPr>
    </w:p>
    <w:p w14:paraId="6B080D59" w14:textId="6A8CE842" w:rsidR="0092613B" w:rsidRPr="008F3E58" w:rsidRDefault="0092613B" w:rsidP="008865E2">
      <w:pPr>
        <w:ind w:firstLine="720"/>
        <w:rPr>
          <w:rFonts w:asciiTheme="majorBidi" w:hAnsiTheme="majorBidi" w:cstheme="majorBidi"/>
          <w:bCs/>
          <w:iCs/>
        </w:rPr>
      </w:pPr>
      <w:r w:rsidRPr="008F3E58">
        <w:rPr>
          <w:rFonts w:asciiTheme="majorBidi" w:hAnsiTheme="majorBidi" w:cstheme="majorBidi"/>
          <w:bCs/>
          <w:iCs/>
        </w:rPr>
        <w:t xml:space="preserve">All United Nations staff members are expected to uphold the highest standards of efficiency, competence and integrity.  Senior leaders in particular have the responsibility to serve as role models in upholding the organization’s ethical standards. </w:t>
      </w:r>
    </w:p>
    <w:p w14:paraId="2EF4FB15" w14:textId="77777777" w:rsidR="0092613B" w:rsidRPr="008F3E58" w:rsidRDefault="0092613B" w:rsidP="00C277DA">
      <w:pPr>
        <w:ind w:firstLine="360"/>
        <w:rPr>
          <w:rFonts w:asciiTheme="majorBidi" w:hAnsiTheme="majorBidi" w:cstheme="majorBidi"/>
          <w:bCs/>
          <w:iCs/>
        </w:rPr>
      </w:pPr>
    </w:p>
    <w:p w14:paraId="07510FE7" w14:textId="4715725A" w:rsidR="0092613B" w:rsidRPr="008F3E58" w:rsidRDefault="0092613B" w:rsidP="008865E2">
      <w:pPr>
        <w:ind w:firstLine="720"/>
        <w:rPr>
          <w:rFonts w:asciiTheme="majorBidi" w:hAnsiTheme="majorBidi" w:cstheme="majorBidi"/>
          <w:bCs/>
          <w:iCs/>
        </w:rPr>
      </w:pPr>
      <w:r w:rsidRPr="008F3E58">
        <w:rPr>
          <w:rFonts w:asciiTheme="majorBidi" w:hAnsiTheme="majorBidi" w:cstheme="majorBidi"/>
          <w:bCs/>
          <w:iCs/>
        </w:rPr>
        <w:t xml:space="preserve">A conflict of interest occurs when, by act or omission, a staff member's personal interests interfere with the performance of their official duties and responsibilities, or call into question their integrity, independence and impartiality.  Risk for conflicts of interest may arise from a staff member's engagement in outside (non-UN) employment or occupation; outside activities, including political activities; receipt of gifts, honours, awards, favours or remuneration from external (non-UN) sources; or personal investment.  In particular, no staff member shall accept any honour, decoration, favour, gift or remuneration from any Government (staff regulation 1.2 (j)).  </w:t>
      </w:r>
    </w:p>
    <w:p w14:paraId="4BDBB808" w14:textId="77777777" w:rsidR="0092613B" w:rsidRPr="008F3E58" w:rsidRDefault="0092613B" w:rsidP="00C277DA">
      <w:pPr>
        <w:ind w:firstLine="360"/>
        <w:rPr>
          <w:rFonts w:asciiTheme="majorBidi" w:hAnsiTheme="majorBidi" w:cstheme="majorBidi"/>
          <w:bCs/>
          <w:iCs/>
        </w:rPr>
      </w:pPr>
    </w:p>
    <w:p w14:paraId="472FDDB4" w14:textId="77777777" w:rsidR="0092613B" w:rsidRPr="008F3E58" w:rsidRDefault="0092613B" w:rsidP="008865E2">
      <w:pPr>
        <w:ind w:firstLine="720"/>
        <w:rPr>
          <w:rFonts w:asciiTheme="majorBidi" w:hAnsiTheme="majorBidi" w:cstheme="majorBidi"/>
          <w:b/>
          <w:i/>
        </w:rPr>
      </w:pPr>
      <w:r w:rsidRPr="008F3E58">
        <w:rPr>
          <w:rFonts w:asciiTheme="majorBidi" w:hAnsiTheme="majorBidi" w:cstheme="majorBidi"/>
          <w:bCs/>
          <w:iCs/>
        </w:rPr>
        <w:t xml:space="preserve">Where a real or perceived conflict of interest does arise, senior leaders are obligated to disclose this to the organization without delay.  </w:t>
      </w:r>
      <w:r w:rsidRPr="008F3E58">
        <w:rPr>
          <w:rFonts w:asciiTheme="majorBidi" w:hAnsiTheme="majorBidi" w:cstheme="majorBidi"/>
        </w:rPr>
        <w:t>In order to avoid real or perceived family influence or preferential treatment and conflicts of interest that could stem from such situations, the United Nations Staff Rules provide that appointments “shall not be granted to anyone who is the father, mother, son, daughter, brother or sister of a staff member” (staff rule 4.7 (a)).</w:t>
      </w:r>
    </w:p>
    <w:p w14:paraId="12591138" w14:textId="77777777" w:rsidR="0092613B" w:rsidRPr="008F3E58" w:rsidRDefault="0092613B" w:rsidP="00C277DA">
      <w:pPr>
        <w:pStyle w:val="NoteVerbaleEnglish"/>
        <w:ind w:right="-914" w:firstLine="360"/>
        <w:rPr>
          <w:rFonts w:asciiTheme="majorBidi" w:hAnsiTheme="majorBidi" w:cstheme="majorBidi"/>
          <w:szCs w:val="24"/>
        </w:rPr>
      </w:pPr>
    </w:p>
    <w:p w14:paraId="53FA2C70" w14:textId="1EFE3FC7" w:rsidR="0092613B" w:rsidRPr="008F3E58" w:rsidRDefault="008865E2" w:rsidP="00C277DA">
      <w:pPr>
        <w:pStyle w:val="NoteVerbaleEnglish"/>
        <w:ind w:right="-108" w:firstLine="360"/>
        <w:rPr>
          <w:rFonts w:asciiTheme="majorBidi" w:hAnsiTheme="majorBidi" w:cstheme="majorBidi"/>
          <w:szCs w:val="24"/>
        </w:rPr>
      </w:pPr>
      <w:r w:rsidRPr="008F3E58">
        <w:rPr>
          <w:rFonts w:asciiTheme="majorBidi" w:hAnsiTheme="majorBidi" w:cstheme="majorBidi"/>
          <w:szCs w:val="24"/>
        </w:rPr>
        <w:tab/>
      </w:r>
      <w:r w:rsidR="0092613B" w:rsidRPr="008F3E58">
        <w:rPr>
          <w:rFonts w:asciiTheme="majorBidi" w:hAnsiTheme="majorBidi" w:cstheme="majorBidi"/>
          <w:szCs w:val="24"/>
        </w:rPr>
        <w:t>Short-listed individuals will also be required to complete a pre-appointment declaration of interests for senior positions to identify possible conflicts of interest that may arise and to proactively prevent and manage, as much as possible and in a timely manner, situations in which personal interests may conflict or appear to conflict with the interests of the United Nations, should the individual be appointed to this position.</w:t>
      </w:r>
    </w:p>
    <w:p w14:paraId="3F87B41B" w14:textId="61A5CB0F" w:rsidR="0092613B" w:rsidRPr="008F3E58" w:rsidRDefault="0092613B" w:rsidP="00C277DA">
      <w:pPr>
        <w:pStyle w:val="NoteVerbaleEnglish"/>
        <w:ind w:firstLine="360"/>
        <w:rPr>
          <w:rFonts w:asciiTheme="majorBidi" w:hAnsiTheme="majorBidi" w:cstheme="majorBidi"/>
          <w:szCs w:val="24"/>
        </w:rPr>
      </w:pPr>
    </w:p>
    <w:p w14:paraId="306BEBEC" w14:textId="6B92BB54" w:rsidR="00EC34D2" w:rsidRPr="008F3E58" w:rsidRDefault="00EC34D2" w:rsidP="00EC34D2">
      <w:pPr>
        <w:pStyle w:val="NoteVerbaleEnglish"/>
        <w:pBdr>
          <w:bottom w:val="single" w:sz="4" w:space="1" w:color="auto"/>
        </w:pBdr>
        <w:rPr>
          <w:rFonts w:asciiTheme="majorBidi" w:hAnsiTheme="majorBidi" w:cstheme="majorBidi"/>
          <w:szCs w:val="24"/>
        </w:rPr>
      </w:pPr>
    </w:p>
    <w:p w14:paraId="772969FE" w14:textId="1570EA57" w:rsidR="00EC34D2" w:rsidRPr="008F3E58" w:rsidRDefault="00EC34D2" w:rsidP="00EC34D2">
      <w:pPr>
        <w:pStyle w:val="NoteVerbaleEnglish"/>
        <w:rPr>
          <w:rFonts w:asciiTheme="majorBidi" w:hAnsiTheme="majorBidi" w:cstheme="majorBidi"/>
          <w:szCs w:val="24"/>
        </w:rPr>
      </w:pPr>
    </w:p>
    <w:p w14:paraId="27DAD94F" w14:textId="77777777" w:rsidR="00EC34D2" w:rsidRPr="008F3E58" w:rsidRDefault="00EC34D2" w:rsidP="00EC34D2">
      <w:pPr>
        <w:pStyle w:val="NoteVerbaleEnglish"/>
        <w:rPr>
          <w:rFonts w:asciiTheme="majorBidi" w:hAnsiTheme="majorBidi" w:cstheme="majorBidi"/>
          <w:szCs w:val="24"/>
        </w:rPr>
      </w:pPr>
    </w:p>
    <w:p w14:paraId="5049D061" w14:textId="1AE1847F" w:rsidR="0092613B" w:rsidRPr="008F3E58" w:rsidRDefault="008865E2" w:rsidP="00C277DA">
      <w:pPr>
        <w:pStyle w:val="NoteVerbaleEnglish"/>
        <w:ind w:firstLine="360"/>
        <w:rPr>
          <w:rFonts w:asciiTheme="majorBidi" w:hAnsiTheme="majorBidi" w:cstheme="majorBidi"/>
          <w:szCs w:val="24"/>
        </w:rPr>
      </w:pPr>
      <w:r w:rsidRPr="008F3E58">
        <w:rPr>
          <w:rFonts w:asciiTheme="majorBidi" w:hAnsiTheme="majorBidi" w:cstheme="majorBidi"/>
          <w:szCs w:val="24"/>
        </w:rPr>
        <w:tab/>
      </w:r>
      <w:r w:rsidR="0092613B" w:rsidRPr="008F3E58">
        <w:rPr>
          <w:rFonts w:asciiTheme="majorBidi" w:hAnsiTheme="majorBidi" w:cstheme="majorBidi"/>
          <w:szCs w:val="24"/>
        </w:rPr>
        <w:t>The Secretariat takes this opportunity of reiterating to the Permanent Missions to the United Nations the assurances of its highest esteem.</w:t>
      </w:r>
    </w:p>
    <w:p w14:paraId="5EA70C47" w14:textId="77777777" w:rsidR="005A6081" w:rsidRPr="008F3E58" w:rsidRDefault="005A6081" w:rsidP="0092613B">
      <w:pPr>
        <w:adjustRightInd w:val="0"/>
        <w:snapToGrid w:val="0"/>
        <w:rPr>
          <w:rFonts w:asciiTheme="majorBidi" w:hAnsiTheme="majorBidi" w:cstheme="majorBidi"/>
        </w:rPr>
      </w:pPr>
    </w:p>
    <w:p w14:paraId="412A6F3F" w14:textId="77777777" w:rsidR="00E67847" w:rsidRPr="008F3E58" w:rsidRDefault="00E67847" w:rsidP="00E67847">
      <w:pPr>
        <w:adjustRightInd w:val="0"/>
        <w:snapToGrid w:val="0"/>
        <w:rPr>
          <w:rFonts w:asciiTheme="majorBidi" w:hAnsiTheme="majorBidi" w:cstheme="majorBidi"/>
        </w:rPr>
      </w:pPr>
    </w:p>
    <w:p w14:paraId="13FAAD8A" w14:textId="77777777" w:rsidR="00E67847" w:rsidRPr="008F3E58" w:rsidRDefault="00E67847" w:rsidP="00E67847">
      <w:pPr>
        <w:adjustRightInd w:val="0"/>
        <w:snapToGrid w:val="0"/>
        <w:rPr>
          <w:rFonts w:asciiTheme="majorBidi" w:hAnsiTheme="majorBidi" w:cstheme="majorBidi"/>
        </w:rPr>
      </w:pPr>
    </w:p>
    <w:p w14:paraId="6A99234B" w14:textId="62F242F3" w:rsidR="00FA3C96" w:rsidRPr="008F3E58" w:rsidRDefault="00CC56C6" w:rsidP="00E67847">
      <w:pPr>
        <w:tabs>
          <w:tab w:val="left" w:pos="720"/>
          <w:tab w:val="center" w:pos="5400"/>
        </w:tabs>
        <w:adjustRightInd w:val="0"/>
        <w:snapToGrid w:val="0"/>
        <w:jc w:val="right"/>
        <w:rPr>
          <w:rFonts w:asciiTheme="majorBidi" w:hAnsiTheme="majorBidi" w:cstheme="majorBidi"/>
        </w:rPr>
      </w:pPr>
      <w:r>
        <w:rPr>
          <w:rFonts w:asciiTheme="majorBidi" w:hAnsiTheme="majorBidi" w:cstheme="majorBidi"/>
        </w:rPr>
        <w:t>14</w:t>
      </w:r>
      <w:r w:rsidR="00EE553E" w:rsidRPr="008F3E58">
        <w:rPr>
          <w:rFonts w:asciiTheme="majorBidi" w:hAnsiTheme="majorBidi" w:cstheme="majorBidi"/>
        </w:rPr>
        <w:t xml:space="preserve"> September</w:t>
      </w:r>
      <w:r w:rsidR="00EA14C8" w:rsidRPr="008F3E58">
        <w:rPr>
          <w:rFonts w:asciiTheme="majorBidi" w:hAnsiTheme="majorBidi" w:cstheme="majorBidi"/>
        </w:rPr>
        <w:t xml:space="preserve"> 202</w:t>
      </w:r>
      <w:r w:rsidR="00EE553E" w:rsidRPr="008F3E58">
        <w:rPr>
          <w:rFonts w:asciiTheme="majorBidi" w:hAnsiTheme="majorBidi" w:cstheme="majorBidi"/>
        </w:rPr>
        <w:t>2</w:t>
      </w:r>
    </w:p>
    <w:p w14:paraId="5186718B" w14:textId="77777777" w:rsidR="00E67847" w:rsidRPr="008F3E58" w:rsidRDefault="00E67847" w:rsidP="00E67847">
      <w:pPr>
        <w:tabs>
          <w:tab w:val="left" w:pos="720"/>
          <w:tab w:val="center" w:pos="5400"/>
        </w:tabs>
        <w:adjustRightInd w:val="0"/>
        <w:snapToGrid w:val="0"/>
        <w:rPr>
          <w:rFonts w:asciiTheme="majorBidi" w:hAnsiTheme="majorBidi" w:cstheme="majorBidi"/>
        </w:rPr>
      </w:pPr>
    </w:p>
    <w:sectPr w:rsidR="00E67847" w:rsidRPr="008F3E58" w:rsidSect="00495B01">
      <w:footerReference w:type="default" r:id="rId15"/>
      <w:headerReference w:type="first" r:id="rId16"/>
      <w:footerReference w:type="first" r:id="rId17"/>
      <w:pgSz w:w="12240" w:h="15840" w:code="1"/>
      <w:pgMar w:top="1440" w:right="153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9F79" w14:textId="77777777" w:rsidR="00934001" w:rsidRDefault="00934001" w:rsidP="003F6F3C">
      <w:r>
        <w:separator/>
      </w:r>
    </w:p>
  </w:endnote>
  <w:endnote w:type="continuationSeparator" w:id="0">
    <w:p w14:paraId="7B2CBAA6" w14:textId="77777777" w:rsidR="00934001" w:rsidRDefault="00934001" w:rsidP="003F6F3C">
      <w:r>
        <w:continuationSeparator/>
      </w:r>
    </w:p>
  </w:endnote>
  <w:endnote w:type="continuationNotice" w:id="1">
    <w:p w14:paraId="153CFD76" w14:textId="77777777" w:rsidR="00934001" w:rsidRDefault="00934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Roboto Black">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Black" w:hAnsi="Roboto Black"/>
        <w:spacing w:val="10"/>
        <w:sz w:val="14"/>
        <w:szCs w:val="14"/>
      </w:rPr>
      <w:id w:val="-1607030729"/>
      <w:docPartObj>
        <w:docPartGallery w:val="Page Numbers (Bottom of Page)"/>
        <w:docPartUnique/>
      </w:docPartObj>
    </w:sdtPr>
    <w:sdtEndPr>
      <w:rPr>
        <w:rFonts w:ascii="Roboto" w:hAnsi="Roboto"/>
        <w:noProof/>
        <w:snapToGrid w:val="0"/>
        <w:kern w:val="40"/>
      </w:rPr>
    </w:sdtEndPr>
    <w:sdtContent>
      <w:p w14:paraId="1537972B" w14:textId="065324EB" w:rsidR="006D0B90" w:rsidRPr="009834F6" w:rsidRDefault="009834F6" w:rsidP="009834F6">
        <w:pPr>
          <w:pStyle w:val="Footer"/>
          <w:adjustRightInd w:val="0"/>
          <w:snapToGrid w:val="0"/>
          <w:spacing w:line="240" w:lineRule="exact"/>
          <w:jc w:val="center"/>
          <w:rPr>
            <w:rFonts w:ascii="Roboto Black" w:hAnsi="Roboto Black"/>
            <w:noProof/>
            <w:snapToGrid w:val="0"/>
            <w:spacing w:val="10"/>
            <w:kern w:val="40"/>
            <w:sz w:val="14"/>
            <w:szCs w:val="14"/>
          </w:rPr>
        </w:pPr>
        <w:r w:rsidRPr="00853E21">
          <w:rPr>
            <w:rFonts w:ascii="Roboto" w:hAnsi="Roboto"/>
            <w:noProof/>
            <w:snapToGrid w:val="0"/>
            <w:spacing w:val="10"/>
            <w:kern w:val="40"/>
            <w:sz w:val="14"/>
            <w:szCs w:val="14"/>
          </w:rPr>
          <w:t xml:space="preserve">UNITED NATIONS   |   NATIONS UNIES   |   </w:t>
        </w:r>
        <w:r w:rsidR="006D0B90" w:rsidRPr="006C6BDC">
          <w:rPr>
            <w:rFonts w:ascii="Roboto" w:hAnsi="Roboto"/>
            <w:snapToGrid w:val="0"/>
            <w:spacing w:val="10"/>
            <w:kern w:val="40"/>
            <w:sz w:val="14"/>
            <w:szCs w:val="14"/>
          </w:rPr>
          <w:t xml:space="preserve">PAGE </w:t>
        </w:r>
        <w:r w:rsidR="006D0B90" w:rsidRPr="006C6BDC">
          <w:rPr>
            <w:rFonts w:ascii="Roboto" w:hAnsi="Roboto"/>
            <w:snapToGrid w:val="0"/>
            <w:spacing w:val="10"/>
            <w:kern w:val="40"/>
            <w:sz w:val="14"/>
            <w:szCs w:val="14"/>
          </w:rPr>
          <w:fldChar w:fldCharType="begin"/>
        </w:r>
        <w:r w:rsidR="006D0B90" w:rsidRPr="006C6BDC">
          <w:rPr>
            <w:rFonts w:ascii="Roboto" w:hAnsi="Roboto"/>
            <w:snapToGrid w:val="0"/>
            <w:spacing w:val="10"/>
            <w:kern w:val="40"/>
            <w:sz w:val="14"/>
            <w:szCs w:val="14"/>
          </w:rPr>
          <w:instrText xml:space="preserve"> PAGE   \* MERGEFORMAT </w:instrText>
        </w:r>
        <w:r w:rsidR="006D0B90" w:rsidRPr="006C6BDC">
          <w:rPr>
            <w:rFonts w:ascii="Roboto" w:hAnsi="Roboto"/>
            <w:snapToGrid w:val="0"/>
            <w:spacing w:val="10"/>
            <w:kern w:val="40"/>
            <w:sz w:val="14"/>
            <w:szCs w:val="14"/>
          </w:rPr>
          <w:fldChar w:fldCharType="separate"/>
        </w:r>
        <w:r w:rsidR="006D0B90" w:rsidRPr="006C6BDC">
          <w:rPr>
            <w:rFonts w:ascii="Roboto" w:hAnsi="Roboto"/>
            <w:noProof/>
            <w:snapToGrid w:val="0"/>
            <w:spacing w:val="10"/>
            <w:kern w:val="40"/>
            <w:sz w:val="14"/>
            <w:szCs w:val="14"/>
          </w:rPr>
          <w:t>2</w:t>
        </w:r>
        <w:r w:rsidR="006D0B90" w:rsidRPr="006C6BDC">
          <w:rPr>
            <w:rFonts w:ascii="Roboto" w:hAnsi="Roboto"/>
            <w:noProof/>
            <w:snapToGrid w:val="0"/>
            <w:spacing w:val="10"/>
            <w:kern w:val="40"/>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909D" w14:textId="77777777" w:rsidR="009B541D" w:rsidRPr="008972C6" w:rsidRDefault="009B541D" w:rsidP="009B541D">
    <w:pPr>
      <w:pStyle w:val="Footer"/>
      <w:adjustRightInd w:val="0"/>
      <w:snapToGrid w:val="0"/>
      <w:rPr>
        <w:rFonts w:ascii="Roboto" w:hAnsi="Robo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9654" w14:textId="77777777" w:rsidR="00934001" w:rsidRDefault="00934001" w:rsidP="003F6F3C">
      <w:r>
        <w:separator/>
      </w:r>
    </w:p>
  </w:footnote>
  <w:footnote w:type="continuationSeparator" w:id="0">
    <w:p w14:paraId="3804EFE7" w14:textId="77777777" w:rsidR="00934001" w:rsidRDefault="00934001" w:rsidP="003F6F3C">
      <w:r>
        <w:continuationSeparator/>
      </w:r>
    </w:p>
  </w:footnote>
  <w:footnote w:type="continuationNotice" w:id="1">
    <w:p w14:paraId="7A0E3301" w14:textId="77777777" w:rsidR="00934001" w:rsidRDefault="00934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7E2C" w14:textId="5FD119B3" w:rsidR="0008326C" w:rsidRDefault="00B47B46" w:rsidP="0008326C">
    <w:pPr>
      <w:pStyle w:val="Header"/>
    </w:pPr>
    <w:r>
      <w:rPr>
        <w:noProof/>
      </w:rPr>
      <w:drawing>
        <wp:anchor distT="0" distB="0" distL="114300" distR="114300" simplePos="0" relativeHeight="251658240" behindDoc="0" locked="0" layoutInCell="1" allowOverlap="1" wp14:anchorId="3CC57C7E" wp14:editId="73D3C0AA">
          <wp:simplePos x="0" y="0"/>
          <wp:positionH relativeFrom="page">
            <wp:align>center</wp:align>
          </wp:positionH>
          <wp:positionV relativeFrom="topMargin">
            <wp:posOffset>365760</wp:posOffset>
          </wp:positionV>
          <wp:extent cx="3767328" cy="732133"/>
          <wp:effectExtent l="0" t="0" r="0" b="0"/>
          <wp:wrapNone/>
          <wp:docPr id="6" name="Picture 6" descr="A picture containing text, hydrozoan,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123k_UN_Brand_Letterhead_Logo_Horiz_Bilingual_1Line_Center.png"/>
                  <pic:cNvPicPr/>
                </pic:nvPicPr>
                <pic:blipFill>
                  <a:blip r:embed="rId1">
                    <a:extLst>
                      <a:ext uri="{28A0092B-C50C-407E-A947-70E740481C1C}">
                        <a14:useLocalDpi xmlns:a14="http://schemas.microsoft.com/office/drawing/2010/main" val="0"/>
                      </a:ext>
                    </a:extLst>
                  </a:blip>
                  <a:stretch>
                    <a:fillRect/>
                  </a:stretch>
                </pic:blipFill>
                <pic:spPr>
                  <a:xfrm>
                    <a:off x="0" y="0"/>
                    <a:ext cx="3767328" cy="732133"/>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6C6"/>
    <w:multiLevelType w:val="hybridMultilevel"/>
    <w:tmpl w:val="FE1E5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B00AA8"/>
    <w:multiLevelType w:val="hybridMultilevel"/>
    <w:tmpl w:val="06C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53B8C"/>
    <w:multiLevelType w:val="hybridMultilevel"/>
    <w:tmpl w:val="77F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0273"/>
    <w:multiLevelType w:val="hybridMultilevel"/>
    <w:tmpl w:val="F8B86810"/>
    <w:lvl w:ilvl="0" w:tplc="08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4FC4659B"/>
    <w:multiLevelType w:val="hybridMultilevel"/>
    <w:tmpl w:val="5E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A21C7"/>
    <w:multiLevelType w:val="hybridMultilevel"/>
    <w:tmpl w:val="34201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044F1"/>
    <w:multiLevelType w:val="hybridMultilevel"/>
    <w:tmpl w:val="3F1C85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62C69DB"/>
    <w:multiLevelType w:val="hybridMultilevel"/>
    <w:tmpl w:val="69BA87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24313180">
    <w:abstractNumId w:val="4"/>
  </w:num>
  <w:num w:numId="2" w16cid:durableId="1806389614">
    <w:abstractNumId w:val="3"/>
  </w:num>
  <w:num w:numId="3" w16cid:durableId="108748243">
    <w:abstractNumId w:val="0"/>
  </w:num>
  <w:num w:numId="4" w16cid:durableId="1857034781">
    <w:abstractNumId w:val="1"/>
  </w:num>
  <w:num w:numId="5" w16cid:durableId="439762540">
    <w:abstractNumId w:val="5"/>
  </w:num>
  <w:num w:numId="6" w16cid:durableId="1700004447">
    <w:abstractNumId w:val="2"/>
  </w:num>
  <w:num w:numId="7" w16cid:durableId="193658985">
    <w:abstractNumId w:val="7"/>
  </w:num>
  <w:num w:numId="8" w16cid:durableId="976646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MjMzsjQxMTA1tjBV0lEKTi0uzszPAykwrQUA1ZYMhCwAAAA="/>
  </w:docVars>
  <w:rsids>
    <w:rsidRoot w:val="00EB0AF9"/>
    <w:rsid w:val="00000B6D"/>
    <w:rsid w:val="00002515"/>
    <w:rsid w:val="000059D0"/>
    <w:rsid w:val="000506A6"/>
    <w:rsid w:val="00055594"/>
    <w:rsid w:val="00071679"/>
    <w:rsid w:val="0008326C"/>
    <w:rsid w:val="000848C3"/>
    <w:rsid w:val="00084AFF"/>
    <w:rsid w:val="00087749"/>
    <w:rsid w:val="000A4837"/>
    <w:rsid w:val="000A4C0E"/>
    <w:rsid w:val="000A5723"/>
    <w:rsid w:val="000A71AC"/>
    <w:rsid w:val="000A72D5"/>
    <w:rsid w:val="000B0347"/>
    <w:rsid w:val="000B180C"/>
    <w:rsid w:val="000B3DAA"/>
    <w:rsid w:val="000F546F"/>
    <w:rsid w:val="000F5ECD"/>
    <w:rsid w:val="000F7520"/>
    <w:rsid w:val="00101C2F"/>
    <w:rsid w:val="00114BDA"/>
    <w:rsid w:val="001176F5"/>
    <w:rsid w:val="00121F5C"/>
    <w:rsid w:val="0012299F"/>
    <w:rsid w:val="0012445E"/>
    <w:rsid w:val="00125DDD"/>
    <w:rsid w:val="00133553"/>
    <w:rsid w:val="001337EE"/>
    <w:rsid w:val="00144990"/>
    <w:rsid w:val="00144FE7"/>
    <w:rsid w:val="0015610A"/>
    <w:rsid w:val="00156EC4"/>
    <w:rsid w:val="00163BB3"/>
    <w:rsid w:val="00186602"/>
    <w:rsid w:val="0018708D"/>
    <w:rsid w:val="00194C6D"/>
    <w:rsid w:val="0019786B"/>
    <w:rsid w:val="001A213E"/>
    <w:rsid w:val="001C72E5"/>
    <w:rsid w:val="001D53C1"/>
    <w:rsid w:val="001D5F8D"/>
    <w:rsid w:val="001E4A96"/>
    <w:rsid w:val="001E66A4"/>
    <w:rsid w:val="001F53AB"/>
    <w:rsid w:val="001F563A"/>
    <w:rsid w:val="001F7B6B"/>
    <w:rsid w:val="0020086D"/>
    <w:rsid w:val="00201AA6"/>
    <w:rsid w:val="00204546"/>
    <w:rsid w:val="0021672D"/>
    <w:rsid w:val="00216BFF"/>
    <w:rsid w:val="00223FD0"/>
    <w:rsid w:val="002253DB"/>
    <w:rsid w:val="00225F99"/>
    <w:rsid w:val="002261E2"/>
    <w:rsid w:val="002460AE"/>
    <w:rsid w:val="00247612"/>
    <w:rsid w:val="002535F9"/>
    <w:rsid w:val="00253E06"/>
    <w:rsid w:val="002572EE"/>
    <w:rsid w:val="0027198E"/>
    <w:rsid w:val="00272C65"/>
    <w:rsid w:val="002A2B7F"/>
    <w:rsid w:val="002A38EB"/>
    <w:rsid w:val="002A4D11"/>
    <w:rsid w:val="002B3A9B"/>
    <w:rsid w:val="002C4A5A"/>
    <w:rsid w:val="002D12CA"/>
    <w:rsid w:val="002D2BD8"/>
    <w:rsid w:val="002E3618"/>
    <w:rsid w:val="002E36EF"/>
    <w:rsid w:val="002F02D1"/>
    <w:rsid w:val="003035A2"/>
    <w:rsid w:val="00321E5F"/>
    <w:rsid w:val="0033108A"/>
    <w:rsid w:val="003313CB"/>
    <w:rsid w:val="00344E95"/>
    <w:rsid w:val="003468C2"/>
    <w:rsid w:val="00353532"/>
    <w:rsid w:val="003749EC"/>
    <w:rsid w:val="0038516B"/>
    <w:rsid w:val="00391CEB"/>
    <w:rsid w:val="00394E41"/>
    <w:rsid w:val="003973E7"/>
    <w:rsid w:val="003A2B22"/>
    <w:rsid w:val="003B1F43"/>
    <w:rsid w:val="003D3441"/>
    <w:rsid w:val="003E360F"/>
    <w:rsid w:val="003E72C7"/>
    <w:rsid w:val="003E77E7"/>
    <w:rsid w:val="003F6F3C"/>
    <w:rsid w:val="003F71E2"/>
    <w:rsid w:val="00407C0D"/>
    <w:rsid w:val="00412EDB"/>
    <w:rsid w:val="00416CF5"/>
    <w:rsid w:val="00421C12"/>
    <w:rsid w:val="004331FF"/>
    <w:rsid w:val="00435970"/>
    <w:rsid w:val="00444E8A"/>
    <w:rsid w:val="00456746"/>
    <w:rsid w:val="00472E42"/>
    <w:rsid w:val="004763A9"/>
    <w:rsid w:val="004765A7"/>
    <w:rsid w:val="00495B01"/>
    <w:rsid w:val="004A3D19"/>
    <w:rsid w:val="004A58BB"/>
    <w:rsid w:val="004B3F2B"/>
    <w:rsid w:val="004C02D4"/>
    <w:rsid w:val="004C1274"/>
    <w:rsid w:val="004D3B23"/>
    <w:rsid w:val="004D4092"/>
    <w:rsid w:val="004D7DCC"/>
    <w:rsid w:val="004E08F8"/>
    <w:rsid w:val="004E1C45"/>
    <w:rsid w:val="004E4182"/>
    <w:rsid w:val="004F2D8A"/>
    <w:rsid w:val="004F7089"/>
    <w:rsid w:val="00512664"/>
    <w:rsid w:val="0051424A"/>
    <w:rsid w:val="00526B9F"/>
    <w:rsid w:val="00540CC8"/>
    <w:rsid w:val="005446DB"/>
    <w:rsid w:val="00546F80"/>
    <w:rsid w:val="00553D6B"/>
    <w:rsid w:val="005554DF"/>
    <w:rsid w:val="005579FB"/>
    <w:rsid w:val="00561E41"/>
    <w:rsid w:val="00575C38"/>
    <w:rsid w:val="00586360"/>
    <w:rsid w:val="005A6081"/>
    <w:rsid w:val="005A6BEA"/>
    <w:rsid w:val="005B2B7D"/>
    <w:rsid w:val="005C3A72"/>
    <w:rsid w:val="005C7283"/>
    <w:rsid w:val="005E3801"/>
    <w:rsid w:val="005F42C4"/>
    <w:rsid w:val="005F7CA1"/>
    <w:rsid w:val="006016A0"/>
    <w:rsid w:val="00604F62"/>
    <w:rsid w:val="006123A0"/>
    <w:rsid w:val="006228A7"/>
    <w:rsid w:val="0062787F"/>
    <w:rsid w:val="006418D8"/>
    <w:rsid w:val="006476EC"/>
    <w:rsid w:val="00651EB6"/>
    <w:rsid w:val="00667CA8"/>
    <w:rsid w:val="00673B91"/>
    <w:rsid w:val="006A152B"/>
    <w:rsid w:val="006B1501"/>
    <w:rsid w:val="006B7C46"/>
    <w:rsid w:val="006C38F0"/>
    <w:rsid w:val="006C6A2D"/>
    <w:rsid w:val="006C6BDC"/>
    <w:rsid w:val="006D0B90"/>
    <w:rsid w:val="006D33D5"/>
    <w:rsid w:val="006D7231"/>
    <w:rsid w:val="006E049F"/>
    <w:rsid w:val="006E1CBB"/>
    <w:rsid w:val="006E2327"/>
    <w:rsid w:val="006F29F9"/>
    <w:rsid w:val="006F3C47"/>
    <w:rsid w:val="00715508"/>
    <w:rsid w:val="00715D66"/>
    <w:rsid w:val="00715EF9"/>
    <w:rsid w:val="007161C7"/>
    <w:rsid w:val="00716987"/>
    <w:rsid w:val="00726299"/>
    <w:rsid w:val="00734E72"/>
    <w:rsid w:val="00741401"/>
    <w:rsid w:val="00741A86"/>
    <w:rsid w:val="00747434"/>
    <w:rsid w:val="0075197C"/>
    <w:rsid w:val="007676C7"/>
    <w:rsid w:val="00770575"/>
    <w:rsid w:val="00772348"/>
    <w:rsid w:val="00787265"/>
    <w:rsid w:val="007876CB"/>
    <w:rsid w:val="007912CC"/>
    <w:rsid w:val="007A0814"/>
    <w:rsid w:val="007A3071"/>
    <w:rsid w:val="007A4714"/>
    <w:rsid w:val="007B3722"/>
    <w:rsid w:val="007B7CCE"/>
    <w:rsid w:val="007D5E5F"/>
    <w:rsid w:val="007E5EEA"/>
    <w:rsid w:val="007F5697"/>
    <w:rsid w:val="007F5FA1"/>
    <w:rsid w:val="00810B9C"/>
    <w:rsid w:val="00813ABF"/>
    <w:rsid w:val="008164B6"/>
    <w:rsid w:val="008171F7"/>
    <w:rsid w:val="00853E21"/>
    <w:rsid w:val="008578B0"/>
    <w:rsid w:val="00867AF8"/>
    <w:rsid w:val="00880DD6"/>
    <w:rsid w:val="00882F9C"/>
    <w:rsid w:val="00883854"/>
    <w:rsid w:val="008864F6"/>
    <w:rsid w:val="008865E2"/>
    <w:rsid w:val="00893E0A"/>
    <w:rsid w:val="008972C6"/>
    <w:rsid w:val="00897F8F"/>
    <w:rsid w:val="008A06C5"/>
    <w:rsid w:val="008B039C"/>
    <w:rsid w:val="008C1544"/>
    <w:rsid w:val="008D6FCD"/>
    <w:rsid w:val="008E016B"/>
    <w:rsid w:val="008E4A51"/>
    <w:rsid w:val="008F0769"/>
    <w:rsid w:val="008F3E58"/>
    <w:rsid w:val="008F4EBE"/>
    <w:rsid w:val="00903C30"/>
    <w:rsid w:val="0092613B"/>
    <w:rsid w:val="00934001"/>
    <w:rsid w:val="00935BAC"/>
    <w:rsid w:val="0094542C"/>
    <w:rsid w:val="00945FEC"/>
    <w:rsid w:val="00950C68"/>
    <w:rsid w:val="00952795"/>
    <w:rsid w:val="00955297"/>
    <w:rsid w:val="00955556"/>
    <w:rsid w:val="009557EC"/>
    <w:rsid w:val="00955F39"/>
    <w:rsid w:val="009610A0"/>
    <w:rsid w:val="00976971"/>
    <w:rsid w:val="009834F6"/>
    <w:rsid w:val="0099011C"/>
    <w:rsid w:val="00993D50"/>
    <w:rsid w:val="0099497A"/>
    <w:rsid w:val="009A7A8F"/>
    <w:rsid w:val="009B1A86"/>
    <w:rsid w:val="009B541D"/>
    <w:rsid w:val="009C3505"/>
    <w:rsid w:val="009E5668"/>
    <w:rsid w:val="009F6126"/>
    <w:rsid w:val="00A0166A"/>
    <w:rsid w:val="00A16923"/>
    <w:rsid w:val="00A21D59"/>
    <w:rsid w:val="00A23C1F"/>
    <w:rsid w:val="00A40636"/>
    <w:rsid w:val="00A429A6"/>
    <w:rsid w:val="00A43FA0"/>
    <w:rsid w:val="00A764F5"/>
    <w:rsid w:val="00A81EDB"/>
    <w:rsid w:val="00A83A9C"/>
    <w:rsid w:val="00A855A3"/>
    <w:rsid w:val="00A954B7"/>
    <w:rsid w:val="00A95DEA"/>
    <w:rsid w:val="00AA1B07"/>
    <w:rsid w:val="00AA50E3"/>
    <w:rsid w:val="00AC3F86"/>
    <w:rsid w:val="00AD0946"/>
    <w:rsid w:val="00AD1D15"/>
    <w:rsid w:val="00AD3C28"/>
    <w:rsid w:val="00AD6229"/>
    <w:rsid w:val="00AD65C7"/>
    <w:rsid w:val="00AE0EC4"/>
    <w:rsid w:val="00AE43F5"/>
    <w:rsid w:val="00AE4FD4"/>
    <w:rsid w:val="00AF0FC2"/>
    <w:rsid w:val="00AF61DC"/>
    <w:rsid w:val="00AF69AB"/>
    <w:rsid w:val="00B02159"/>
    <w:rsid w:val="00B21276"/>
    <w:rsid w:val="00B26C2A"/>
    <w:rsid w:val="00B2798B"/>
    <w:rsid w:val="00B366A5"/>
    <w:rsid w:val="00B44AAE"/>
    <w:rsid w:val="00B45CC7"/>
    <w:rsid w:val="00B464E8"/>
    <w:rsid w:val="00B47B46"/>
    <w:rsid w:val="00B55680"/>
    <w:rsid w:val="00B70A36"/>
    <w:rsid w:val="00B72099"/>
    <w:rsid w:val="00B76866"/>
    <w:rsid w:val="00B8762F"/>
    <w:rsid w:val="00B90998"/>
    <w:rsid w:val="00BB1C00"/>
    <w:rsid w:val="00BB26E0"/>
    <w:rsid w:val="00BB4031"/>
    <w:rsid w:val="00BC42FF"/>
    <w:rsid w:val="00BE2CD5"/>
    <w:rsid w:val="00BF1A70"/>
    <w:rsid w:val="00C06AA5"/>
    <w:rsid w:val="00C13534"/>
    <w:rsid w:val="00C14E44"/>
    <w:rsid w:val="00C207AA"/>
    <w:rsid w:val="00C21FDA"/>
    <w:rsid w:val="00C277DA"/>
    <w:rsid w:val="00C41089"/>
    <w:rsid w:val="00C512EF"/>
    <w:rsid w:val="00C5472B"/>
    <w:rsid w:val="00C54BB5"/>
    <w:rsid w:val="00C6215E"/>
    <w:rsid w:val="00C90278"/>
    <w:rsid w:val="00C92FDA"/>
    <w:rsid w:val="00CA0692"/>
    <w:rsid w:val="00CA4D25"/>
    <w:rsid w:val="00CA701B"/>
    <w:rsid w:val="00CB3CA4"/>
    <w:rsid w:val="00CB6385"/>
    <w:rsid w:val="00CC56C6"/>
    <w:rsid w:val="00CC7E92"/>
    <w:rsid w:val="00CD6956"/>
    <w:rsid w:val="00CD70B3"/>
    <w:rsid w:val="00CD7173"/>
    <w:rsid w:val="00CE5032"/>
    <w:rsid w:val="00CF4744"/>
    <w:rsid w:val="00CF4B05"/>
    <w:rsid w:val="00D06232"/>
    <w:rsid w:val="00D13CB5"/>
    <w:rsid w:val="00D14D41"/>
    <w:rsid w:val="00D172A0"/>
    <w:rsid w:val="00D21E64"/>
    <w:rsid w:val="00D229FB"/>
    <w:rsid w:val="00D237A2"/>
    <w:rsid w:val="00D279C4"/>
    <w:rsid w:val="00D314FC"/>
    <w:rsid w:val="00D55A5A"/>
    <w:rsid w:val="00D62523"/>
    <w:rsid w:val="00D65C01"/>
    <w:rsid w:val="00D66ECD"/>
    <w:rsid w:val="00D84B58"/>
    <w:rsid w:val="00D851C5"/>
    <w:rsid w:val="00D90525"/>
    <w:rsid w:val="00D9339E"/>
    <w:rsid w:val="00D93C10"/>
    <w:rsid w:val="00D9500A"/>
    <w:rsid w:val="00DA0AD4"/>
    <w:rsid w:val="00DA4501"/>
    <w:rsid w:val="00DA5384"/>
    <w:rsid w:val="00DA6E4D"/>
    <w:rsid w:val="00DC7DA3"/>
    <w:rsid w:val="00DD0550"/>
    <w:rsid w:val="00DE5245"/>
    <w:rsid w:val="00DE630D"/>
    <w:rsid w:val="00DF28DF"/>
    <w:rsid w:val="00E01729"/>
    <w:rsid w:val="00E0338C"/>
    <w:rsid w:val="00E0717A"/>
    <w:rsid w:val="00E07A11"/>
    <w:rsid w:val="00E22D79"/>
    <w:rsid w:val="00E25106"/>
    <w:rsid w:val="00E31CBA"/>
    <w:rsid w:val="00E33DB6"/>
    <w:rsid w:val="00E3706D"/>
    <w:rsid w:val="00E370FB"/>
    <w:rsid w:val="00E41677"/>
    <w:rsid w:val="00E46F43"/>
    <w:rsid w:val="00E52A17"/>
    <w:rsid w:val="00E549E2"/>
    <w:rsid w:val="00E658D4"/>
    <w:rsid w:val="00E66D0A"/>
    <w:rsid w:val="00E67847"/>
    <w:rsid w:val="00E74B50"/>
    <w:rsid w:val="00E74D4F"/>
    <w:rsid w:val="00E752DA"/>
    <w:rsid w:val="00E870E0"/>
    <w:rsid w:val="00E92FE9"/>
    <w:rsid w:val="00E93D32"/>
    <w:rsid w:val="00EA14C8"/>
    <w:rsid w:val="00EA39D6"/>
    <w:rsid w:val="00EA5649"/>
    <w:rsid w:val="00EB0AF9"/>
    <w:rsid w:val="00EC34D2"/>
    <w:rsid w:val="00ED06C2"/>
    <w:rsid w:val="00ED5D2E"/>
    <w:rsid w:val="00EE08F0"/>
    <w:rsid w:val="00EE1300"/>
    <w:rsid w:val="00EE2634"/>
    <w:rsid w:val="00EE553E"/>
    <w:rsid w:val="00EE6217"/>
    <w:rsid w:val="00EE7E73"/>
    <w:rsid w:val="00EF55D8"/>
    <w:rsid w:val="00EF72CA"/>
    <w:rsid w:val="00F0686D"/>
    <w:rsid w:val="00F077F2"/>
    <w:rsid w:val="00F1549D"/>
    <w:rsid w:val="00F216B2"/>
    <w:rsid w:val="00F21868"/>
    <w:rsid w:val="00F31EC3"/>
    <w:rsid w:val="00F323F9"/>
    <w:rsid w:val="00F46C65"/>
    <w:rsid w:val="00F539E9"/>
    <w:rsid w:val="00F6798B"/>
    <w:rsid w:val="00F718AC"/>
    <w:rsid w:val="00F7193E"/>
    <w:rsid w:val="00F83E6E"/>
    <w:rsid w:val="00F86026"/>
    <w:rsid w:val="00F87541"/>
    <w:rsid w:val="00F9784E"/>
    <w:rsid w:val="00FA0B46"/>
    <w:rsid w:val="00FA395B"/>
    <w:rsid w:val="00FA3C96"/>
    <w:rsid w:val="00FA6B68"/>
    <w:rsid w:val="00FB6F6C"/>
    <w:rsid w:val="00FB7A29"/>
    <w:rsid w:val="00FB7AE4"/>
    <w:rsid w:val="00FB7B4D"/>
    <w:rsid w:val="00FC0BB2"/>
    <w:rsid w:val="00FC1BBA"/>
    <w:rsid w:val="00FD016E"/>
    <w:rsid w:val="00FD28E6"/>
    <w:rsid w:val="00FD29B3"/>
    <w:rsid w:val="00FD2CC9"/>
    <w:rsid w:val="00FD68B0"/>
    <w:rsid w:val="00FE005E"/>
    <w:rsid w:val="00FE5D0B"/>
    <w:rsid w:val="00FE7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B431B"/>
  <w15:chartTrackingRefBased/>
  <w15:docId w15:val="{52E1F5E7-B3BD-4F98-BD31-48836E24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72E5"/>
    <w:rPr>
      <w:rFonts w:ascii="Tahoma" w:hAnsi="Tahoma" w:cs="Tahoma"/>
      <w:sz w:val="16"/>
      <w:szCs w:val="16"/>
    </w:rPr>
  </w:style>
  <w:style w:type="paragraph" w:styleId="Header">
    <w:name w:val="header"/>
    <w:basedOn w:val="Normal"/>
    <w:link w:val="HeaderChar"/>
    <w:rsid w:val="003F6F3C"/>
    <w:pPr>
      <w:tabs>
        <w:tab w:val="center" w:pos="4680"/>
        <w:tab w:val="right" w:pos="9360"/>
      </w:tabs>
    </w:pPr>
  </w:style>
  <w:style w:type="character" w:customStyle="1" w:styleId="HeaderChar">
    <w:name w:val="Header Char"/>
    <w:link w:val="Header"/>
    <w:rsid w:val="003F6F3C"/>
    <w:rPr>
      <w:sz w:val="24"/>
      <w:szCs w:val="24"/>
      <w:lang w:val="en-GB" w:eastAsia="en-US"/>
    </w:rPr>
  </w:style>
  <w:style w:type="paragraph" w:styleId="Footer">
    <w:name w:val="footer"/>
    <w:basedOn w:val="Normal"/>
    <w:link w:val="FooterChar"/>
    <w:uiPriority w:val="99"/>
    <w:rsid w:val="003F6F3C"/>
    <w:pPr>
      <w:tabs>
        <w:tab w:val="center" w:pos="4680"/>
        <w:tab w:val="right" w:pos="9360"/>
      </w:tabs>
    </w:pPr>
  </w:style>
  <w:style w:type="character" w:customStyle="1" w:styleId="FooterChar">
    <w:name w:val="Footer Char"/>
    <w:link w:val="Footer"/>
    <w:uiPriority w:val="99"/>
    <w:rsid w:val="003F6F3C"/>
    <w:rPr>
      <w:sz w:val="24"/>
      <w:szCs w:val="24"/>
      <w:lang w:val="en-GB" w:eastAsia="en-US"/>
    </w:rPr>
  </w:style>
  <w:style w:type="paragraph" w:customStyle="1" w:styleId="HdMemorandum">
    <w:name w:val="Hd Memorandum"/>
    <w:basedOn w:val="Header"/>
    <w:rsid w:val="00EF72CA"/>
    <w:pPr>
      <w:widowControl w:val="0"/>
      <w:tabs>
        <w:tab w:val="clear" w:pos="4680"/>
        <w:tab w:val="clear" w:pos="9360"/>
      </w:tabs>
      <w:spacing w:line="120" w:lineRule="exact"/>
      <w:jc w:val="right"/>
    </w:pPr>
    <w:rPr>
      <w:rFonts w:eastAsia="Times New Roman"/>
      <w:caps/>
      <w:noProof/>
      <w:spacing w:val="20"/>
      <w:w w:val="113"/>
      <w:kern w:val="12"/>
      <w:sz w:val="12"/>
      <w:szCs w:val="20"/>
      <w:lang w:val="en-US"/>
    </w:rPr>
  </w:style>
  <w:style w:type="paragraph" w:customStyle="1" w:styleId="HdFirstPage">
    <w:name w:val="Hd FirstPage"/>
    <w:rsid w:val="00EF72CA"/>
    <w:pPr>
      <w:widowControl w:val="0"/>
      <w:spacing w:line="840" w:lineRule="exact"/>
      <w:jc w:val="right"/>
    </w:pPr>
    <w:rPr>
      <w:rFonts w:eastAsia="Times New Roman"/>
      <w:noProof/>
      <w:spacing w:val="-5"/>
      <w:w w:val="95"/>
      <w:kern w:val="44"/>
      <w:sz w:val="44"/>
      <w:lang w:eastAsia="en-US"/>
    </w:rPr>
  </w:style>
  <w:style w:type="character" w:styleId="Hyperlink">
    <w:name w:val="Hyperlink"/>
    <w:basedOn w:val="DefaultParagraphFont"/>
    <w:rsid w:val="00E74D4F"/>
    <w:rPr>
      <w:color w:val="0563C1" w:themeColor="hyperlink"/>
      <w:u w:val="single"/>
    </w:rPr>
  </w:style>
  <w:style w:type="character" w:styleId="UnresolvedMention">
    <w:name w:val="Unresolved Mention"/>
    <w:basedOn w:val="DefaultParagraphFont"/>
    <w:uiPriority w:val="99"/>
    <w:semiHidden/>
    <w:unhideWhenUsed/>
    <w:rsid w:val="00E74D4F"/>
    <w:rPr>
      <w:color w:val="605E5C"/>
      <w:shd w:val="clear" w:color="auto" w:fill="E1DFDD"/>
    </w:rPr>
  </w:style>
  <w:style w:type="paragraph" w:styleId="Date">
    <w:name w:val="Date"/>
    <w:basedOn w:val="Normal"/>
    <w:next w:val="Normal"/>
    <w:link w:val="DateChar"/>
    <w:rsid w:val="00E01729"/>
  </w:style>
  <w:style w:type="character" w:customStyle="1" w:styleId="DateChar">
    <w:name w:val="Date Char"/>
    <w:basedOn w:val="DefaultParagraphFont"/>
    <w:link w:val="Date"/>
    <w:rsid w:val="00E01729"/>
    <w:rPr>
      <w:sz w:val="24"/>
      <w:szCs w:val="24"/>
      <w:lang w:val="en-GB" w:eastAsia="en-US"/>
    </w:rPr>
  </w:style>
  <w:style w:type="paragraph" w:customStyle="1" w:styleId="NoteVerbaleEnglish">
    <w:name w:val="NoteVerbale English"/>
    <w:basedOn w:val="Normal"/>
    <w:rsid w:val="00715EF9"/>
    <w:pPr>
      <w:tabs>
        <w:tab w:val="left" w:pos="576"/>
        <w:tab w:val="left" w:pos="1152"/>
        <w:tab w:val="left" w:pos="1728"/>
        <w:tab w:val="left" w:pos="2304"/>
        <w:tab w:val="left" w:pos="5040"/>
      </w:tabs>
    </w:pPr>
    <w:rPr>
      <w:rFonts w:eastAsia="Times New Roman"/>
      <w:szCs w:val="20"/>
    </w:rPr>
  </w:style>
  <w:style w:type="paragraph" w:styleId="ListParagraph">
    <w:name w:val="List Paragraph"/>
    <w:basedOn w:val="Normal"/>
    <w:uiPriority w:val="34"/>
    <w:qFormat/>
    <w:rsid w:val="00FD2CC9"/>
    <w:pPr>
      <w:ind w:left="720"/>
      <w:contextualSpacing/>
    </w:pPr>
  </w:style>
  <w:style w:type="character" w:customStyle="1" w:styleId="normaltextrun">
    <w:name w:val="normaltextrun"/>
    <w:basedOn w:val="DefaultParagraphFont"/>
    <w:rsid w:val="000F7520"/>
  </w:style>
  <w:style w:type="character" w:customStyle="1" w:styleId="eop">
    <w:name w:val="eop"/>
    <w:basedOn w:val="DefaultParagraphFont"/>
    <w:rsid w:val="000F7520"/>
  </w:style>
  <w:style w:type="paragraph" w:styleId="NormalWeb">
    <w:name w:val="Normal (Web)"/>
    <w:basedOn w:val="Normal"/>
    <w:uiPriority w:val="99"/>
    <w:unhideWhenUsed/>
    <w:rsid w:val="00E92FE9"/>
    <w:pPr>
      <w:spacing w:before="100" w:beforeAutospacing="1" w:after="100" w:afterAutospacing="1"/>
    </w:pPr>
    <w:rPr>
      <w:rFonts w:eastAsia="Times New Roman"/>
      <w:lang w:val="en-US" w:eastAsia="zh-CN"/>
    </w:rPr>
  </w:style>
  <w:style w:type="character" w:styleId="FollowedHyperlink">
    <w:name w:val="FollowedHyperlink"/>
    <w:basedOn w:val="DefaultParagraphFont"/>
    <w:rsid w:val="0020086D"/>
    <w:rPr>
      <w:color w:val="954F72" w:themeColor="followedHyperlink"/>
      <w:u w:val="single"/>
    </w:rPr>
  </w:style>
  <w:style w:type="paragraph" w:customStyle="1" w:styleId="Default">
    <w:name w:val="Default"/>
    <w:rsid w:val="004B3F2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9381">
      <w:bodyDiv w:val="1"/>
      <w:marLeft w:val="0"/>
      <w:marRight w:val="0"/>
      <w:marTop w:val="0"/>
      <w:marBottom w:val="0"/>
      <w:divBdr>
        <w:top w:val="none" w:sz="0" w:space="0" w:color="auto"/>
        <w:left w:val="none" w:sz="0" w:space="0" w:color="auto"/>
        <w:bottom w:val="none" w:sz="0" w:space="0" w:color="auto"/>
        <w:right w:val="none" w:sz="0" w:space="0" w:color="auto"/>
      </w:divBdr>
    </w:div>
    <w:div w:id="516584721">
      <w:bodyDiv w:val="1"/>
      <w:marLeft w:val="0"/>
      <w:marRight w:val="0"/>
      <w:marTop w:val="0"/>
      <w:marBottom w:val="0"/>
      <w:divBdr>
        <w:top w:val="none" w:sz="0" w:space="0" w:color="auto"/>
        <w:left w:val="none" w:sz="0" w:space="0" w:color="auto"/>
        <w:bottom w:val="none" w:sz="0" w:space="0" w:color="auto"/>
        <w:right w:val="none" w:sz="0" w:space="0" w:color="auto"/>
      </w:divBdr>
    </w:div>
    <w:div w:id="611134306">
      <w:bodyDiv w:val="1"/>
      <w:marLeft w:val="0"/>
      <w:marRight w:val="0"/>
      <w:marTop w:val="0"/>
      <w:marBottom w:val="0"/>
      <w:divBdr>
        <w:top w:val="none" w:sz="0" w:space="0" w:color="auto"/>
        <w:left w:val="none" w:sz="0" w:space="0" w:color="auto"/>
        <w:bottom w:val="none" w:sz="0" w:space="0" w:color="auto"/>
        <w:right w:val="none" w:sz="0" w:space="0" w:color="auto"/>
      </w:divBdr>
      <w:divsChild>
        <w:div w:id="42214050">
          <w:marLeft w:val="0"/>
          <w:marRight w:val="0"/>
          <w:marTop w:val="0"/>
          <w:marBottom w:val="0"/>
          <w:divBdr>
            <w:top w:val="none" w:sz="0" w:space="0" w:color="auto"/>
            <w:left w:val="none" w:sz="0" w:space="0" w:color="auto"/>
            <w:bottom w:val="none" w:sz="0" w:space="0" w:color="auto"/>
            <w:right w:val="none" w:sz="0" w:space="0" w:color="auto"/>
          </w:divBdr>
          <w:divsChild>
            <w:div w:id="863639640">
              <w:marLeft w:val="0"/>
              <w:marRight w:val="0"/>
              <w:marTop w:val="0"/>
              <w:marBottom w:val="0"/>
              <w:divBdr>
                <w:top w:val="none" w:sz="0" w:space="0" w:color="auto"/>
                <w:left w:val="none" w:sz="0" w:space="0" w:color="auto"/>
                <w:bottom w:val="none" w:sz="0" w:space="0" w:color="auto"/>
                <w:right w:val="none" w:sz="0" w:space="0" w:color="auto"/>
              </w:divBdr>
              <w:divsChild>
                <w:div w:id="190001764">
                  <w:marLeft w:val="0"/>
                  <w:marRight w:val="0"/>
                  <w:marTop w:val="0"/>
                  <w:marBottom w:val="0"/>
                  <w:divBdr>
                    <w:top w:val="none" w:sz="0" w:space="0" w:color="auto"/>
                    <w:left w:val="none" w:sz="0" w:space="0" w:color="auto"/>
                    <w:bottom w:val="none" w:sz="0" w:space="0" w:color="auto"/>
                    <w:right w:val="none" w:sz="0" w:space="0" w:color="auto"/>
                  </w:divBdr>
                  <w:divsChild>
                    <w:div w:id="388265305">
                      <w:marLeft w:val="0"/>
                      <w:marRight w:val="0"/>
                      <w:marTop w:val="0"/>
                      <w:marBottom w:val="0"/>
                      <w:divBdr>
                        <w:top w:val="none" w:sz="0" w:space="0" w:color="auto"/>
                        <w:left w:val="none" w:sz="0" w:space="0" w:color="auto"/>
                        <w:bottom w:val="none" w:sz="0" w:space="0" w:color="auto"/>
                        <w:right w:val="none" w:sz="0" w:space="0" w:color="auto"/>
                      </w:divBdr>
                      <w:divsChild>
                        <w:div w:id="10302675">
                          <w:marLeft w:val="0"/>
                          <w:marRight w:val="0"/>
                          <w:marTop w:val="0"/>
                          <w:marBottom w:val="0"/>
                          <w:divBdr>
                            <w:top w:val="none" w:sz="0" w:space="0" w:color="auto"/>
                            <w:left w:val="none" w:sz="0" w:space="0" w:color="auto"/>
                            <w:bottom w:val="none" w:sz="0" w:space="0" w:color="auto"/>
                            <w:right w:val="none" w:sz="0" w:space="0" w:color="auto"/>
                          </w:divBdr>
                          <w:divsChild>
                            <w:div w:id="47266590">
                              <w:marLeft w:val="-225"/>
                              <w:marRight w:val="-225"/>
                              <w:marTop w:val="0"/>
                              <w:marBottom w:val="0"/>
                              <w:divBdr>
                                <w:top w:val="none" w:sz="0" w:space="0" w:color="auto"/>
                                <w:left w:val="none" w:sz="0" w:space="0" w:color="auto"/>
                                <w:bottom w:val="none" w:sz="0" w:space="0" w:color="auto"/>
                                <w:right w:val="none" w:sz="0" w:space="0" w:color="auto"/>
                              </w:divBdr>
                              <w:divsChild>
                                <w:div w:id="794296483">
                                  <w:marLeft w:val="0"/>
                                  <w:marRight w:val="0"/>
                                  <w:marTop w:val="0"/>
                                  <w:marBottom w:val="0"/>
                                  <w:divBdr>
                                    <w:top w:val="none" w:sz="0" w:space="0" w:color="auto"/>
                                    <w:left w:val="none" w:sz="0" w:space="0" w:color="auto"/>
                                    <w:bottom w:val="none" w:sz="0" w:space="0" w:color="auto"/>
                                    <w:right w:val="none" w:sz="0" w:space="0" w:color="auto"/>
                                  </w:divBdr>
                                  <w:divsChild>
                                    <w:div w:id="14886599">
                                      <w:marLeft w:val="0"/>
                                      <w:marRight w:val="0"/>
                                      <w:marTop w:val="0"/>
                                      <w:marBottom w:val="0"/>
                                      <w:divBdr>
                                        <w:top w:val="none" w:sz="0" w:space="0" w:color="auto"/>
                                        <w:left w:val="none" w:sz="0" w:space="0" w:color="auto"/>
                                        <w:bottom w:val="none" w:sz="0" w:space="0" w:color="auto"/>
                                        <w:right w:val="none" w:sz="0" w:space="0" w:color="auto"/>
                                      </w:divBdr>
                                      <w:divsChild>
                                        <w:div w:id="1386366574">
                                          <w:marLeft w:val="0"/>
                                          <w:marRight w:val="0"/>
                                          <w:marTop w:val="0"/>
                                          <w:marBottom w:val="240"/>
                                          <w:divBdr>
                                            <w:top w:val="none" w:sz="0" w:space="0" w:color="auto"/>
                                            <w:left w:val="none" w:sz="0" w:space="0" w:color="auto"/>
                                            <w:bottom w:val="none" w:sz="0" w:space="0" w:color="auto"/>
                                            <w:right w:val="none" w:sz="0" w:space="0" w:color="auto"/>
                                          </w:divBdr>
                                          <w:divsChild>
                                            <w:div w:id="1988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1837">
      <w:bodyDiv w:val="1"/>
      <w:marLeft w:val="0"/>
      <w:marRight w:val="0"/>
      <w:marTop w:val="0"/>
      <w:marBottom w:val="0"/>
      <w:divBdr>
        <w:top w:val="none" w:sz="0" w:space="0" w:color="auto"/>
        <w:left w:val="none" w:sz="0" w:space="0" w:color="auto"/>
        <w:bottom w:val="none" w:sz="0" w:space="0" w:color="auto"/>
        <w:right w:val="none" w:sz="0" w:space="0" w:color="auto"/>
      </w:divBdr>
    </w:div>
    <w:div w:id="1496188200">
      <w:bodyDiv w:val="1"/>
      <w:marLeft w:val="0"/>
      <w:marRight w:val="0"/>
      <w:marTop w:val="0"/>
      <w:marBottom w:val="0"/>
      <w:divBdr>
        <w:top w:val="none" w:sz="0" w:space="0" w:color="auto"/>
        <w:left w:val="none" w:sz="0" w:space="0" w:color="auto"/>
        <w:bottom w:val="none" w:sz="0" w:space="0" w:color="auto"/>
        <w:right w:val="none" w:sz="0" w:space="0" w:color="auto"/>
      </w:divBdr>
    </w:div>
    <w:div w:id="1587375919">
      <w:bodyDiv w:val="1"/>
      <w:marLeft w:val="0"/>
      <w:marRight w:val="0"/>
      <w:marTop w:val="0"/>
      <w:marBottom w:val="0"/>
      <w:divBdr>
        <w:top w:val="none" w:sz="0" w:space="0" w:color="auto"/>
        <w:left w:val="none" w:sz="0" w:space="0" w:color="auto"/>
        <w:bottom w:val="none" w:sz="0" w:space="0" w:color="auto"/>
        <w:right w:val="none" w:sz="0" w:space="0" w:color="auto"/>
      </w:divBdr>
    </w:div>
    <w:div w:id="1642618295">
      <w:bodyDiv w:val="1"/>
      <w:marLeft w:val="0"/>
      <w:marRight w:val="0"/>
      <w:marTop w:val="0"/>
      <w:marBottom w:val="0"/>
      <w:divBdr>
        <w:top w:val="none" w:sz="0" w:space="0" w:color="auto"/>
        <w:left w:val="none" w:sz="0" w:space="0" w:color="auto"/>
        <w:bottom w:val="none" w:sz="0" w:space="0" w:color="auto"/>
        <w:right w:val="none" w:sz="0" w:space="0" w:color="auto"/>
      </w:divBdr>
    </w:div>
    <w:div w:id="1929189832">
      <w:bodyDiv w:val="1"/>
      <w:marLeft w:val="0"/>
      <w:marRight w:val="0"/>
      <w:marTop w:val="0"/>
      <w:marBottom w:val="0"/>
      <w:divBdr>
        <w:top w:val="none" w:sz="0" w:space="0" w:color="auto"/>
        <w:left w:val="none" w:sz="0" w:space="0" w:color="auto"/>
        <w:bottom w:val="none" w:sz="0" w:space="0" w:color="auto"/>
        <w:right w:val="none" w:sz="0" w:space="0" w:color="auto"/>
      </w:divBdr>
    </w:div>
    <w:div w:id="2067139464">
      <w:bodyDiv w:val="1"/>
      <w:marLeft w:val="0"/>
      <w:marRight w:val="0"/>
      <w:marTop w:val="0"/>
      <w:marBottom w:val="0"/>
      <w:divBdr>
        <w:top w:val="none" w:sz="0" w:space="0" w:color="auto"/>
        <w:left w:val="none" w:sz="0" w:space="0" w:color="auto"/>
        <w:bottom w:val="none" w:sz="0" w:space="0" w:color="auto"/>
        <w:right w:val="none" w:sz="0" w:space="0" w:color="auto"/>
      </w:divBdr>
    </w:div>
    <w:div w:id="21242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dg.u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ceb.org/united-nations-system-leadership-framewo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g/en/content/senior-management-grou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g/en/vacancies/index.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72e6b64-ccb2-422f-9242-17c72ae73d45" xsi:nil="true"/>
    <lcf76f155ced4ddcb4097134ff3c332f xmlns="f72e6b64-ccb2-422f-9242-17c72ae73d45">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0CF03C25DAE941B42A2CA21642EC16" ma:contentTypeVersion="16" ma:contentTypeDescription="Create a new document." ma:contentTypeScope="" ma:versionID="b3b646e5442f761aa443a4b6b4f4caea">
  <xsd:schema xmlns:xsd="http://www.w3.org/2001/XMLSchema" xmlns:xs="http://www.w3.org/2001/XMLSchema" xmlns:p="http://schemas.microsoft.com/office/2006/metadata/properties" xmlns:ns2="f72e6b64-ccb2-422f-9242-17c72ae73d45" xmlns:ns3="4774538e-7891-43b6-a84b-740af6ca28fe" xmlns:ns4="985ec44e-1bab-4c0b-9df0-6ba128686fc9" targetNamespace="http://schemas.microsoft.com/office/2006/metadata/properties" ma:root="true" ma:fieldsID="e6e2c10df6cd41e63ea5807c781827b9" ns2:_="" ns3:_="" ns4:_="">
    <xsd:import namespace="f72e6b64-ccb2-422f-9242-17c72ae73d45"/>
    <xsd:import namespace="4774538e-7891-43b6-a84b-740af6ca28f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6b64-ccb2-422f-9242-17c72ae7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e49251-0dc6-450e-8952-cfd57b1bd2c6}" ma:internalName="TaxCatchAll" ma:showField="CatchAllData" ma:web="4774538e-7891-43b6-a84b-740af6ca2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DBD88-1079-4A76-94EF-F3E70F880C29}">
  <ds:schemaRefs>
    <ds:schemaRef ds:uri="http://schemas.microsoft.com/office/2006/metadata/properties"/>
    <ds:schemaRef ds:uri="http://schemas.microsoft.com/office/infopath/2007/PartnerControls"/>
    <ds:schemaRef ds:uri="f72e6b64-ccb2-422f-9242-17c72ae73d45"/>
    <ds:schemaRef ds:uri="985ec44e-1bab-4c0b-9df0-6ba128686fc9"/>
  </ds:schemaRefs>
</ds:datastoreItem>
</file>

<file path=customXml/itemProps2.xml><?xml version="1.0" encoding="utf-8"?>
<ds:datastoreItem xmlns:ds="http://schemas.openxmlformats.org/officeDocument/2006/customXml" ds:itemID="{9200B303-35B3-453E-BB61-04D1CD08A492}">
  <ds:schemaRefs>
    <ds:schemaRef ds:uri="http://schemas.openxmlformats.org/officeDocument/2006/bibliography"/>
  </ds:schemaRefs>
</ds:datastoreItem>
</file>

<file path=customXml/itemProps3.xml><?xml version="1.0" encoding="utf-8"?>
<ds:datastoreItem xmlns:ds="http://schemas.openxmlformats.org/officeDocument/2006/customXml" ds:itemID="{9CF5A1AF-445D-46AF-B09D-9F2C5ADF7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6b64-ccb2-422f-9242-17c72ae73d45"/>
    <ds:schemaRef ds:uri="4774538e-7891-43b6-a84b-740af6ca28f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E0A98-1761-471A-B377-473124B50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 Brand Letterhead</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Brand Letterhead</dc:title>
  <dc:subject/>
  <dc:creator>Tanja Herron</dc:creator>
  <cp:keywords/>
  <cp:lastModifiedBy>Bayann Hamid</cp:lastModifiedBy>
  <cp:revision>2</cp:revision>
  <cp:lastPrinted>2022-09-01T16:20:00Z</cp:lastPrinted>
  <dcterms:created xsi:type="dcterms:W3CDTF">2022-09-15T16:03:00Z</dcterms:created>
  <dcterms:modified xsi:type="dcterms:W3CDTF">2022-09-15T16:03:00Z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0x010100C50CF03C25DAE941B42A2CA21642EC16</vt:lpwstr>
  </property>
  <property fmtid="{D5CDD505-2E9C-101B-9397-08002B2CF9AE}" pid="3" name="MediaServiceImageTags">
    <vt:lpwstr/>
  </property>
</Properties>
</file>