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02B" w:rsidRPr="0045202B" w:rsidRDefault="0045202B" w:rsidP="0045202B">
      <w:pPr>
        <w:spacing w:after="0"/>
        <w:jc w:val="center"/>
        <w:rPr>
          <w:rFonts w:ascii="Georgia" w:eastAsia="Calibri" w:hAnsi="Georgia" w:cs="Arial"/>
          <w:b/>
          <w:sz w:val="32"/>
          <w:szCs w:val="32"/>
          <w:lang w:val="en-GB"/>
        </w:rPr>
      </w:pPr>
      <w:r w:rsidRPr="0045202B">
        <w:rPr>
          <w:rFonts w:ascii="Georgia" w:eastAsia="Calibri" w:hAnsi="Georgia" w:cs="Arial"/>
          <w:b/>
          <w:sz w:val="32"/>
          <w:szCs w:val="32"/>
          <w:lang w:val="en-GB"/>
        </w:rPr>
        <w:t>PARLIAMENT OF KENYA</w:t>
      </w:r>
    </w:p>
    <w:p w:rsidR="0045202B" w:rsidRPr="0045202B" w:rsidRDefault="0045202B" w:rsidP="0045202B">
      <w:pPr>
        <w:spacing w:after="0"/>
        <w:jc w:val="center"/>
        <w:rPr>
          <w:rFonts w:ascii="Georgia" w:eastAsia="Calibri" w:hAnsi="Georgia" w:cs="Arial"/>
          <w:b/>
          <w:sz w:val="16"/>
          <w:szCs w:val="16"/>
          <w:lang w:val="en-GB"/>
        </w:rPr>
      </w:pPr>
    </w:p>
    <w:p w:rsidR="0045202B" w:rsidRPr="00FA1FF8" w:rsidRDefault="0045202B" w:rsidP="0045202B">
      <w:pPr>
        <w:spacing w:after="0" w:line="240" w:lineRule="auto"/>
        <w:jc w:val="center"/>
        <w:rPr>
          <w:rFonts w:ascii="Georgia" w:eastAsia="Calibri" w:hAnsi="Georgia" w:cs="Arial"/>
          <w:sz w:val="24"/>
          <w:szCs w:val="24"/>
          <w:lang w:val="en-GB"/>
        </w:rPr>
      </w:pPr>
      <w:r w:rsidRPr="00FA1FF8">
        <w:rPr>
          <w:rFonts w:ascii="Georgia" w:eastAsia="Calibri" w:hAnsi="Georgia" w:cs="Calibri"/>
          <w:noProof/>
          <w:sz w:val="24"/>
          <w:szCs w:val="24"/>
        </w:rPr>
        <w:drawing>
          <wp:inline distT="0" distB="0" distL="0" distR="0">
            <wp:extent cx="1232535" cy="1053465"/>
            <wp:effectExtent l="0" t="0" r="5715" b="0"/>
            <wp:docPr id="2" name="Picture 2" descr="Kenya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ya Coat of A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2535" cy="1053465"/>
                    </a:xfrm>
                    <a:prstGeom prst="rect">
                      <a:avLst/>
                    </a:prstGeom>
                    <a:noFill/>
                    <a:ln>
                      <a:noFill/>
                    </a:ln>
                  </pic:spPr>
                </pic:pic>
              </a:graphicData>
            </a:graphic>
          </wp:inline>
        </w:drawing>
      </w:r>
    </w:p>
    <w:p w:rsidR="0045202B" w:rsidRPr="00FA1FF8" w:rsidRDefault="0045202B" w:rsidP="0045202B">
      <w:pPr>
        <w:spacing w:after="0" w:line="240" w:lineRule="auto"/>
        <w:jc w:val="center"/>
        <w:rPr>
          <w:rFonts w:ascii="Georgia" w:eastAsia="Calibri" w:hAnsi="Georgia" w:cs="Arial"/>
          <w:b/>
          <w:sz w:val="16"/>
          <w:szCs w:val="16"/>
          <w:lang w:val="en-GB"/>
        </w:rPr>
      </w:pPr>
    </w:p>
    <w:p w:rsidR="0045202B" w:rsidRPr="00FA1FF8" w:rsidRDefault="0045202B" w:rsidP="0045202B">
      <w:pPr>
        <w:spacing w:after="0" w:line="240" w:lineRule="auto"/>
        <w:jc w:val="center"/>
        <w:rPr>
          <w:rFonts w:ascii="Georgia" w:eastAsia="Calibri" w:hAnsi="Georgia" w:cs="Arial"/>
          <w:b/>
          <w:sz w:val="8"/>
          <w:szCs w:val="8"/>
          <w:lang w:val="en-GB"/>
        </w:rPr>
      </w:pPr>
    </w:p>
    <w:p w:rsidR="0045202B" w:rsidRDefault="0045202B" w:rsidP="0045202B">
      <w:pPr>
        <w:spacing w:after="0" w:line="240" w:lineRule="auto"/>
        <w:jc w:val="center"/>
        <w:rPr>
          <w:rFonts w:ascii="Georgia" w:eastAsia="Calibri" w:hAnsi="Georgia" w:cs="Arial"/>
          <w:b/>
          <w:sz w:val="28"/>
          <w:szCs w:val="28"/>
          <w:lang w:val="en-GB"/>
        </w:rPr>
      </w:pPr>
      <w:r>
        <w:rPr>
          <w:rFonts w:ascii="Georgia" w:eastAsia="Calibri" w:hAnsi="Georgia" w:cs="Arial"/>
          <w:b/>
          <w:sz w:val="28"/>
          <w:szCs w:val="28"/>
          <w:lang w:val="en-GB"/>
        </w:rPr>
        <w:t xml:space="preserve">THE SENATE </w:t>
      </w:r>
      <w:r w:rsidRPr="00FA1FF8">
        <w:rPr>
          <w:rFonts w:ascii="Georgia" w:eastAsia="Calibri" w:hAnsi="Georgia" w:cs="Arial"/>
          <w:b/>
          <w:sz w:val="28"/>
          <w:szCs w:val="28"/>
          <w:lang w:val="en-GB"/>
        </w:rPr>
        <w:t xml:space="preserve"> </w:t>
      </w:r>
    </w:p>
    <w:p w:rsidR="0045202B" w:rsidRPr="00FA1FF8" w:rsidRDefault="0045202B" w:rsidP="0045202B">
      <w:pPr>
        <w:spacing w:after="0" w:line="240" w:lineRule="auto"/>
        <w:jc w:val="center"/>
        <w:rPr>
          <w:rFonts w:ascii="Georgia" w:eastAsia="Calibri" w:hAnsi="Georgia" w:cs="Arial"/>
          <w:b/>
          <w:sz w:val="28"/>
          <w:szCs w:val="28"/>
          <w:lang w:val="en-GB"/>
        </w:rPr>
      </w:pPr>
    </w:p>
    <w:p w:rsidR="00660575" w:rsidRPr="00FE18C0" w:rsidRDefault="00660575" w:rsidP="003F0F5C">
      <w:pPr>
        <w:pBdr>
          <w:top w:val="single" w:sz="4" w:space="1" w:color="auto"/>
          <w:bottom w:val="single" w:sz="4" w:space="1" w:color="auto"/>
        </w:pBdr>
        <w:spacing w:after="0"/>
        <w:jc w:val="both"/>
        <w:rPr>
          <w:rFonts w:ascii="Maiandra GD" w:hAnsi="Maiandra GD" w:cs="Tahoma"/>
          <w:b/>
          <w:sz w:val="16"/>
          <w:szCs w:val="16"/>
        </w:rPr>
      </w:pPr>
    </w:p>
    <w:p w:rsidR="0031455D" w:rsidRPr="00FE18C0" w:rsidRDefault="0031455D" w:rsidP="003F0F5C">
      <w:pPr>
        <w:pBdr>
          <w:top w:val="single" w:sz="4" w:space="1" w:color="auto"/>
          <w:bottom w:val="single" w:sz="4" w:space="1" w:color="auto"/>
        </w:pBdr>
        <w:spacing w:after="0"/>
        <w:jc w:val="both"/>
        <w:rPr>
          <w:rFonts w:ascii="Maiandra GD" w:hAnsi="Maiandra GD" w:cs="Tahoma"/>
          <w:b/>
          <w:sz w:val="26"/>
          <w:szCs w:val="26"/>
        </w:rPr>
      </w:pPr>
      <w:r w:rsidRPr="00FE18C0">
        <w:rPr>
          <w:rFonts w:ascii="Maiandra GD" w:hAnsi="Maiandra GD" w:cs="Tahoma"/>
          <w:b/>
          <w:sz w:val="26"/>
          <w:szCs w:val="26"/>
        </w:rPr>
        <w:t xml:space="preserve">REMARKS BY THE HON. </w:t>
      </w:r>
      <w:r w:rsidR="009B420E" w:rsidRPr="00FE18C0">
        <w:rPr>
          <w:rFonts w:ascii="Maiandra GD" w:hAnsi="Maiandra GD" w:cs="Tahoma"/>
          <w:b/>
          <w:sz w:val="26"/>
          <w:szCs w:val="26"/>
        </w:rPr>
        <w:t xml:space="preserve">SEN. </w:t>
      </w:r>
      <w:r w:rsidR="00844C42" w:rsidRPr="00FE18C0">
        <w:rPr>
          <w:rFonts w:ascii="Maiandra GD" w:hAnsi="Maiandra GD" w:cs="Tahoma"/>
          <w:b/>
          <w:sz w:val="26"/>
          <w:szCs w:val="26"/>
        </w:rPr>
        <w:t>PAUL NJOROGE</w:t>
      </w:r>
      <w:r w:rsidR="009B420E" w:rsidRPr="00FE18C0">
        <w:rPr>
          <w:rFonts w:ascii="Maiandra GD" w:hAnsi="Maiandra GD" w:cs="Tahoma"/>
          <w:b/>
          <w:sz w:val="26"/>
          <w:szCs w:val="26"/>
        </w:rPr>
        <w:t xml:space="preserve"> </w:t>
      </w:r>
      <w:r w:rsidR="00844C42" w:rsidRPr="00FE18C0">
        <w:rPr>
          <w:rFonts w:ascii="Maiandra GD" w:hAnsi="Maiandra GD" w:cs="Tahoma"/>
          <w:b/>
          <w:sz w:val="26"/>
          <w:szCs w:val="26"/>
        </w:rPr>
        <w:t>BEN,</w:t>
      </w:r>
      <w:r w:rsidR="0045202B" w:rsidRPr="00FE18C0">
        <w:rPr>
          <w:rFonts w:ascii="Maiandra GD" w:hAnsi="Maiandra GD" w:cs="Tahoma"/>
          <w:b/>
          <w:sz w:val="26"/>
          <w:szCs w:val="26"/>
        </w:rPr>
        <w:t xml:space="preserve"> MP</w:t>
      </w:r>
      <w:r w:rsidR="009B420E" w:rsidRPr="00FE18C0">
        <w:rPr>
          <w:rFonts w:ascii="Maiandra GD" w:hAnsi="Maiandra GD" w:cs="Tahoma"/>
          <w:b/>
          <w:sz w:val="26"/>
          <w:szCs w:val="26"/>
        </w:rPr>
        <w:t>,</w:t>
      </w:r>
      <w:r w:rsidRPr="00FE18C0">
        <w:rPr>
          <w:rFonts w:ascii="Maiandra GD" w:hAnsi="Maiandra GD" w:cs="Tahoma"/>
          <w:b/>
          <w:sz w:val="26"/>
          <w:szCs w:val="26"/>
        </w:rPr>
        <w:t xml:space="preserve"> DURING THE U</w:t>
      </w:r>
      <w:r w:rsidR="009B420E" w:rsidRPr="00FE18C0">
        <w:rPr>
          <w:rFonts w:ascii="Maiandra GD" w:hAnsi="Maiandra GD" w:cs="Tahoma"/>
          <w:b/>
          <w:sz w:val="26"/>
          <w:szCs w:val="26"/>
        </w:rPr>
        <w:t xml:space="preserve">NITED NATIONS </w:t>
      </w:r>
      <w:r w:rsidRPr="00FE18C0">
        <w:rPr>
          <w:rFonts w:ascii="Maiandra GD" w:hAnsi="Maiandra GD" w:cs="Tahoma"/>
          <w:b/>
          <w:sz w:val="26"/>
          <w:szCs w:val="26"/>
        </w:rPr>
        <w:t xml:space="preserve">WORLD CONFERENCE ON DISASTER RISK REDUCTION </w:t>
      </w:r>
      <w:r w:rsidR="00844C42" w:rsidRPr="00FE18C0">
        <w:rPr>
          <w:rFonts w:ascii="Maiandra GD" w:hAnsi="Maiandra GD" w:cs="Tahoma"/>
          <w:b/>
          <w:sz w:val="26"/>
          <w:szCs w:val="26"/>
        </w:rPr>
        <w:t xml:space="preserve">AT </w:t>
      </w:r>
      <w:r w:rsidRPr="00FE18C0">
        <w:rPr>
          <w:rFonts w:ascii="Maiandra GD" w:hAnsi="Maiandra GD" w:cs="Tahoma"/>
          <w:b/>
          <w:sz w:val="26"/>
          <w:szCs w:val="26"/>
        </w:rPr>
        <w:t>TOHOKU UNIVERSITY, SENDAI JAPAN ON 15</w:t>
      </w:r>
      <w:r w:rsidRPr="00FE18C0">
        <w:rPr>
          <w:rFonts w:ascii="Maiandra GD" w:hAnsi="Maiandra GD" w:cs="Tahoma"/>
          <w:b/>
          <w:sz w:val="26"/>
          <w:szCs w:val="26"/>
          <w:vertAlign w:val="superscript"/>
        </w:rPr>
        <w:t>TH</w:t>
      </w:r>
      <w:r w:rsidRPr="00FE18C0">
        <w:rPr>
          <w:rFonts w:ascii="Maiandra GD" w:hAnsi="Maiandra GD" w:cs="Tahoma"/>
          <w:b/>
          <w:sz w:val="26"/>
          <w:szCs w:val="26"/>
        </w:rPr>
        <w:t xml:space="preserve"> MARCH 2015</w:t>
      </w:r>
    </w:p>
    <w:p w:rsidR="00660575" w:rsidRPr="00FE18C0" w:rsidRDefault="00660575" w:rsidP="003F0F5C">
      <w:pPr>
        <w:pBdr>
          <w:top w:val="single" w:sz="4" w:space="1" w:color="auto"/>
          <w:bottom w:val="single" w:sz="4" w:space="1" w:color="auto"/>
        </w:pBdr>
        <w:spacing w:after="0"/>
        <w:jc w:val="both"/>
        <w:rPr>
          <w:rFonts w:ascii="Maiandra GD" w:hAnsi="Maiandra GD" w:cs="Tahoma"/>
          <w:b/>
          <w:sz w:val="16"/>
          <w:szCs w:val="16"/>
        </w:rPr>
      </w:pPr>
    </w:p>
    <w:p w:rsidR="009B420E" w:rsidRPr="00FE18C0" w:rsidRDefault="009B420E" w:rsidP="003F0F5C">
      <w:pPr>
        <w:spacing w:after="0"/>
        <w:jc w:val="both"/>
        <w:rPr>
          <w:rFonts w:ascii="Maiandra GD" w:hAnsi="Maiandra GD" w:cs="Tahoma"/>
          <w:b/>
          <w:sz w:val="26"/>
          <w:szCs w:val="26"/>
        </w:rPr>
      </w:pPr>
    </w:p>
    <w:p w:rsidR="009B420E" w:rsidRPr="00FE18C0" w:rsidRDefault="009B420E" w:rsidP="003F0F5C">
      <w:pPr>
        <w:spacing w:after="0"/>
        <w:jc w:val="both"/>
        <w:rPr>
          <w:rFonts w:ascii="Maiandra GD" w:hAnsi="Maiandra GD" w:cs="Times New Roman"/>
          <w:b/>
          <w:sz w:val="28"/>
          <w:szCs w:val="28"/>
        </w:rPr>
      </w:pPr>
      <w:r w:rsidRPr="00FE18C0">
        <w:rPr>
          <w:rFonts w:ascii="Maiandra GD" w:hAnsi="Maiandra GD" w:cs="Times New Roman"/>
          <w:b/>
          <w:sz w:val="28"/>
          <w:szCs w:val="28"/>
        </w:rPr>
        <w:t xml:space="preserve">Your Excellencies, </w:t>
      </w:r>
    </w:p>
    <w:p w:rsidR="009B420E" w:rsidRPr="00FE18C0" w:rsidRDefault="009B420E" w:rsidP="003F0F5C">
      <w:pPr>
        <w:spacing w:after="0"/>
        <w:jc w:val="both"/>
        <w:rPr>
          <w:rFonts w:ascii="Maiandra GD" w:hAnsi="Maiandra GD" w:cs="Times New Roman"/>
          <w:b/>
          <w:sz w:val="28"/>
          <w:szCs w:val="28"/>
        </w:rPr>
      </w:pPr>
      <w:proofErr w:type="spellStart"/>
      <w:r w:rsidRPr="00FE18C0">
        <w:rPr>
          <w:rFonts w:ascii="Maiandra GD" w:hAnsi="Maiandra GD" w:cs="Times New Roman"/>
          <w:b/>
          <w:sz w:val="28"/>
          <w:szCs w:val="28"/>
        </w:rPr>
        <w:t>Honourable</w:t>
      </w:r>
      <w:proofErr w:type="spellEnd"/>
      <w:r w:rsidRPr="00FE18C0">
        <w:rPr>
          <w:rFonts w:ascii="Maiandra GD" w:hAnsi="Maiandra GD" w:cs="Times New Roman"/>
          <w:b/>
          <w:sz w:val="28"/>
          <w:szCs w:val="28"/>
        </w:rPr>
        <w:t xml:space="preserve"> Members </w:t>
      </w:r>
      <w:r w:rsidR="00152A3E">
        <w:rPr>
          <w:rFonts w:ascii="Maiandra GD" w:hAnsi="Maiandra GD" w:cs="Times New Roman"/>
          <w:b/>
          <w:sz w:val="28"/>
          <w:szCs w:val="28"/>
        </w:rPr>
        <w:t>from</w:t>
      </w:r>
      <w:r w:rsidR="006E0F01" w:rsidRPr="00FE18C0">
        <w:rPr>
          <w:rFonts w:ascii="Maiandra GD" w:hAnsi="Maiandra GD" w:cs="Times New Roman"/>
          <w:b/>
          <w:sz w:val="28"/>
          <w:szCs w:val="28"/>
        </w:rPr>
        <w:t xml:space="preserve"> </w:t>
      </w:r>
      <w:r w:rsidRPr="00FE18C0">
        <w:rPr>
          <w:rFonts w:ascii="Maiandra GD" w:hAnsi="Maiandra GD" w:cs="Times New Roman"/>
          <w:b/>
          <w:sz w:val="28"/>
          <w:szCs w:val="28"/>
        </w:rPr>
        <w:t>Various Legislatures,</w:t>
      </w:r>
    </w:p>
    <w:p w:rsidR="00343376" w:rsidRPr="00FE18C0" w:rsidRDefault="00343376" w:rsidP="003F0F5C">
      <w:pPr>
        <w:spacing w:after="0"/>
        <w:jc w:val="both"/>
        <w:rPr>
          <w:rFonts w:ascii="Maiandra GD" w:hAnsi="Maiandra GD" w:cs="Times New Roman"/>
          <w:b/>
          <w:sz w:val="28"/>
          <w:szCs w:val="28"/>
        </w:rPr>
      </w:pPr>
      <w:r w:rsidRPr="00FE18C0">
        <w:rPr>
          <w:rFonts w:ascii="Maiandra GD" w:hAnsi="Maiandra GD" w:cs="Times New Roman"/>
          <w:b/>
          <w:sz w:val="28"/>
          <w:szCs w:val="28"/>
        </w:rPr>
        <w:t xml:space="preserve">Distinguished </w:t>
      </w:r>
      <w:r w:rsidR="00152A3E">
        <w:rPr>
          <w:rFonts w:ascii="Maiandra GD" w:hAnsi="Maiandra GD" w:cs="Times New Roman"/>
          <w:b/>
          <w:sz w:val="28"/>
          <w:szCs w:val="28"/>
        </w:rPr>
        <w:t>Delegates</w:t>
      </w:r>
      <w:r w:rsidRPr="00FE18C0">
        <w:rPr>
          <w:rFonts w:ascii="Maiandra GD" w:hAnsi="Maiandra GD" w:cs="Times New Roman"/>
          <w:b/>
          <w:sz w:val="28"/>
          <w:szCs w:val="28"/>
        </w:rPr>
        <w:t>,</w:t>
      </w:r>
    </w:p>
    <w:p w:rsidR="0031455D" w:rsidRPr="00FE18C0" w:rsidRDefault="00343376" w:rsidP="003F0F5C">
      <w:pPr>
        <w:autoSpaceDE w:val="0"/>
        <w:autoSpaceDN w:val="0"/>
        <w:adjustRightInd w:val="0"/>
        <w:spacing w:after="0"/>
        <w:jc w:val="both"/>
        <w:rPr>
          <w:rFonts w:ascii="Maiandra GD" w:hAnsi="Maiandra GD" w:cs="Times New Roman"/>
          <w:b/>
          <w:sz w:val="28"/>
          <w:szCs w:val="28"/>
        </w:rPr>
      </w:pPr>
      <w:r w:rsidRPr="00FE18C0">
        <w:rPr>
          <w:rFonts w:ascii="Maiandra GD" w:hAnsi="Maiandra GD" w:cs="Times New Roman"/>
          <w:b/>
          <w:sz w:val="28"/>
          <w:szCs w:val="28"/>
        </w:rPr>
        <w:t>Ladies and Gentlemen</w:t>
      </w:r>
      <w:r w:rsidR="00844C42" w:rsidRPr="00FE18C0">
        <w:rPr>
          <w:rFonts w:ascii="Maiandra GD" w:hAnsi="Maiandra GD" w:cs="Times New Roman"/>
          <w:b/>
          <w:sz w:val="28"/>
          <w:szCs w:val="28"/>
        </w:rPr>
        <w:t>,</w:t>
      </w:r>
    </w:p>
    <w:p w:rsidR="00343376" w:rsidRPr="00FE18C0" w:rsidRDefault="00343376" w:rsidP="003F0F5C">
      <w:pPr>
        <w:autoSpaceDE w:val="0"/>
        <w:autoSpaceDN w:val="0"/>
        <w:adjustRightInd w:val="0"/>
        <w:spacing w:after="0"/>
        <w:jc w:val="both"/>
        <w:rPr>
          <w:rFonts w:ascii="Maiandra GD" w:hAnsi="Maiandra GD" w:cs="Times New Roman"/>
          <w:b/>
          <w:sz w:val="28"/>
          <w:szCs w:val="28"/>
        </w:rPr>
      </w:pPr>
    </w:p>
    <w:p w:rsidR="00391ACE" w:rsidRPr="00FE18C0" w:rsidRDefault="00343376" w:rsidP="003F0F5C">
      <w:pPr>
        <w:autoSpaceDE w:val="0"/>
        <w:autoSpaceDN w:val="0"/>
        <w:adjustRightInd w:val="0"/>
        <w:spacing w:after="0"/>
        <w:jc w:val="both"/>
        <w:rPr>
          <w:rFonts w:ascii="Maiandra GD" w:hAnsi="Maiandra GD" w:cs="Times New Roman"/>
          <w:sz w:val="28"/>
          <w:szCs w:val="28"/>
        </w:rPr>
      </w:pPr>
      <w:r w:rsidRPr="00FE18C0">
        <w:rPr>
          <w:rFonts w:ascii="Maiandra GD" w:hAnsi="Maiandra GD" w:cs="Times New Roman"/>
          <w:sz w:val="28"/>
          <w:szCs w:val="28"/>
        </w:rPr>
        <w:t>Allow me to begin by expressing my deepest gratitude to the organisers of this conference for extending a formal invitation</w:t>
      </w:r>
      <w:r w:rsidR="003977B7" w:rsidRPr="00FE18C0">
        <w:rPr>
          <w:rFonts w:ascii="Maiandra GD" w:hAnsi="Maiandra GD" w:cs="Times New Roman"/>
          <w:sz w:val="28"/>
          <w:szCs w:val="28"/>
        </w:rPr>
        <w:t xml:space="preserve"> to me </w:t>
      </w:r>
      <w:r w:rsidRPr="00FE18C0">
        <w:rPr>
          <w:rFonts w:ascii="Maiandra GD" w:hAnsi="Maiandra GD" w:cs="Times New Roman"/>
          <w:sz w:val="28"/>
          <w:szCs w:val="28"/>
        </w:rPr>
        <w:t xml:space="preserve">to </w:t>
      </w:r>
      <w:r w:rsidR="003977B7" w:rsidRPr="00FE18C0">
        <w:rPr>
          <w:rFonts w:ascii="Maiandra GD" w:hAnsi="Maiandra GD" w:cs="Times New Roman"/>
          <w:sz w:val="28"/>
          <w:szCs w:val="28"/>
        </w:rPr>
        <w:t>be present and participate in</w:t>
      </w:r>
      <w:r w:rsidR="00953974">
        <w:rPr>
          <w:rFonts w:ascii="Maiandra GD" w:hAnsi="Maiandra GD" w:cs="Times New Roman"/>
          <w:sz w:val="28"/>
          <w:szCs w:val="28"/>
        </w:rPr>
        <w:t xml:space="preserve"> this international forum</w:t>
      </w:r>
      <w:r w:rsidR="00F43EDF" w:rsidRPr="00FE18C0">
        <w:rPr>
          <w:rFonts w:ascii="Maiandra GD" w:hAnsi="Maiandra GD" w:cs="Times New Roman"/>
          <w:sz w:val="28"/>
          <w:szCs w:val="28"/>
        </w:rPr>
        <w:t>.</w:t>
      </w:r>
      <w:r w:rsidR="00391ACE" w:rsidRPr="00FE18C0">
        <w:rPr>
          <w:rFonts w:ascii="Maiandra GD" w:hAnsi="Maiandra GD" w:cs="Times New Roman"/>
          <w:sz w:val="28"/>
          <w:szCs w:val="28"/>
        </w:rPr>
        <w:t xml:space="preserve"> I would also like to extend my sincere appreciation to the Office of the Secretary-General for recognizing the priorities of the initiative Global Alliance for Persons with Disabilities.</w:t>
      </w:r>
    </w:p>
    <w:p w:rsidR="00391ACE" w:rsidRPr="00FE18C0" w:rsidRDefault="00391ACE" w:rsidP="003F0F5C">
      <w:pPr>
        <w:autoSpaceDE w:val="0"/>
        <w:autoSpaceDN w:val="0"/>
        <w:adjustRightInd w:val="0"/>
        <w:spacing w:after="0"/>
        <w:jc w:val="both"/>
        <w:rPr>
          <w:rFonts w:ascii="Maiandra GD" w:hAnsi="Maiandra GD" w:cs="Times New Roman"/>
          <w:sz w:val="28"/>
          <w:szCs w:val="28"/>
        </w:rPr>
      </w:pPr>
    </w:p>
    <w:p w:rsidR="00343376" w:rsidRPr="00FE18C0" w:rsidRDefault="00343376" w:rsidP="003F0F5C">
      <w:pPr>
        <w:autoSpaceDE w:val="0"/>
        <w:autoSpaceDN w:val="0"/>
        <w:adjustRightInd w:val="0"/>
        <w:spacing w:after="0"/>
        <w:jc w:val="both"/>
        <w:rPr>
          <w:rFonts w:ascii="Maiandra GD" w:hAnsi="Maiandra GD" w:cs="Times New Roman"/>
          <w:sz w:val="28"/>
          <w:szCs w:val="28"/>
        </w:rPr>
      </w:pPr>
      <w:r w:rsidRPr="00FE18C0">
        <w:rPr>
          <w:rFonts w:ascii="Maiandra GD" w:hAnsi="Maiandra GD" w:cs="Times New Roman"/>
          <w:sz w:val="28"/>
          <w:szCs w:val="28"/>
        </w:rPr>
        <w:t xml:space="preserve">This forum provides us with an opportunity to exchange ideas, share our experiences and best practices on </w:t>
      </w:r>
      <w:r w:rsidR="003977B7" w:rsidRPr="00FE18C0">
        <w:rPr>
          <w:rFonts w:ascii="Maiandra GD" w:hAnsi="Maiandra GD" w:cs="Times New Roman"/>
          <w:sz w:val="28"/>
          <w:szCs w:val="28"/>
        </w:rPr>
        <w:t>Disability-Inclusive Disaster Risk R</w:t>
      </w:r>
      <w:r w:rsidRPr="00FE18C0">
        <w:rPr>
          <w:rFonts w:ascii="Maiandra GD" w:hAnsi="Maiandra GD" w:cs="Times New Roman"/>
          <w:sz w:val="28"/>
          <w:szCs w:val="28"/>
        </w:rPr>
        <w:t>eduction</w:t>
      </w:r>
      <w:r w:rsidR="003977B7" w:rsidRPr="00FE18C0">
        <w:rPr>
          <w:rFonts w:ascii="Maiandra GD" w:hAnsi="Maiandra GD" w:cs="Times New Roman"/>
          <w:sz w:val="28"/>
          <w:szCs w:val="28"/>
        </w:rPr>
        <w:t xml:space="preserve"> (DIDRR)</w:t>
      </w:r>
      <w:r w:rsidR="00F43EDF" w:rsidRPr="00FE18C0">
        <w:rPr>
          <w:rFonts w:ascii="Maiandra GD" w:hAnsi="Maiandra GD" w:cs="Times New Roman"/>
          <w:sz w:val="28"/>
          <w:szCs w:val="28"/>
        </w:rPr>
        <w:t>.</w:t>
      </w:r>
      <w:r w:rsidR="00391ACE" w:rsidRPr="00FE18C0">
        <w:rPr>
          <w:rFonts w:ascii="Maiandra GD" w:hAnsi="Maiandra GD" w:cs="Times New Roman"/>
          <w:sz w:val="28"/>
          <w:szCs w:val="28"/>
        </w:rPr>
        <w:t xml:space="preserve"> </w:t>
      </w:r>
      <w:proofErr w:type="gramStart"/>
      <w:r w:rsidR="00391ACE" w:rsidRPr="00FE18C0">
        <w:rPr>
          <w:rFonts w:ascii="Maiandra GD" w:hAnsi="Maiandra GD" w:cs="Times New Roman"/>
          <w:sz w:val="28"/>
          <w:szCs w:val="28"/>
        </w:rPr>
        <w:t>First, as p</w:t>
      </w:r>
      <w:r w:rsidR="00FE18C0">
        <w:rPr>
          <w:rFonts w:ascii="Maiandra GD" w:hAnsi="Maiandra GD" w:cs="Times New Roman"/>
          <w:sz w:val="28"/>
          <w:szCs w:val="28"/>
        </w:rPr>
        <w:t>ersons</w:t>
      </w:r>
      <w:r w:rsidR="00391ACE" w:rsidRPr="00FE18C0">
        <w:rPr>
          <w:rFonts w:ascii="Maiandra GD" w:hAnsi="Maiandra GD" w:cs="Times New Roman"/>
          <w:sz w:val="28"/>
          <w:szCs w:val="28"/>
        </w:rPr>
        <w:t xml:space="preserve"> living with disability; and secondly, as representatives of the people in the respective legislatures.</w:t>
      </w:r>
      <w:proofErr w:type="gramEnd"/>
    </w:p>
    <w:p w:rsidR="00F43EDF" w:rsidRPr="00FE18C0" w:rsidRDefault="00F43EDF" w:rsidP="003F0F5C">
      <w:pPr>
        <w:autoSpaceDE w:val="0"/>
        <w:autoSpaceDN w:val="0"/>
        <w:adjustRightInd w:val="0"/>
        <w:spacing w:after="0"/>
        <w:jc w:val="both"/>
        <w:rPr>
          <w:rFonts w:ascii="Maiandra GD" w:hAnsi="Maiandra GD" w:cs="Times New Roman"/>
          <w:sz w:val="28"/>
          <w:szCs w:val="28"/>
        </w:rPr>
      </w:pPr>
    </w:p>
    <w:p w:rsidR="00391ACE" w:rsidRPr="00FE18C0" w:rsidRDefault="00391ACE" w:rsidP="006E0F01">
      <w:pPr>
        <w:autoSpaceDE w:val="0"/>
        <w:autoSpaceDN w:val="0"/>
        <w:adjustRightInd w:val="0"/>
        <w:spacing w:after="0" w:line="360" w:lineRule="auto"/>
        <w:jc w:val="both"/>
        <w:rPr>
          <w:rFonts w:ascii="Maiandra GD" w:hAnsi="Maiandra GD" w:cs="Times New Roman"/>
          <w:b/>
          <w:sz w:val="28"/>
          <w:szCs w:val="28"/>
        </w:rPr>
      </w:pPr>
      <w:r w:rsidRPr="00FE18C0">
        <w:rPr>
          <w:rFonts w:ascii="Maiandra GD" w:hAnsi="Maiandra GD" w:cs="Times New Roman"/>
          <w:b/>
          <w:sz w:val="28"/>
          <w:szCs w:val="28"/>
        </w:rPr>
        <w:t xml:space="preserve">Distinguished </w:t>
      </w:r>
      <w:r w:rsidR="00B93D40" w:rsidRPr="00FE18C0">
        <w:rPr>
          <w:rFonts w:ascii="Maiandra GD" w:hAnsi="Maiandra GD" w:cs="Times New Roman"/>
          <w:b/>
          <w:sz w:val="28"/>
          <w:szCs w:val="28"/>
        </w:rPr>
        <w:t>Delegates,</w:t>
      </w:r>
    </w:p>
    <w:p w:rsidR="00BB7C4E" w:rsidRPr="00FE18C0" w:rsidRDefault="00BB7C4E" w:rsidP="003F0F5C">
      <w:pPr>
        <w:autoSpaceDE w:val="0"/>
        <w:autoSpaceDN w:val="0"/>
        <w:adjustRightInd w:val="0"/>
        <w:spacing w:after="0"/>
        <w:jc w:val="both"/>
        <w:rPr>
          <w:rFonts w:ascii="Maiandra GD" w:hAnsi="Maiandra GD" w:cs="Times New Roman"/>
          <w:b/>
          <w:sz w:val="28"/>
          <w:szCs w:val="28"/>
        </w:rPr>
      </w:pPr>
      <w:r w:rsidRPr="00FE18C0">
        <w:rPr>
          <w:rFonts w:ascii="Maiandra GD" w:hAnsi="Maiandra GD" w:cs="Times New Roman"/>
          <w:sz w:val="28"/>
          <w:szCs w:val="28"/>
        </w:rPr>
        <w:t>It is normally said that</w:t>
      </w:r>
      <w:r w:rsidRPr="00FE18C0">
        <w:rPr>
          <w:rFonts w:ascii="Maiandra GD" w:hAnsi="Maiandra GD" w:cs="Times New Roman"/>
          <w:b/>
          <w:sz w:val="28"/>
          <w:szCs w:val="28"/>
        </w:rPr>
        <w:t xml:space="preserve"> “</w:t>
      </w:r>
      <w:r w:rsidRPr="00FE18C0">
        <w:rPr>
          <w:rFonts w:ascii="Maiandra GD" w:hAnsi="Maiandra GD" w:cs="Times New Roman"/>
          <w:sz w:val="28"/>
          <w:szCs w:val="28"/>
        </w:rPr>
        <w:t xml:space="preserve">Disability is the only club in the world that members are not asked permission to join. We are also the only </w:t>
      </w:r>
      <w:r w:rsidR="003F0F5C" w:rsidRPr="00FE18C0">
        <w:rPr>
          <w:rFonts w:ascii="Maiandra GD" w:hAnsi="Maiandra GD" w:cs="Times New Roman"/>
          <w:sz w:val="28"/>
          <w:szCs w:val="28"/>
        </w:rPr>
        <w:t>organization</w:t>
      </w:r>
      <w:r w:rsidRPr="00FE18C0">
        <w:rPr>
          <w:rFonts w:ascii="Maiandra GD" w:hAnsi="Maiandra GD" w:cs="Times New Roman"/>
          <w:sz w:val="28"/>
          <w:szCs w:val="28"/>
        </w:rPr>
        <w:t xml:space="preserve"> that does not need new members”.</w:t>
      </w:r>
    </w:p>
    <w:p w:rsidR="0031455D" w:rsidRPr="00FE18C0" w:rsidRDefault="0031455D" w:rsidP="003F0F5C">
      <w:pPr>
        <w:autoSpaceDE w:val="0"/>
        <w:autoSpaceDN w:val="0"/>
        <w:adjustRightInd w:val="0"/>
        <w:spacing w:after="0"/>
        <w:jc w:val="both"/>
        <w:rPr>
          <w:rFonts w:ascii="Maiandra GD" w:hAnsi="Maiandra GD" w:cs="Times New Roman"/>
          <w:sz w:val="28"/>
          <w:szCs w:val="28"/>
        </w:rPr>
      </w:pPr>
    </w:p>
    <w:p w:rsidR="003F0F5C" w:rsidRPr="00FE18C0" w:rsidRDefault="00F34D1E" w:rsidP="003F0F5C">
      <w:pPr>
        <w:autoSpaceDE w:val="0"/>
        <w:autoSpaceDN w:val="0"/>
        <w:adjustRightInd w:val="0"/>
        <w:spacing w:after="0"/>
        <w:jc w:val="both"/>
        <w:rPr>
          <w:rFonts w:ascii="Maiandra GD" w:hAnsi="Maiandra GD" w:cs="Times New Roman"/>
          <w:sz w:val="28"/>
          <w:szCs w:val="28"/>
        </w:rPr>
      </w:pPr>
      <w:r w:rsidRPr="00FE18C0">
        <w:rPr>
          <w:rFonts w:ascii="Maiandra GD" w:hAnsi="Maiandra GD" w:cs="Times New Roman"/>
          <w:sz w:val="28"/>
          <w:szCs w:val="28"/>
        </w:rPr>
        <w:t xml:space="preserve">Over the years, Kenya has been exposed to a variety of disasters such as droughts, fires, floods, HIV/AIDS, industrial accidents and terrorism, among others. </w:t>
      </w:r>
      <w:r w:rsidR="003F0F5C" w:rsidRPr="00FE18C0">
        <w:rPr>
          <w:rFonts w:ascii="Maiandra GD" w:hAnsi="Maiandra GD" w:cs="Times New Roman"/>
          <w:sz w:val="28"/>
          <w:szCs w:val="28"/>
        </w:rPr>
        <w:t>These very disasters</w:t>
      </w:r>
      <w:r w:rsidR="00391ACE" w:rsidRPr="00FE18C0">
        <w:rPr>
          <w:rFonts w:ascii="Maiandra GD" w:hAnsi="Maiandra GD" w:cs="Times New Roman"/>
          <w:sz w:val="28"/>
          <w:szCs w:val="28"/>
        </w:rPr>
        <w:t xml:space="preserve"> have been visited upon many other jurisdictions</w:t>
      </w:r>
      <w:r w:rsidR="003F0F5C" w:rsidRPr="00FE18C0">
        <w:rPr>
          <w:rFonts w:ascii="Maiandra GD" w:hAnsi="Maiandra GD" w:cs="Times New Roman"/>
          <w:sz w:val="28"/>
          <w:szCs w:val="28"/>
        </w:rPr>
        <w:t xml:space="preserve"> across the world. </w:t>
      </w:r>
      <w:r w:rsidR="00391ACE" w:rsidRPr="00FE18C0">
        <w:rPr>
          <w:rFonts w:ascii="Maiandra GD" w:hAnsi="Maiandra GD" w:cs="Times New Roman"/>
          <w:sz w:val="28"/>
          <w:szCs w:val="28"/>
        </w:rPr>
        <w:t xml:space="preserve"> </w:t>
      </w:r>
    </w:p>
    <w:p w:rsidR="003F0F5C" w:rsidRPr="00FE18C0" w:rsidRDefault="003F0F5C" w:rsidP="00FA3648">
      <w:pPr>
        <w:autoSpaceDE w:val="0"/>
        <w:autoSpaceDN w:val="0"/>
        <w:adjustRightInd w:val="0"/>
        <w:spacing w:after="0"/>
        <w:jc w:val="both"/>
        <w:rPr>
          <w:rFonts w:ascii="Maiandra GD" w:hAnsi="Maiandra GD" w:cs="Times New Roman"/>
          <w:sz w:val="28"/>
          <w:szCs w:val="28"/>
        </w:rPr>
      </w:pPr>
    </w:p>
    <w:p w:rsidR="00974458" w:rsidRPr="00FE18C0" w:rsidRDefault="003F0F5C" w:rsidP="00F522CB">
      <w:pPr>
        <w:autoSpaceDE w:val="0"/>
        <w:autoSpaceDN w:val="0"/>
        <w:adjustRightInd w:val="0"/>
        <w:spacing w:after="0"/>
        <w:jc w:val="both"/>
        <w:rPr>
          <w:rFonts w:ascii="Maiandra GD" w:hAnsi="Maiandra GD" w:cs="Times New Roman"/>
          <w:sz w:val="28"/>
          <w:szCs w:val="28"/>
        </w:rPr>
      </w:pPr>
      <w:r w:rsidRPr="00FE18C0">
        <w:rPr>
          <w:rFonts w:ascii="Maiandra GD" w:hAnsi="Maiandra GD" w:cs="Times New Roman"/>
          <w:sz w:val="28"/>
          <w:szCs w:val="28"/>
        </w:rPr>
        <w:t xml:space="preserve">It is not in doubt that the world has </w:t>
      </w:r>
      <w:r w:rsidR="00F34D1E" w:rsidRPr="00FE18C0">
        <w:rPr>
          <w:rFonts w:ascii="Maiandra GD" w:hAnsi="Maiandra GD" w:cs="Times New Roman"/>
          <w:sz w:val="28"/>
          <w:szCs w:val="28"/>
        </w:rPr>
        <w:t xml:space="preserve">experienced an increase in the frequency of disasters over the past two decades. </w:t>
      </w:r>
      <w:r w:rsidRPr="00FE18C0">
        <w:rPr>
          <w:rFonts w:ascii="Maiandra GD" w:hAnsi="Maiandra GD" w:cs="Times New Roman"/>
          <w:sz w:val="28"/>
          <w:szCs w:val="28"/>
        </w:rPr>
        <w:t xml:space="preserve">From earthquakes in Haiti and Japan to </w:t>
      </w:r>
      <w:r w:rsidR="005E025E" w:rsidRPr="00FE18C0">
        <w:rPr>
          <w:rFonts w:ascii="Maiandra GD" w:hAnsi="Maiandra GD" w:cs="Times New Roman"/>
          <w:sz w:val="28"/>
          <w:szCs w:val="28"/>
        </w:rPr>
        <w:t>hurricanes in The Philippines, it is only realistic to conclude that people living with disabilities are increasingly exposed to myriad challenges</w:t>
      </w:r>
      <w:r w:rsidR="00F34D1E" w:rsidRPr="00FE18C0">
        <w:rPr>
          <w:rFonts w:ascii="Maiandra GD" w:hAnsi="Maiandra GD" w:cs="Times New Roman"/>
          <w:sz w:val="28"/>
          <w:szCs w:val="28"/>
        </w:rPr>
        <w:t xml:space="preserve">. </w:t>
      </w:r>
    </w:p>
    <w:p w:rsidR="00BB7C4E" w:rsidRPr="00FE18C0" w:rsidRDefault="00BB7C4E" w:rsidP="00F522CB">
      <w:pPr>
        <w:autoSpaceDE w:val="0"/>
        <w:autoSpaceDN w:val="0"/>
        <w:adjustRightInd w:val="0"/>
        <w:spacing w:after="0"/>
        <w:jc w:val="both"/>
        <w:rPr>
          <w:rFonts w:ascii="Maiandra GD" w:hAnsi="Maiandra GD" w:cs="Times New Roman"/>
          <w:sz w:val="28"/>
          <w:szCs w:val="28"/>
        </w:rPr>
      </w:pPr>
    </w:p>
    <w:p w:rsidR="00BB7C4E" w:rsidRPr="00FE18C0" w:rsidRDefault="005E025E" w:rsidP="00F522CB">
      <w:pPr>
        <w:autoSpaceDE w:val="0"/>
        <w:autoSpaceDN w:val="0"/>
        <w:adjustRightInd w:val="0"/>
        <w:spacing w:after="0"/>
        <w:jc w:val="both"/>
        <w:rPr>
          <w:rFonts w:ascii="Maiandra GD" w:hAnsi="Maiandra GD" w:cs="Times New Roman"/>
          <w:sz w:val="28"/>
          <w:szCs w:val="28"/>
        </w:rPr>
      </w:pPr>
      <w:r w:rsidRPr="00FE18C0">
        <w:rPr>
          <w:rFonts w:ascii="Maiandra GD" w:hAnsi="Maiandra GD" w:cs="Times New Roman"/>
          <w:sz w:val="28"/>
          <w:szCs w:val="28"/>
        </w:rPr>
        <w:t>For instance, in</w:t>
      </w:r>
      <w:r w:rsidR="006D1FD3" w:rsidRPr="00FE18C0">
        <w:rPr>
          <w:rFonts w:ascii="Maiandra GD" w:hAnsi="Maiandra GD" w:cs="Times New Roman"/>
          <w:sz w:val="28"/>
          <w:szCs w:val="28"/>
        </w:rPr>
        <w:t xml:space="preserve"> the year 2008</w:t>
      </w:r>
      <w:r w:rsidRPr="00FE18C0">
        <w:rPr>
          <w:rFonts w:ascii="Maiandra GD" w:hAnsi="Maiandra GD" w:cs="Times New Roman"/>
          <w:sz w:val="28"/>
          <w:szCs w:val="28"/>
        </w:rPr>
        <w:t>, my country</w:t>
      </w:r>
      <w:r w:rsidR="006D1FD3" w:rsidRPr="00FE18C0">
        <w:rPr>
          <w:rFonts w:ascii="Maiandra GD" w:hAnsi="Maiandra GD" w:cs="Times New Roman"/>
          <w:sz w:val="28"/>
          <w:szCs w:val="28"/>
        </w:rPr>
        <w:t xml:space="preserve"> Kenya</w:t>
      </w:r>
      <w:r w:rsidRPr="00FE18C0">
        <w:rPr>
          <w:rFonts w:ascii="Maiandra GD" w:hAnsi="Maiandra GD" w:cs="Times New Roman"/>
          <w:sz w:val="28"/>
          <w:szCs w:val="28"/>
        </w:rPr>
        <w:t xml:space="preserve">, </w:t>
      </w:r>
      <w:r w:rsidR="006D1FD3" w:rsidRPr="00FE18C0">
        <w:rPr>
          <w:rFonts w:ascii="Maiandra GD" w:hAnsi="Maiandra GD" w:cs="Times New Roman"/>
          <w:sz w:val="28"/>
          <w:szCs w:val="28"/>
        </w:rPr>
        <w:t>experienced the worst post-election violence w</w:t>
      </w:r>
      <w:r w:rsidR="00BB7C4E" w:rsidRPr="00FE18C0">
        <w:rPr>
          <w:rFonts w:ascii="Maiandra GD" w:hAnsi="Maiandra GD" w:cs="Times New Roman"/>
          <w:sz w:val="28"/>
          <w:szCs w:val="28"/>
        </w:rPr>
        <w:t>h</w:t>
      </w:r>
      <w:r w:rsidR="006D1FD3" w:rsidRPr="00FE18C0">
        <w:rPr>
          <w:rFonts w:ascii="Maiandra GD" w:hAnsi="Maiandra GD" w:cs="Times New Roman"/>
          <w:sz w:val="28"/>
          <w:szCs w:val="28"/>
        </w:rPr>
        <w:t xml:space="preserve">ere many people lost their lives and scores of others </w:t>
      </w:r>
      <w:r w:rsidR="00CF6FB0" w:rsidRPr="00FE18C0">
        <w:rPr>
          <w:rFonts w:ascii="Maiandra GD" w:hAnsi="Maiandra GD" w:cs="Times New Roman"/>
          <w:sz w:val="28"/>
          <w:szCs w:val="28"/>
        </w:rPr>
        <w:t>internally displaced</w:t>
      </w:r>
      <w:r w:rsidR="006D1FD3" w:rsidRPr="00FE18C0">
        <w:rPr>
          <w:rFonts w:ascii="Maiandra GD" w:hAnsi="Maiandra GD" w:cs="Times New Roman"/>
          <w:sz w:val="28"/>
          <w:szCs w:val="28"/>
        </w:rPr>
        <w:t>. Many disabled people had to abandon their wheelchairs, crutches and other assistive devices in the flight from their homes and were carried to make shift camps for the internally displaced by friends and relatives.  Some disabled people in these camps died because they could not access the simple health care which their lives depended on</w:t>
      </w:r>
      <w:r w:rsidR="0032715F" w:rsidRPr="00FE18C0">
        <w:rPr>
          <w:rFonts w:ascii="Maiandra GD" w:hAnsi="Maiandra GD" w:cs="Times New Roman"/>
          <w:sz w:val="28"/>
          <w:szCs w:val="28"/>
        </w:rPr>
        <w:t>.</w:t>
      </w:r>
      <w:r w:rsidR="000A75A9" w:rsidRPr="00FE18C0">
        <w:rPr>
          <w:rFonts w:ascii="Maiandra GD" w:hAnsi="Maiandra GD" w:cs="Times New Roman"/>
          <w:sz w:val="28"/>
          <w:szCs w:val="28"/>
        </w:rPr>
        <w:t xml:space="preserve"> This clearly shows the increased vulnerability of the disabled in times of disasters.</w:t>
      </w:r>
    </w:p>
    <w:p w:rsidR="005E025E" w:rsidRPr="00FE18C0" w:rsidRDefault="005E025E" w:rsidP="00F522CB">
      <w:pPr>
        <w:autoSpaceDE w:val="0"/>
        <w:autoSpaceDN w:val="0"/>
        <w:adjustRightInd w:val="0"/>
        <w:spacing w:after="0"/>
        <w:jc w:val="both"/>
        <w:rPr>
          <w:rFonts w:ascii="Maiandra GD" w:hAnsi="Maiandra GD" w:cs="Times New Roman"/>
          <w:sz w:val="28"/>
          <w:szCs w:val="28"/>
        </w:rPr>
      </w:pPr>
    </w:p>
    <w:p w:rsidR="00040014" w:rsidRPr="00FE18C0" w:rsidRDefault="000052AC" w:rsidP="006E0F01">
      <w:pPr>
        <w:autoSpaceDE w:val="0"/>
        <w:autoSpaceDN w:val="0"/>
        <w:adjustRightInd w:val="0"/>
        <w:spacing w:after="0" w:line="360" w:lineRule="auto"/>
        <w:jc w:val="both"/>
        <w:rPr>
          <w:rFonts w:ascii="Maiandra GD" w:hAnsi="Maiandra GD" w:cs="Times New Roman"/>
          <w:b/>
          <w:sz w:val="28"/>
          <w:szCs w:val="28"/>
        </w:rPr>
      </w:pPr>
      <w:r w:rsidRPr="00FE18C0">
        <w:rPr>
          <w:rFonts w:ascii="Maiandra GD" w:hAnsi="Maiandra GD" w:cs="Times New Roman"/>
          <w:b/>
          <w:sz w:val="28"/>
          <w:szCs w:val="28"/>
        </w:rPr>
        <w:t>Distinguished D</w:t>
      </w:r>
      <w:r w:rsidR="00040014" w:rsidRPr="00FE18C0">
        <w:rPr>
          <w:rFonts w:ascii="Maiandra GD" w:hAnsi="Maiandra GD" w:cs="Times New Roman"/>
          <w:b/>
          <w:sz w:val="28"/>
          <w:szCs w:val="28"/>
        </w:rPr>
        <w:t>elegates,</w:t>
      </w:r>
    </w:p>
    <w:p w:rsidR="00040014" w:rsidRPr="00FE18C0" w:rsidRDefault="00040014" w:rsidP="00F522CB">
      <w:pPr>
        <w:spacing w:after="0"/>
        <w:jc w:val="both"/>
        <w:rPr>
          <w:rFonts w:ascii="Maiandra GD" w:hAnsi="Maiandra GD" w:cs="Times New Roman"/>
          <w:sz w:val="28"/>
          <w:szCs w:val="28"/>
        </w:rPr>
      </w:pPr>
      <w:r w:rsidRPr="00FE18C0">
        <w:rPr>
          <w:rFonts w:ascii="Maiandra GD" w:hAnsi="Maiandra GD" w:cs="Times New Roman"/>
          <w:sz w:val="28"/>
          <w:szCs w:val="28"/>
        </w:rPr>
        <w:t xml:space="preserve">As you </w:t>
      </w:r>
      <w:r w:rsidR="000052AC" w:rsidRPr="00FE18C0">
        <w:rPr>
          <w:rFonts w:ascii="Maiandra GD" w:hAnsi="Maiandra GD" w:cs="Times New Roman"/>
          <w:sz w:val="28"/>
          <w:szCs w:val="28"/>
        </w:rPr>
        <w:t>are aware,</w:t>
      </w:r>
      <w:r w:rsidRPr="00FE18C0">
        <w:rPr>
          <w:rFonts w:ascii="Maiandra GD" w:hAnsi="Maiandra GD" w:cs="Times New Roman"/>
          <w:sz w:val="28"/>
          <w:szCs w:val="28"/>
        </w:rPr>
        <w:t xml:space="preserve"> </w:t>
      </w:r>
      <w:r w:rsidR="000052AC" w:rsidRPr="00FE18C0">
        <w:rPr>
          <w:rFonts w:ascii="Maiandra GD" w:hAnsi="Maiandra GD" w:cs="Times New Roman"/>
          <w:sz w:val="28"/>
          <w:szCs w:val="28"/>
        </w:rPr>
        <w:t>in 2005 t</w:t>
      </w:r>
      <w:r w:rsidR="00F07704" w:rsidRPr="00FE18C0">
        <w:rPr>
          <w:rFonts w:ascii="Maiandra GD" w:hAnsi="Maiandra GD" w:cs="Times New Roman"/>
          <w:sz w:val="28"/>
          <w:szCs w:val="28"/>
        </w:rPr>
        <w:t>he Hyogo Framework for Action (HFA),</w:t>
      </w:r>
      <w:r w:rsidRPr="00FE18C0">
        <w:rPr>
          <w:rFonts w:ascii="Maiandra GD" w:hAnsi="Maiandra GD" w:cs="Times New Roman"/>
          <w:sz w:val="28"/>
          <w:szCs w:val="28"/>
        </w:rPr>
        <w:t xml:space="preserve"> a global blueprint for disaster risk reduction</w:t>
      </w:r>
      <w:r w:rsidR="000052AC" w:rsidRPr="00FE18C0">
        <w:rPr>
          <w:rFonts w:ascii="Maiandra GD" w:hAnsi="Maiandra GD" w:cs="Times New Roman"/>
          <w:sz w:val="28"/>
          <w:szCs w:val="28"/>
        </w:rPr>
        <w:t xml:space="preserve"> was adopted</w:t>
      </w:r>
      <w:r w:rsidRPr="00FE18C0">
        <w:rPr>
          <w:rFonts w:ascii="Maiandra GD" w:hAnsi="Maiandra GD" w:cs="Times New Roman"/>
          <w:sz w:val="28"/>
          <w:szCs w:val="28"/>
        </w:rPr>
        <w:t>. Its goal was to substantially reduce disaster losses by 2015</w:t>
      </w:r>
      <w:r w:rsidR="000052AC" w:rsidRPr="00FE18C0">
        <w:rPr>
          <w:rFonts w:ascii="Maiandra GD" w:hAnsi="Maiandra GD" w:cs="Times New Roman"/>
          <w:sz w:val="28"/>
          <w:szCs w:val="28"/>
        </w:rPr>
        <w:t xml:space="preserve"> </w:t>
      </w:r>
      <w:r w:rsidRPr="00FE18C0">
        <w:rPr>
          <w:rFonts w:ascii="Maiandra GD" w:hAnsi="Maiandra GD" w:cs="Times New Roman"/>
          <w:sz w:val="28"/>
          <w:szCs w:val="28"/>
        </w:rPr>
        <w:t>- in lives and in the social, economic, and environmental assets of communities and countries.</w:t>
      </w:r>
    </w:p>
    <w:p w:rsidR="00475D30" w:rsidRPr="00FE18C0" w:rsidRDefault="00475D30" w:rsidP="00F522CB">
      <w:pPr>
        <w:spacing w:after="0"/>
        <w:jc w:val="both"/>
        <w:rPr>
          <w:rFonts w:ascii="Maiandra GD" w:hAnsi="Maiandra GD" w:cs="Times New Roman"/>
          <w:sz w:val="28"/>
          <w:szCs w:val="28"/>
        </w:rPr>
      </w:pPr>
    </w:p>
    <w:p w:rsidR="00475D30" w:rsidRPr="00FE18C0" w:rsidRDefault="00384F6E" w:rsidP="00F522CB">
      <w:pPr>
        <w:spacing w:after="0"/>
        <w:jc w:val="both"/>
        <w:rPr>
          <w:rFonts w:ascii="Maiandra GD" w:hAnsi="Maiandra GD" w:cs="Times New Roman"/>
          <w:sz w:val="28"/>
          <w:szCs w:val="28"/>
        </w:rPr>
      </w:pPr>
      <w:r w:rsidRPr="00FE18C0">
        <w:rPr>
          <w:rFonts w:ascii="Maiandra GD" w:hAnsi="Maiandra GD" w:cs="Times New Roman"/>
          <w:sz w:val="28"/>
          <w:szCs w:val="28"/>
        </w:rPr>
        <w:t xml:space="preserve">Kenya has shown its commitment towards implementation </w:t>
      </w:r>
      <w:r w:rsidR="00475D30" w:rsidRPr="00FE18C0">
        <w:rPr>
          <w:rFonts w:ascii="Maiandra GD" w:hAnsi="Maiandra GD" w:cs="Times New Roman"/>
          <w:sz w:val="28"/>
          <w:szCs w:val="28"/>
        </w:rPr>
        <w:t xml:space="preserve">and domestication </w:t>
      </w:r>
      <w:r w:rsidRPr="00FE18C0">
        <w:rPr>
          <w:rFonts w:ascii="Maiandra GD" w:hAnsi="Maiandra GD" w:cs="Times New Roman"/>
          <w:sz w:val="28"/>
          <w:szCs w:val="28"/>
        </w:rPr>
        <w:t xml:space="preserve">of this </w:t>
      </w:r>
      <w:r w:rsidR="00FE18C0" w:rsidRPr="00FE18C0">
        <w:rPr>
          <w:rFonts w:ascii="Maiandra GD" w:hAnsi="Maiandra GD" w:cs="Times New Roman"/>
          <w:sz w:val="28"/>
          <w:szCs w:val="28"/>
        </w:rPr>
        <w:t xml:space="preserve">HFA </w:t>
      </w:r>
      <w:r w:rsidR="00475D30" w:rsidRPr="00FE18C0">
        <w:rPr>
          <w:rFonts w:ascii="Maiandra GD" w:hAnsi="Maiandra GD" w:cs="Times New Roman"/>
          <w:sz w:val="28"/>
          <w:szCs w:val="28"/>
        </w:rPr>
        <w:t xml:space="preserve">2 </w:t>
      </w:r>
      <w:r w:rsidRPr="00FE18C0">
        <w:rPr>
          <w:rFonts w:ascii="Maiandra GD" w:hAnsi="Maiandra GD" w:cs="Times New Roman"/>
          <w:sz w:val="28"/>
          <w:szCs w:val="28"/>
        </w:rPr>
        <w:t xml:space="preserve">framework. </w:t>
      </w:r>
      <w:r w:rsidR="00475D30" w:rsidRPr="00FE18C0">
        <w:rPr>
          <w:rFonts w:ascii="Maiandra GD" w:hAnsi="Maiandra GD" w:cs="Times New Roman"/>
          <w:sz w:val="28"/>
          <w:szCs w:val="28"/>
        </w:rPr>
        <w:t>The Constitution of Kenya has further enshrined the domestication of international protocols through legislation.</w:t>
      </w:r>
    </w:p>
    <w:p w:rsidR="00475D30" w:rsidRPr="00FE18C0" w:rsidRDefault="00475D30" w:rsidP="00F522CB">
      <w:pPr>
        <w:spacing w:after="0"/>
        <w:jc w:val="both"/>
        <w:rPr>
          <w:rFonts w:ascii="Maiandra GD" w:hAnsi="Maiandra GD" w:cs="Times New Roman"/>
          <w:sz w:val="28"/>
          <w:szCs w:val="28"/>
        </w:rPr>
      </w:pPr>
    </w:p>
    <w:p w:rsidR="00FE18C0" w:rsidRPr="00FE18C0" w:rsidRDefault="00CE3BCB" w:rsidP="00F522CB">
      <w:pPr>
        <w:spacing w:after="0"/>
        <w:jc w:val="both"/>
        <w:rPr>
          <w:rFonts w:ascii="Maiandra GD" w:hAnsi="Maiandra GD" w:cs="Times New Roman"/>
          <w:sz w:val="28"/>
          <w:szCs w:val="28"/>
        </w:rPr>
      </w:pPr>
      <w:r w:rsidRPr="00FE18C0">
        <w:rPr>
          <w:rFonts w:ascii="Maiandra GD" w:hAnsi="Maiandra GD" w:cs="Times New Roman"/>
          <w:sz w:val="28"/>
          <w:szCs w:val="28"/>
        </w:rPr>
        <w:t xml:space="preserve">The importance of community involvement in disaster risk reduction planning and implementation cannot be downplayed. Community resilience </w:t>
      </w:r>
      <w:r w:rsidR="000A2673" w:rsidRPr="00FE18C0">
        <w:rPr>
          <w:rFonts w:ascii="Maiandra GD" w:hAnsi="Maiandra GD" w:cs="Times New Roman"/>
          <w:sz w:val="28"/>
          <w:szCs w:val="28"/>
        </w:rPr>
        <w:t>is</w:t>
      </w:r>
      <w:r w:rsidRPr="00FE18C0">
        <w:rPr>
          <w:rFonts w:ascii="Maiandra GD" w:hAnsi="Maiandra GD" w:cs="Times New Roman"/>
          <w:sz w:val="28"/>
          <w:szCs w:val="28"/>
        </w:rPr>
        <w:t xml:space="preserve"> fundamental</w:t>
      </w:r>
      <w:r w:rsidR="000A2673" w:rsidRPr="00FE18C0">
        <w:rPr>
          <w:rFonts w:ascii="Maiandra GD" w:hAnsi="Maiandra GD" w:cs="Times New Roman"/>
          <w:sz w:val="28"/>
          <w:szCs w:val="28"/>
        </w:rPr>
        <w:t xml:space="preserve"> in successfully implementin</w:t>
      </w:r>
      <w:r w:rsidR="006651E3" w:rsidRPr="00FE18C0">
        <w:rPr>
          <w:rFonts w:ascii="Maiandra GD" w:hAnsi="Maiandra GD" w:cs="Times New Roman"/>
          <w:sz w:val="28"/>
          <w:szCs w:val="28"/>
        </w:rPr>
        <w:t>g</w:t>
      </w:r>
      <w:r w:rsidR="00F07704" w:rsidRPr="00FE18C0">
        <w:rPr>
          <w:rFonts w:ascii="Maiandra GD" w:hAnsi="Maiandra GD" w:cs="Times New Roman"/>
          <w:sz w:val="28"/>
          <w:szCs w:val="28"/>
        </w:rPr>
        <w:t xml:space="preserve"> Disaster Risk R</w:t>
      </w:r>
      <w:r w:rsidR="000A2673" w:rsidRPr="00FE18C0">
        <w:rPr>
          <w:rFonts w:ascii="Maiandra GD" w:hAnsi="Maiandra GD" w:cs="Times New Roman"/>
          <w:sz w:val="28"/>
          <w:szCs w:val="28"/>
        </w:rPr>
        <w:t>eduction</w:t>
      </w:r>
      <w:r w:rsidR="00F07704" w:rsidRPr="00FE18C0">
        <w:rPr>
          <w:rFonts w:ascii="Maiandra GD" w:hAnsi="Maiandra GD" w:cs="Times New Roman"/>
          <w:sz w:val="28"/>
          <w:szCs w:val="28"/>
        </w:rPr>
        <w:t xml:space="preserve"> (DRR)</w:t>
      </w:r>
      <w:r w:rsidR="000A2673" w:rsidRPr="00FE18C0">
        <w:rPr>
          <w:rFonts w:ascii="Maiandra GD" w:hAnsi="Maiandra GD" w:cs="Times New Roman"/>
          <w:sz w:val="28"/>
          <w:szCs w:val="28"/>
        </w:rPr>
        <w:t xml:space="preserve"> </w:t>
      </w:r>
      <w:r w:rsidR="000A2673" w:rsidRPr="00FE18C0">
        <w:rPr>
          <w:rFonts w:ascii="Maiandra GD" w:hAnsi="Maiandra GD" w:cs="Times New Roman"/>
          <w:sz w:val="28"/>
          <w:szCs w:val="28"/>
        </w:rPr>
        <w:lastRenderedPageBreak/>
        <w:t xml:space="preserve">programs. </w:t>
      </w:r>
      <w:r w:rsidRPr="00FE18C0">
        <w:rPr>
          <w:rFonts w:ascii="Maiandra GD" w:hAnsi="Maiandra GD" w:cs="Times New Roman"/>
          <w:sz w:val="28"/>
          <w:szCs w:val="28"/>
        </w:rPr>
        <w:t>HFA2 needs to be more people-</w:t>
      </w:r>
      <w:r w:rsidR="00384F6E" w:rsidRPr="00FE18C0">
        <w:rPr>
          <w:rFonts w:ascii="Maiandra GD" w:hAnsi="Maiandra GD" w:cs="Times New Roman"/>
          <w:sz w:val="28"/>
          <w:szCs w:val="28"/>
        </w:rPr>
        <w:t xml:space="preserve">centered. </w:t>
      </w:r>
      <w:r w:rsidRPr="00FE18C0">
        <w:rPr>
          <w:rFonts w:ascii="Maiandra GD" w:hAnsi="Maiandra GD" w:cs="Times New Roman"/>
          <w:sz w:val="28"/>
          <w:szCs w:val="28"/>
        </w:rPr>
        <w:t xml:space="preserve">Measures must be taken to ensure that local knowledge and expertise play a central role in </w:t>
      </w:r>
      <w:r w:rsidR="00F07704" w:rsidRPr="00FE18C0">
        <w:rPr>
          <w:rFonts w:ascii="Maiandra GD" w:hAnsi="Maiandra GD" w:cs="Times New Roman"/>
          <w:sz w:val="28"/>
          <w:szCs w:val="28"/>
        </w:rPr>
        <w:t xml:space="preserve">DRR </w:t>
      </w:r>
      <w:r w:rsidRPr="00FE18C0">
        <w:rPr>
          <w:rFonts w:ascii="Maiandra GD" w:hAnsi="Maiandra GD" w:cs="Times New Roman"/>
          <w:sz w:val="28"/>
          <w:szCs w:val="28"/>
        </w:rPr>
        <w:t>planning and implementation at all geographic and political levels.</w:t>
      </w:r>
      <w:r w:rsidR="00B52B4A" w:rsidRPr="00FE18C0">
        <w:rPr>
          <w:rFonts w:ascii="Maiandra GD" w:hAnsi="Maiandra GD" w:cs="Times New Roman"/>
          <w:sz w:val="28"/>
          <w:szCs w:val="28"/>
        </w:rPr>
        <w:t xml:space="preserve"> Public participation in the legislative process has been provided for in the Constitution of Kenya.</w:t>
      </w:r>
    </w:p>
    <w:p w:rsidR="00475D30" w:rsidRPr="00FE18C0" w:rsidRDefault="00B52B4A" w:rsidP="00F522CB">
      <w:pPr>
        <w:spacing w:after="0"/>
        <w:jc w:val="both"/>
        <w:rPr>
          <w:rFonts w:ascii="Maiandra GD" w:hAnsi="Maiandra GD" w:cs="Times New Roman"/>
          <w:sz w:val="28"/>
          <w:szCs w:val="28"/>
        </w:rPr>
      </w:pPr>
      <w:r w:rsidRPr="00FE18C0">
        <w:rPr>
          <w:rFonts w:ascii="Maiandra GD" w:hAnsi="Maiandra GD" w:cs="Times New Roman"/>
          <w:sz w:val="28"/>
          <w:szCs w:val="28"/>
        </w:rPr>
        <w:t xml:space="preserve"> </w:t>
      </w:r>
    </w:p>
    <w:p w:rsidR="000A2673" w:rsidRPr="00FE18C0" w:rsidRDefault="00384F6E" w:rsidP="006E0F01">
      <w:pPr>
        <w:spacing w:after="0" w:line="360" w:lineRule="auto"/>
        <w:jc w:val="both"/>
        <w:rPr>
          <w:rFonts w:ascii="Maiandra GD" w:hAnsi="Maiandra GD" w:cs="Times New Roman"/>
          <w:b/>
          <w:sz w:val="28"/>
          <w:szCs w:val="28"/>
        </w:rPr>
      </w:pPr>
      <w:r w:rsidRPr="00FE18C0">
        <w:rPr>
          <w:rFonts w:ascii="Maiandra GD" w:hAnsi="Maiandra GD" w:cs="Times New Roman"/>
          <w:b/>
          <w:sz w:val="28"/>
          <w:szCs w:val="28"/>
        </w:rPr>
        <w:t>Dear Colleagues,</w:t>
      </w:r>
    </w:p>
    <w:p w:rsidR="00B571A5" w:rsidRPr="00FE18C0" w:rsidRDefault="006651E3" w:rsidP="00F522CB">
      <w:pPr>
        <w:autoSpaceDE w:val="0"/>
        <w:autoSpaceDN w:val="0"/>
        <w:adjustRightInd w:val="0"/>
        <w:spacing w:after="0"/>
        <w:jc w:val="both"/>
        <w:rPr>
          <w:rFonts w:ascii="Maiandra GD" w:hAnsi="Maiandra GD" w:cs="Times New Roman"/>
          <w:sz w:val="28"/>
          <w:szCs w:val="28"/>
        </w:rPr>
      </w:pPr>
      <w:r w:rsidRPr="00FE18C0">
        <w:rPr>
          <w:rFonts w:ascii="Maiandra GD" w:hAnsi="Maiandra GD" w:cs="Times New Roman"/>
          <w:sz w:val="28"/>
          <w:szCs w:val="28"/>
        </w:rPr>
        <w:t>V</w:t>
      </w:r>
      <w:r w:rsidR="000A2673" w:rsidRPr="00FE18C0">
        <w:rPr>
          <w:rFonts w:ascii="Maiandra GD" w:hAnsi="Maiandra GD" w:cs="Times New Roman"/>
          <w:sz w:val="28"/>
          <w:szCs w:val="28"/>
        </w:rPr>
        <w:t xml:space="preserve">ulnerable groups </w:t>
      </w:r>
      <w:r w:rsidR="00124730" w:rsidRPr="00FE18C0">
        <w:rPr>
          <w:rFonts w:ascii="Maiandra GD" w:hAnsi="Maiandra GD" w:cs="Times New Roman"/>
          <w:sz w:val="28"/>
          <w:szCs w:val="28"/>
        </w:rPr>
        <w:t>including</w:t>
      </w:r>
      <w:r w:rsidR="000A2673" w:rsidRPr="00FE18C0">
        <w:rPr>
          <w:rFonts w:ascii="Maiandra GD" w:hAnsi="Maiandra GD" w:cs="Times New Roman"/>
          <w:sz w:val="28"/>
          <w:szCs w:val="28"/>
        </w:rPr>
        <w:t xml:space="preserve"> people </w:t>
      </w:r>
      <w:r w:rsidRPr="00FE18C0">
        <w:rPr>
          <w:rFonts w:ascii="Maiandra GD" w:hAnsi="Maiandra GD" w:cs="Times New Roman"/>
          <w:sz w:val="28"/>
          <w:szCs w:val="28"/>
        </w:rPr>
        <w:t>living with</w:t>
      </w:r>
      <w:r w:rsidR="000A2673" w:rsidRPr="00FE18C0">
        <w:rPr>
          <w:rFonts w:ascii="Maiandra GD" w:hAnsi="Maiandra GD" w:cs="Times New Roman"/>
          <w:sz w:val="28"/>
          <w:szCs w:val="28"/>
        </w:rPr>
        <w:t xml:space="preserve"> disabilities are likely to be affe</w:t>
      </w:r>
      <w:r w:rsidR="00F07704" w:rsidRPr="00FE18C0">
        <w:rPr>
          <w:rFonts w:ascii="Maiandra GD" w:hAnsi="Maiandra GD" w:cs="Times New Roman"/>
          <w:sz w:val="28"/>
          <w:szCs w:val="28"/>
        </w:rPr>
        <w:t xml:space="preserve">cted </w:t>
      </w:r>
      <w:r w:rsidR="009712EF" w:rsidRPr="00FE18C0">
        <w:rPr>
          <w:rFonts w:ascii="Maiandra GD" w:hAnsi="Maiandra GD" w:cs="Times New Roman"/>
          <w:sz w:val="28"/>
          <w:szCs w:val="28"/>
        </w:rPr>
        <w:t xml:space="preserve">in the event </w:t>
      </w:r>
      <w:r w:rsidR="00F34D1E" w:rsidRPr="00FE18C0">
        <w:rPr>
          <w:rFonts w:ascii="Maiandra GD" w:hAnsi="Maiandra GD" w:cs="Times New Roman"/>
          <w:sz w:val="28"/>
          <w:szCs w:val="28"/>
        </w:rPr>
        <w:t>disasters</w:t>
      </w:r>
      <w:r w:rsidR="009712EF" w:rsidRPr="00FE18C0">
        <w:rPr>
          <w:rFonts w:ascii="Maiandra GD" w:hAnsi="Maiandra GD" w:cs="Times New Roman"/>
          <w:sz w:val="28"/>
          <w:szCs w:val="28"/>
        </w:rPr>
        <w:t xml:space="preserve"> strike.</w:t>
      </w:r>
      <w:r w:rsidR="00124730" w:rsidRPr="00FE18C0">
        <w:rPr>
          <w:rFonts w:ascii="Maiandra GD" w:hAnsi="Maiandra GD" w:cs="Times New Roman"/>
          <w:sz w:val="28"/>
          <w:szCs w:val="28"/>
        </w:rPr>
        <w:t xml:space="preserve"> </w:t>
      </w:r>
      <w:r w:rsidR="009712EF" w:rsidRPr="00FE18C0">
        <w:rPr>
          <w:rFonts w:ascii="Maiandra GD" w:hAnsi="Maiandra GD" w:cs="Times New Roman"/>
          <w:sz w:val="28"/>
          <w:szCs w:val="28"/>
        </w:rPr>
        <w:t xml:space="preserve">Unfortunately, they </w:t>
      </w:r>
      <w:r w:rsidR="00F34D1E" w:rsidRPr="00FE18C0">
        <w:rPr>
          <w:rFonts w:ascii="Maiandra GD" w:hAnsi="Maiandra GD" w:cs="Times New Roman"/>
          <w:sz w:val="28"/>
          <w:szCs w:val="28"/>
        </w:rPr>
        <w:t xml:space="preserve">are often overlooked and seldom considered as important actors in </w:t>
      </w:r>
      <w:r w:rsidR="00F07704" w:rsidRPr="00FE18C0">
        <w:rPr>
          <w:rFonts w:ascii="Maiandra GD" w:hAnsi="Maiandra GD" w:cs="Times New Roman"/>
          <w:sz w:val="28"/>
          <w:szCs w:val="28"/>
        </w:rPr>
        <w:t>DRR</w:t>
      </w:r>
      <w:r w:rsidR="009712EF" w:rsidRPr="00FE18C0">
        <w:rPr>
          <w:rFonts w:ascii="Maiandra GD" w:hAnsi="Maiandra GD" w:cs="Times New Roman"/>
          <w:sz w:val="28"/>
          <w:szCs w:val="28"/>
        </w:rPr>
        <w:t>.</w:t>
      </w:r>
    </w:p>
    <w:p w:rsidR="00124730" w:rsidRPr="00FE18C0" w:rsidRDefault="00124730" w:rsidP="00F522CB">
      <w:pPr>
        <w:autoSpaceDE w:val="0"/>
        <w:autoSpaceDN w:val="0"/>
        <w:adjustRightInd w:val="0"/>
        <w:spacing w:after="0"/>
        <w:jc w:val="both"/>
        <w:rPr>
          <w:rFonts w:ascii="Maiandra GD" w:hAnsi="Maiandra GD" w:cs="Times New Roman"/>
          <w:sz w:val="28"/>
          <w:szCs w:val="28"/>
        </w:rPr>
      </w:pPr>
    </w:p>
    <w:p w:rsidR="00124730" w:rsidRPr="00FE18C0" w:rsidRDefault="009712EF" w:rsidP="00F522CB">
      <w:pPr>
        <w:spacing w:after="0"/>
        <w:jc w:val="both"/>
        <w:rPr>
          <w:rFonts w:ascii="Maiandra GD" w:hAnsi="Maiandra GD" w:cs="Times New Roman"/>
          <w:sz w:val="28"/>
          <w:szCs w:val="28"/>
        </w:rPr>
      </w:pPr>
      <w:r w:rsidRPr="00FE18C0">
        <w:rPr>
          <w:rFonts w:ascii="Maiandra GD" w:hAnsi="Maiandra GD" w:cs="Times New Roman"/>
          <w:sz w:val="28"/>
          <w:szCs w:val="28"/>
        </w:rPr>
        <w:t xml:space="preserve">Kenya and countries in Africa are beginning to respond positively to the   disproportionate inclusion skewed against persons with disabilities in </w:t>
      </w:r>
      <w:r w:rsidR="00124730" w:rsidRPr="00FE18C0">
        <w:rPr>
          <w:rFonts w:ascii="Maiandra GD" w:hAnsi="Maiandra GD" w:cs="Times New Roman"/>
          <w:sz w:val="28"/>
          <w:szCs w:val="28"/>
        </w:rPr>
        <w:t>DRR strategies</w:t>
      </w:r>
      <w:r w:rsidRPr="00FE18C0">
        <w:rPr>
          <w:rFonts w:ascii="Maiandra GD" w:hAnsi="Maiandra GD" w:cs="Times New Roman"/>
          <w:sz w:val="28"/>
          <w:szCs w:val="28"/>
        </w:rPr>
        <w:t xml:space="preserve">. </w:t>
      </w:r>
      <w:r w:rsidR="008C0A1B" w:rsidRPr="00FE18C0">
        <w:rPr>
          <w:rFonts w:ascii="Maiandra GD" w:hAnsi="Maiandra GD" w:cs="Times New Roman"/>
          <w:sz w:val="28"/>
          <w:szCs w:val="28"/>
        </w:rPr>
        <w:t xml:space="preserve">Several </w:t>
      </w:r>
      <w:r w:rsidR="00124730" w:rsidRPr="00FE18C0">
        <w:rPr>
          <w:rFonts w:ascii="Maiandra GD" w:hAnsi="Maiandra GD" w:cs="Times New Roman"/>
          <w:sz w:val="28"/>
          <w:szCs w:val="28"/>
        </w:rPr>
        <w:t>countries in Africa have developed action plans for addressing and incorporating the specific concerns and limitations of these people in emergency situations</w:t>
      </w:r>
      <w:r w:rsidR="008C0A1B" w:rsidRPr="00FE18C0">
        <w:rPr>
          <w:rFonts w:ascii="Maiandra GD" w:hAnsi="Maiandra GD" w:cs="Times New Roman"/>
          <w:sz w:val="28"/>
          <w:szCs w:val="28"/>
        </w:rPr>
        <w:t>, including building designs that must be adhered to</w:t>
      </w:r>
      <w:r w:rsidR="00124730" w:rsidRPr="00FE18C0">
        <w:rPr>
          <w:rFonts w:ascii="Maiandra GD" w:hAnsi="Maiandra GD" w:cs="Times New Roman"/>
          <w:sz w:val="28"/>
          <w:szCs w:val="28"/>
        </w:rPr>
        <w:t>.</w:t>
      </w:r>
    </w:p>
    <w:p w:rsidR="00852731" w:rsidRPr="00FE18C0" w:rsidRDefault="00852731" w:rsidP="00F522CB">
      <w:pPr>
        <w:autoSpaceDE w:val="0"/>
        <w:autoSpaceDN w:val="0"/>
        <w:adjustRightInd w:val="0"/>
        <w:spacing w:after="0"/>
        <w:jc w:val="both"/>
        <w:rPr>
          <w:rFonts w:ascii="Maiandra GD" w:hAnsi="Maiandra GD" w:cs="Times New Roman"/>
          <w:sz w:val="28"/>
          <w:szCs w:val="28"/>
        </w:rPr>
      </w:pPr>
    </w:p>
    <w:p w:rsidR="00C10FDA" w:rsidRPr="00FE18C0" w:rsidRDefault="00C10FDA" w:rsidP="00F522CB">
      <w:pPr>
        <w:autoSpaceDE w:val="0"/>
        <w:autoSpaceDN w:val="0"/>
        <w:adjustRightInd w:val="0"/>
        <w:spacing w:after="0"/>
        <w:jc w:val="both"/>
        <w:rPr>
          <w:rFonts w:ascii="Maiandra GD" w:hAnsi="Maiandra GD" w:cs="Times New Roman"/>
          <w:color w:val="000000"/>
          <w:sz w:val="28"/>
          <w:szCs w:val="28"/>
        </w:rPr>
      </w:pPr>
      <w:r w:rsidRPr="00FE18C0">
        <w:rPr>
          <w:rFonts w:ascii="Maiandra GD" w:hAnsi="Maiandra GD" w:cs="Times New Roman"/>
          <w:color w:val="000000"/>
          <w:sz w:val="28"/>
          <w:szCs w:val="28"/>
        </w:rPr>
        <w:t>In this context, the Kenya Government developed a National Policy for Disaster in 2009. This policy aims at the establishment and strengthening of Disaster Management institutions, partnerships, networking and main streaming Disaster Risk Reduction in the development process so as to strengthen the resilience of vulnerable groups to cope with potential disasters</w:t>
      </w:r>
      <w:r w:rsidR="009955E9" w:rsidRPr="00FE18C0">
        <w:rPr>
          <w:rFonts w:ascii="Maiandra GD" w:hAnsi="Maiandra GD" w:cs="Times New Roman"/>
          <w:color w:val="000000"/>
          <w:sz w:val="28"/>
          <w:szCs w:val="28"/>
        </w:rPr>
        <w:t>.</w:t>
      </w:r>
    </w:p>
    <w:p w:rsidR="00C10FDA" w:rsidRPr="00FE18C0" w:rsidRDefault="00C10FDA" w:rsidP="00F522CB">
      <w:pPr>
        <w:autoSpaceDE w:val="0"/>
        <w:autoSpaceDN w:val="0"/>
        <w:adjustRightInd w:val="0"/>
        <w:spacing w:after="0"/>
        <w:jc w:val="both"/>
        <w:rPr>
          <w:rFonts w:ascii="Maiandra GD" w:hAnsi="Maiandra GD" w:cs="Times New Roman"/>
          <w:sz w:val="28"/>
          <w:szCs w:val="28"/>
        </w:rPr>
      </w:pPr>
    </w:p>
    <w:p w:rsidR="00FD0ABC" w:rsidRPr="00FE18C0" w:rsidRDefault="00FD0ABC" w:rsidP="00F522CB">
      <w:pPr>
        <w:autoSpaceDE w:val="0"/>
        <w:autoSpaceDN w:val="0"/>
        <w:adjustRightInd w:val="0"/>
        <w:spacing w:after="0"/>
        <w:jc w:val="both"/>
        <w:rPr>
          <w:rFonts w:ascii="Maiandra GD" w:hAnsi="Maiandra GD" w:cs="Times New Roman"/>
          <w:color w:val="000000"/>
          <w:sz w:val="28"/>
          <w:szCs w:val="28"/>
        </w:rPr>
      </w:pPr>
      <w:r w:rsidRPr="00FE18C0">
        <w:rPr>
          <w:rFonts w:ascii="Maiandra GD" w:hAnsi="Maiandra GD" w:cs="Times New Roman"/>
          <w:sz w:val="28"/>
          <w:szCs w:val="28"/>
        </w:rPr>
        <w:t>Within the framework of the Constitution of Kenya,</w:t>
      </w:r>
      <w:r w:rsidRPr="00FE18C0">
        <w:rPr>
          <w:rFonts w:ascii="Maiandra GD" w:hAnsi="Maiandra GD" w:cs="Times New Roman"/>
          <w:color w:val="000000"/>
          <w:sz w:val="28"/>
          <w:szCs w:val="28"/>
        </w:rPr>
        <w:t xml:space="preserve"> article 54 compels the State to ensure progressive implementation of the principle that at least five percent of the members of the public in elective and appointive bodies are persons with disabilities. Currently there are two Senators and two Members of Parliament nominated to represent the interests of this group. This is an important milestone that allows for inclusion of the disabled in legislation and policy making.</w:t>
      </w:r>
    </w:p>
    <w:p w:rsidR="00FD0ABC" w:rsidRPr="00FE18C0" w:rsidRDefault="00FD0ABC" w:rsidP="00F522CB">
      <w:pPr>
        <w:autoSpaceDE w:val="0"/>
        <w:autoSpaceDN w:val="0"/>
        <w:adjustRightInd w:val="0"/>
        <w:spacing w:after="0"/>
        <w:jc w:val="both"/>
        <w:rPr>
          <w:rFonts w:ascii="Maiandra GD" w:hAnsi="Maiandra GD" w:cs="Times New Roman"/>
          <w:sz w:val="28"/>
          <w:szCs w:val="28"/>
        </w:rPr>
      </w:pPr>
    </w:p>
    <w:p w:rsidR="002B4ADA" w:rsidRPr="00FE18C0" w:rsidRDefault="002B4ADA" w:rsidP="006E0F01">
      <w:pPr>
        <w:autoSpaceDE w:val="0"/>
        <w:autoSpaceDN w:val="0"/>
        <w:adjustRightInd w:val="0"/>
        <w:spacing w:after="0" w:line="360" w:lineRule="auto"/>
        <w:jc w:val="both"/>
        <w:rPr>
          <w:rFonts w:ascii="Maiandra GD" w:hAnsi="Maiandra GD" w:cs="Times New Roman"/>
          <w:b/>
          <w:bCs/>
          <w:sz w:val="28"/>
          <w:szCs w:val="28"/>
        </w:rPr>
      </w:pPr>
      <w:r w:rsidRPr="00FE18C0">
        <w:rPr>
          <w:rFonts w:ascii="Maiandra GD" w:hAnsi="Maiandra GD" w:cs="Times New Roman"/>
          <w:b/>
          <w:bCs/>
          <w:sz w:val="28"/>
          <w:szCs w:val="28"/>
        </w:rPr>
        <w:t>Distinguished Delegates,</w:t>
      </w:r>
    </w:p>
    <w:p w:rsidR="00FD0ABC" w:rsidRPr="00FE18C0" w:rsidRDefault="00FD0ABC" w:rsidP="00F522CB">
      <w:pPr>
        <w:autoSpaceDE w:val="0"/>
        <w:autoSpaceDN w:val="0"/>
        <w:adjustRightInd w:val="0"/>
        <w:spacing w:after="0"/>
        <w:jc w:val="both"/>
        <w:rPr>
          <w:rFonts w:ascii="Maiandra GD" w:hAnsi="Maiandra GD" w:cs="Times New Roman"/>
          <w:sz w:val="28"/>
          <w:szCs w:val="28"/>
        </w:rPr>
      </w:pPr>
      <w:r w:rsidRPr="00FE18C0">
        <w:rPr>
          <w:rFonts w:ascii="Maiandra GD" w:hAnsi="Maiandra GD" w:cs="Times New Roman"/>
          <w:sz w:val="28"/>
          <w:szCs w:val="28"/>
        </w:rPr>
        <w:lastRenderedPageBreak/>
        <w:t>I do not wish to belabour the benefits of embodying the principles of social inclusion and human rights, youth and women in the national DRR arrangements. Suffice to say, their knowledge and expertise in mobilizing communities into action to reduce risks of potential disasters is fundamental.</w:t>
      </w:r>
    </w:p>
    <w:p w:rsidR="00FD0ABC" w:rsidRPr="00FE18C0" w:rsidRDefault="00FD0ABC" w:rsidP="00F522CB">
      <w:pPr>
        <w:autoSpaceDE w:val="0"/>
        <w:autoSpaceDN w:val="0"/>
        <w:adjustRightInd w:val="0"/>
        <w:spacing w:after="0"/>
        <w:jc w:val="both"/>
        <w:rPr>
          <w:rFonts w:ascii="Maiandra GD" w:hAnsi="Maiandra GD" w:cs="Times New Roman"/>
          <w:color w:val="000000"/>
          <w:sz w:val="28"/>
          <w:szCs w:val="28"/>
        </w:rPr>
      </w:pPr>
    </w:p>
    <w:p w:rsidR="0005658E" w:rsidRPr="00FE18C0" w:rsidRDefault="0005658E" w:rsidP="00F522CB">
      <w:pPr>
        <w:autoSpaceDE w:val="0"/>
        <w:autoSpaceDN w:val="0"/>
        <w:adjustRightInd w:val="0"/>
        <w:spacing w:after="0"/>
        <w:jc w:val="both"/>
        <w:rPr>
          <w:rFonts w:ascii="Maiandra GD" w:hAnsi="Maiandra GD" w:cs="Times New Roman"/>
          <w:color w:val="000000"/>
          <w:sz w:val="28"/>
          <w:szCs w:val="28"/>
        </w:rPr>
      </w:pPr>
      <w:r w:rsidRPr="00FE18C0">
        <w:rPr>
          <w:rFonts w:ascii="Maiandra GD" w:hAnsi="Maiandra GD" w:cs="Times New Roman"/>
          <w:color w:val="000000"/>
          <w:sz w:val="28"/>
          <w:szCs w:val="28"/>
        </w:rPr>
        <w:t>To further the disability</w:t>
      </w:r>
      <w:r w:rsidR="00FD517C" w:rsidRPr="00FE18C0">
        <w:rPr>
          <w:rFonts w:ascii="Maiandra GD" w:hAnsi="Maiandra GD" w:cs="Times New Roman"/>
          <w:color w:val="000000"/>
          <w:sz w:val="28"/>
          <w:szCs w:val="28"/>
        </w:rPr>
        <w:t xml:space="preserve"> inclusion</w:t>
      </w:r>
      <w:r w:rsidRPr="00FE18C0">
        <w:rPr>
          <w:rFonts w:ascii="Maiandra GD" w:hAnsi="Maiandra GD" w:cs="Times New Roman"/>
          <w:color w:val="000000"/>
          <w:sz w:val="28"/>
          <w:szCs w:val="28"/>
        </w:rPr>
        <w:t xml:space="preserve"> agenda, the </w:t>
      </w:r>
      <w:r w:rsidR="00FD0ABC" w:rsidRPr="00FE18C0">
        <w:rPr>
          <w:rFonts w:ascii="Maiandra GD" w:hAnsi="Maiandra GD" w:cs="Times New Roman"/>
          <w:color w:val="000000"/>
          <w:sz w:val="28"/>
          <w:szCs w:val="28"/>
        </w:rPr>
        <w:t xml:space="preserve">Senate of the Parliament of </w:t>
      </w:r>
      <w:r w:rsidRPr="00FE18C0">
        <w:rPr>
          <w:rFonts w:ascii="Maiandra GD" w:hAnsi="Maiandra GD" w:cs="Times New Roman"/>
          <w:color w:val="000000"/>
          <w:sz w:val="28"/>
          <w:szCs w:val="28"/>
        </w:rPr>
        <w:t xml:space="preserve">Kenya is planning to hold a global conference on disability dubbed </w:t>
      </w:r>
      <w:r w:rsidRPr="00FE18C0">
        <w:rPr>
          <w:rFonts w:ascii="Maiandra GD" w:hAnsi="Maiandra GD" w:cs="Times New Roman"/>
          <w:b/>
          <w:i/>
          <w:color w:val="000000"/>
          <w:sz w:val="28"/>
          <w:szCs w:val="28"/>
        </w:rPr>
        <w:t>“The Global Alliance</w:t>
      </w:r>
      <w:r w:rsidR="002C0D73" w:rsidRPr="00FE18C0">
        <w:rPr>
          <w:rFonts w:ascii="Maiandra GD" w:hAnsi="Maiandra GD" w:cs="Times New Roman"/>
          <w:b/>
          <w:i/>
          <w:color w:val="000000"/>
          <w:sz w:val="28"/>
          <w:szCs w:val="28"/>
        </w:rPr>
        <w:t xml:space="preserve"> for Persons with Disability (GAPD)”</w:t>
      </w:r>
      <w:r w:rsidR="001A59EE">
        <w:rPr>
          <w:rFonts w:ascii="Maiandra GD" w:hAnsi="Maiandra GD" w:cs="Times New Roman"/>
          <w:color w:val="000000"/>
          <w:sz w:val="28"/>
          <w:szCs w:val="28"/>
        </w:rPr>
        <w:t xml:space="preserve"> o</w:t>
      </w:r>
      <w:r w:rsidRPr="00FE18C0">
        <w:rPr>
          <w:rFonts w:ascii="Maiandra GD" w:hAnsi="Maiandra GD" w:cs="Times New Roman"/>
          <w:color w:val="000000"/>
          <w:sz w:val="28"/>
          <w:szCs w:val="28"/>
        </w:rPr>
        <w:t xml:space="preserve">n </w:t>
      </w:r>
      <w:r w:rsidR="001A59EE">
        <w:rPr>
          <w:rFonts w:ascii="Maiandra GD" w:hAnsi="Maiandra GD" w:cs="Times New Roman"/>
          <w:color w:val="000000"/>
          <w:sz w:val="28"/>
          <w:szCs w:val="28"/>
        </w:rPr>
        <w:t>23</w:t>
      </w:r>
      <w:r w:rsidR="001A59EE" w:rsidRPr="001A59EE">
        <w:rPr>
          <w:rFonts w:ascii="Maiandra GD" w:hAnsi="Maiandra GD" w:cs="Times New Roman"/>
          <w:color w:val="000000"/>
          <w:sz w:val="28"/>
          <w:szCs w:val="28"/>
          <w:vertAlign w:val="superscript"/>
        </w:rPr>
        <w:t>rd</w:t>
      </w:r>
      <w:r w:rsidR="001A59EE">
        <w:rPr>
          <w:rFonts w:ascii="Maiandra GD" w:hAnsi="Maiandra GD" w:cs="Times New Roman"/>
          <w:color w:val="000000"/>
          <w:sz w:val="28"/>
          <w:szCs w:val="28"/>
        </w:rPr>
        <w:t xml:space="preserve"> to 27</w:t>
      </w:r>
      <w:r w:rsidR="001A59EE" w:rsidRPr="001A59EE">
        <w:rPr>
          <w:rFonts w:ascii="Maiandra GD" w:hAnsi="Maiandra GD" w:cs="Times New Roman"/>
          <w:color w:val="000000"/>
          <w:sz w:val="28"/>
          <w:szCs w:val="28"/>
          <w:vertAlign w:val="superscript"/>
        </w:rPr>
        <w:t>th</w:t>
      </w:r>
      <w:r w:rsidR="001A59EE">
        <w:rPr>
          <w:rFonts w:ascii="Maiandra GD" w:hAnsi="Maiandra GD" w:cs="Times New Roman"/>
          <w:color w:val="000000"/>
          <w:sz w:val="28"/>
          <w:szCs w:val="28"/>
        </w:rPr>
        <w:t xml:space="preserve"> </w:t>
      </w:r>
      <w:proofErr w:type="gramStart"/>
      <w:r w:rsidRPr="00FE18C0">
        <w:rPr>
          <w:rFonts w:ascii="Maiandra GD" w:hAnsi="Maiandra GD" w:cs="Times New Roman"/>
          <w:color w:val="000000"/>
          <w:sz w:val="28"/>
          <w:szCs w:val="28"/>
        </w:rPr>
        <w:t>September</w:t>
      </w:r>
      <w:r w:rsidR="001A59EE">
        <w:rPr>
          <w:rFonts w:ascii="Maiandra GD" w:hAnsi="Maiandra GD" w:cs="Times New Roman"/>
          <w:color w:val="000000"/>
          <w:sz w:val="28"/>
          <w:szCs w:val="28"/>
        </w:rPr>
        <w:t>,</w:t>
      </w:r>
      <w:proofErr w:type="gramEnd"/>
      <w:r w:rsidRPr="00FE18C0">
        <w:rPr>
          <w:rFonts w:ascii="Maiandra GD" w:hAnsi="Maiandra GD" w:cs="Times New Roman"/>
          <w:color w:val="000000"/>
          <w:sz w:val="28"/>
          <w:szCs w:val="28"/>
        </w:rPr>
        <w:t xml:space="preserve"> 2015 in Nairobi. </w:t>
      </w:r>
      <w:r w:rsidR="001A59EE">
        <w:rPr>
          <w:rFonts w:ascii="Maiandra GD" w:hAnsi="Maiandra GD" w:cs="Times New Roman"/>
          <w:color w:val="000000"/>
          <w:sz w:val="28"/>
          <w:szCs w:val="28"/>
        </w:rPr>
        <w:t xml:space="preserve">I was the initiator of this conference that </w:t>
      </w:r>
      <w:r w:rsidR="00FD517C" w:rsidRPr="00FE18C0">
        <w:rPr>
          <w:rFonts w:ascii="Maiandra GD" w:hAnsi="Maiandra GD" w:cs="Times New Roman"/>
          <w:color w:val="000000"/>
          <w:sz w:val="28"/>
          <w:szCs w:val="28"/>
        </w:rPr>
        <w:t xml:space="preserve">aims to bring together key policy makers including Parliamentarians </w:t>
      </w:r>
      <w:r w:rsidR="00273E50" w:rsidRPr="00FE18C0">
        <w:rPr>
          <w:rFonts w:ascii="Maiandra GD" w:hAnsi="Maiandra GD" w:cs="Times New Roman"/>
          <w:color w:val="000000"/>
          <w:sz w:val="28"/>
          <w:szCs w:val="28"/>
        </w:rPr>
        <w:t xml:space="preserve">in </w:t>
      </w:r>
      <w:r w:rsidR="00FD517C" w:rsidRPr="00FE18C0">
        <w:rPr>
          <w:rFonts w:ascii="Maiandra GD" w:hAnsi="Maiandra GD" w:cs="Times New Roman"/>
          <w:color w:val="000000"/>
          <w:sz w:val="28"/>
          <w:szCs w:val="28"/>
        </w:rPr>
        <w:t>forming a global organization of disabled parliamentarians that will champion disability inclusion in issues such as legislation and disaster risk reduction.</w:t>
      </w:r>
      <w:bookmarkStart w:id="0" w:name="_GoBack"/>
      <w:bookmarkEnd w:id="0"/>
    </w:p>
    <w:p w:rsidR="002B4ADA" w:rsidRPr="00FE18C0" w:rsidRDefault="002B4ADA" w:rsidP="00F522CB">
      <w:pPr>
        <w:autoSpaceDE w:val="0"/>
        <w:autoSpaceDN w:val="0"/>
        <w:adjustRightInd w:val="0"/>
        <w:spacing w:after="0"/>
        <w:jc w:val="both"/>
        <w:rPr>
          <w:rFonts w:ascii="Maiandra GD" w:hAnsi="Maiandra GD" w:cs="Times New Roman"/>
          <w:color w:val="000000"/>
          <w:sz w:val="28"/>
          <w:szCs w:val="28"/>
        </w:rPr>
      </w:pPr>
    </w:p>
    <w:p w:rsidR="002B4ADA" w:rsidRPr="00FE18C0" w:rsidRDefault="002B4ADA" w:rsidP="002B4ADA">
      <w:pPr>
        <w:spacing w:after="0" w:line="360" w:lineRule="auto"/>
        <w:jc w:val="both"/>
        <w:rPr>
          <w:rFonts w:ascii="Maiandra GD" w:hAnsi="Maiandra GD" w:cs="Times New Roman"/>
          <w:b/>
          <w:color w:val="000000"/>
          <w:sz w:val="28"/>
          <w:szCs w:val="28"/>
        </w:rPr>
      </w:pPr>
      <w:r w:rsidRPr="00FE18C0">
        <w:rPr>
          <w:rFonts w:ascii="Maiandra GD" w:hAnsi="Maiandra GD" w:cs="Times New Roman"/>
          <w:b/>
          <w:color w:val="000000"/>
          <w:sz w:val="28"/>
          <w:szCs w:val="28"/>
        </w:rPr>
        <w:t>Your Excellencies, Fellow Delegates and Colleagues</w:t>
      </w:r>
    </w:p>
    <w:p w:rsidR="00EC546C" w:rsidRPr="00FE18C0" w:rsidRDefault="00A66C2D" w:rsidP="00F522CB">
      <w:pPr>
        <w:spacing w:after="0"/>
        <w:jc w:val="both"/>
        <w:rPr>
          <w:rFonts w:ascii="Maiandra GD" w:hAnsi="Maiandra GD" w:cs="Times New Roman"/>
          <w:color w:val="000000"/>
          <w:sz w:val="28"/>
          <w:szCs w:val="28"/>
        </w:rPr>
      </w:pPr>
      <w:r w:rsidRPr="00FE18C0">
        <w:rPr>
          <w:rFonts w:ascii="Maiandra GD" w:hAnsi="Maiandra GD" w:cs="Times New Roman"/>
          <w:color w:val="000000"/>
          <w:sz w:val="28"/>
          <w:szCs w:val="28"/>
        </w:rPr>
        <w:t xml:space="preserve">From the foregoing, it is evident that </w:t>
      </w:r>
      <w:r w:rsidR="000C3CB9" w:rsidRPr="00FE18C0">
        <w:rPr>
          <w:rFonts w:ascii="Maiandra GD" w:hAnsi="Maiandra GD" w:cs="Times New Roman"/>
          <w:color w:val="000000"/>
          <w:sz w:val="28"/>
          <w:szCs w:val="28"/>
        </w:rPr>
        <w:t>achievement of substantial re</w:t>
      </w:r>
      <w:r w:rsidR="00852731" w:rsidRPr="00FE18C0">
        <w:rPr>
          <w:rFonts w:ascii="Maiandra GD" w:hAnsi="Maiandra GD" w:cs="Times New Roman"/>
          <w:color w:val="000000"/>
          <w:sz w:val="28"/>
          <w:szCs w:val="28"/>
        </w:rPr>
        <w:t xml:space="preserve">sults in implementing </w:t>
      </w:r>
      <w:proofErr w:type="spellStart"/>
      <w:r w:rsidR="004D510B" w:rsidRPr="00FE18C0">
        <w:rPr>
          <w:rFonts w:ascii="Maiandra GD" w:hAnsi="Maiandra GD" w:cs="Times New Roman"/>
          <w:color w:val="000000"/>
          <w:sz w:val="28"/>
          <w:szCs w:val="28"/>
        </w:rPr>
        <w:t>DiDRR</w:t>
      </w:r>
      <w:proofErr w:type="spellEnd"/>
      <w:r w:rsidR="004D510B" w:rsidRPr="00FE18C0">
        <w:rPr>
          <w:rFonts w:ascii="Maiandra GD" w:hAnsi="Maiandra GD" w:cs="Times New Roman"/>
          <w:color w:val="000000"/>
          <w:sz w:val="28"/>
          <w:szCs w:val="28"/>
        </w:rPr>
        <w:t xml:space="preserve"> strategies</w:t>
      </w:r>
      <w:r w:rsidR="000C3CB9" w:rsidRPr="00FE18C0">
        <w:rPr>
          <w:rFonts w:ascii="Maiandra GD" w:hAnsi="Maiandra GD" w:cs="Times New Roman"/>
          <w:color w:val="000000"/>
          <w:sz w:val="28"/>
          <w:szCs w:val="28"/>
        </w:rPr>
        <w:t xml:space="preserve"> will require radical changes to current disaster risk management practices</w:t>
      </w:r>
      <w:r w:rsidR="00F522CB" w:rsidRPr="00FE18C0">
        <w:rPr>
          <w:rFonts w:ascii="Maiandra GD" w:hAnsi="Maiandra GD" w:cs="Times New Roman"/>
          <w:color w:val="000000"/>
          <w:sz w:val="28"/>
          <w:szCs w:val="28"/>
        </w:rPr>
        <w:t>. This in turn</w:t>
      </w:r>
      <w:r w:rsidR="000C3CB9" w:rsidRPr="00FE18C0">
        <w:rPr>
          <w:rFonts w:ascii="Maiandra GD" w:hAnsi="Maiandra GD" w:cs="Times New Roman"/>
          <w:color w:val="000000"/>
          <w:sz w:val="28"/>
          <w:szCs w:val="28"/>
        </w:rPr>
        <w:t xml:space="preserve"> will require changes in disaster risk governance to build trust and strengthen collaboration.</w:t>
      </w:r>
    </w:p>
    <w:p w:rsidR="00EC546C" w:rsidRPr="00FE18C0" w:rsidRDefault="00EC546C" w:rsidP="00F522CB">
      <w:pPr>
        <w:spacing w:after="0"/>
        <w:jc w:val="both"/>
        <w:rPr>
          <w:rFonts w:ascii="Maiandra GD" w:hAnsi="Maiandra GD" w:cs="Times New Roman"/>
          <w:color w:val="000000"/>
          <w:sz w:val="28"/>
          <w:szCs w:val="28"/>
        </w:rPr>
      </w:pPr>
    </w:p>
    <w:p w:rsidR="000C3CB9" w:rsidRPr="00FE18C0" w:rsidRDefault="00F522CB" w:rsidP="00F522CB">
      <w:pPr>
        <w:spacing w:after="0"/>
        <w:jc w:val="both"/>
        <w:rPr>
          <w:rFonts w:ascii="Maiandra GD" w:hAnsi="Maiandra GD" w:cs="Times New Roman"/>
          <w:color w:val="000000"/>
          <w:sz w:val="28"/>
          <w:szCs w:val="28"/>
        </w:rPr>
      </w:pPr>
      <w:r w:rsidRPr="00FE18C0">
        <w:rPr>
          <w:rFonts w:ascii="Maiandra GD" w:hAnsi="Maiandra GD" w:cs="Times New Roman"/>
          <w:color w:val="000000"/>
          <w:sz w:val="28"/>
          <w:szCs w:val="28"/>
        </w:rPr>
        <w:t xml:space="preserve">As I conclude, fellow </w:t>
      </w:r>
      <w:r w:rsidR="00B93D40" w:rsidRPr="00FE18C0">
        <w:rPr>
          <w:rFonts w:ascii="Maiandra GD" w:hAnsi="Maiandra GD" w:cs="Times New Roman"/>
          <w:color w:val="000000"/>
          <w:sz w:val="28"/>
          <w:szCs w:val="28"/>
        </w:rPr>
        <w:t xml:space="preserve">delegates and </w:t>
      </w:r>
      <w:r w:rsidRPr="00FE18C0">
        <w:rPr>
          <w:rFonts w:ascii="Maiandra GD" w:hAnsi="Maiandra GD" w:cs="Times New Roman"/>
          <w:color w:val="000000"/>
          <w:sz w:val="28"/>
          <w:szCs w:val="28"/>
        </w:rPr>
        <w:t>colleagues, a</w:t>
      </w:r>
      <w:r w:rsidR="000C3CB9" w:rsidRPr="00FE18C0">
        <w:rPr>
          <w:rFonts w:ascii="Maiandra GD" w:hAnsi="Maiandra GD" w:cs="Times New Roman"/>
          <w:color w:val="000000"/>
          <w:sz w:val="28"/>
          <w:szCs w:val="28"/>
        </w:rPr>
        <w:t xml:space="preserve">t the heart of effective collaboration is a commitment to </w:t>
      </w:r>
      <w:r w:rsidR="00000E18" w:rsidRPr="00FE18C0">
        <w:rPr>
          <w:rFonts w:ascii="Maiandra GD" w:hAnsi="Maiandra GD" w:cs="Times New Roman"/>
          <w:color w:val="000000"/>
          <w:sz w:val="28"/>
          <w:szCs w:val="28"/>
        </w:rPr>
        <w:t xml:space="preserve">coming together and sharing ideas. This is what the global conference on Disability to be held on September in Nairobi aims to achieve. I appeal to all of you to join us in this initiative that seeks to champion for disability inclusion in decision making </w:t>
      </w:r>
      <w:r w:rsidR="000E1F48" w:rsidRPr="00FE18C0">
        <w:rPr>
          <w:rFonts w:ascii="Maiandra GD" w:hAnsi="Maiandra GD" w:cs="Times New Roman"/>
          <w:color w:val="000000"/>
          <w:sz w:val="28"/>
          <w:szCs w:val="28"/>
        </w:rPr>
        <w:t>and make the world more accommodating to the needs of the persons living with disability.</w:t>
      </w:r>
    </w:p>
    <w:p w:rsidR="00F522CB" w:rsidRPr="00FE18C0" w:rsidRDefault="00F522CB" w:rsidP="00F522CB">
      <w:pPr>
        <w:spacing w:after="0"/>
        <w:jc w:val="both"/>
        <w:rPr>
          <w:rFonts w:ascii="Maiandra GD" w:hAnsi="Maiandra GD" w:cs="Times New Roman"/>
          <w:color w:val="000000"/>
          <w:sz w:val="28"/>
          <w:szCs w:val="28"/>
        </w:rPr>
      </w:pPr>
    </w:p>
    <w:p w:rsidR="00F522CB" w:rsidRPr="00FE18C0" w:rsidRDefault="002B4ADA" w:rsidP="00F522CB">
      <w:pPr>
        <w:spacing w:after="0"/>
        <w:jc w:val="both"/>
        <w:rPr>
          <w:rFonts w:ascii="Maiandra GD" w:hAnsi="Maiandra GD" w:cs="Times New Roman"/>
          <w:b/>
          <w:color w:val="000000"/>
          <w:sz w:val="28"/>
          <w:szCs w:val="28"/>
        </w:rPr>
      </w:pPr>
      <w:r w:rsidRPr="00FE18C0">
        <w:rPr>
          <w:rFonts w:ascii="Maiandra GD" w:hAnsi="Maiandra GD" w:cs="Times New Roman"/>
          <w:b/>
          <w:color w:val="000000"/>
          <w:sz w:val="28"/>
          <w:szCs w:val="28"/>
        </w:rPr>
        <w:t>I THANK YOU FOR YOUR ATTENTION.</w:t>
      </w:r>
    </w:p>
    <w:p w:rsidR="002B4ADA" w:rsidRDefault="002B4ADA" w:rsidP="00F522CB">
      <w:pPr>
        <w:spacing w:after="0"/>
        <w:jc w:val="both"/>
        <w:rPr>
          <w:rFonts w:ascii="Maiandra GD" w:hAnsi="Maiandra GD" w:cs="Times New Roman"/>
          <w:b/>
          <w:color w:val="000000"/>
          <w:sz w:val="28"/>
          <w:szCs w:val="28"/>
        </w:rPr>
      </w:pPr>
    </w:p>
    <w:p w:rsidR="00FE18C0" w:rsidRPr="00FE18C0" w:rsidRDefault="00FE18C0" w:rsidP="00F522CB">
      <w:pPr>
        <w:spacing w:after="0"/>
        <w:jc w:val="both"/>
        <w:rPr>
          <w:rFonts w:ascii="Maiandra GD" w:hAnsi="Maiandra GD" w:cs="Times New Roman"/>
          <w:b/>
          <w:color w:val="000000"/>
          <w:sz w:val="28"/>
          <w:szCs w:val="28"/>
        </w:rPr>
      </w:pPr>
    </w:p>
    <w:p w:rsidR="002B4ADA" w:rsidRPr="00FE18C0" w:rsidRDefault="002B4ADA" w:rsidP="00FE18C0">
      <w:pPr>
        <w:spacing w:after="0" w:line="240" w:lineRule="auto"/>
        <w:jc w:val="both"/>
        <w:rPr>
          <w:rFonts w:ascii="Maiandra GD" w:hAnsi="Maiandra GD" w:cs="Times New Roman"/>
          <w:b/>
          <w:color w:val="000000"/>
          <w:sz w:val="28"/>
          <w:szCs w:val="28"/>
        </w:rPr>
      </w:pPr>
      <w:r w:rsidRPr="00FE18C0">
        <w:rPr>
          <w:rFonts w:ascii="Maiandra GD" w:hAnsi="Maiandra GD" w:cs="Times New Roman"/>
          <w:b/>
          <w:color w:val="000000"/>
          <w:sz w:val="28"/>
          <w:szCs w:val="28"/>
        </w:rPr>
        <w:t>SENATOR NJOROGE BEN, M.P.</w:t>
      </w:r>
    </w:p>
    <w:p w:rsidR="002B4ADA" w:rsidRPr="00FE18C0" w:rsidRDefault="002B4ADA" w:rsidP="00FE18C0">
      <w:pPr>
        <w:spacing w:after="0" w:line="240" w:lineRule="auto"/>
        <w:jc w:val="both"/>
        <w:rPr>
          <w:rFonts w:ascii="Maiandra GD" w:hAnsi="Maiandra GD" w:cs="Times New Roman"/>
          <w:b/>
          <w:color w:val="000000"/>
          <w:sz w:val="28"/>
          <w:szCs w:val="28"/>
        </w:rPr>
      </w:pPr>
      <w:r w:rsidRPr="00FE18C0">
        <w:rPr>
          <w:rFonts w:ascii="Maiandra GD" w:hAnsi="Maiandra GD" w:cs="Times New Roman"/>
          <w:b/>
          <w:color w:val="000000"/>
          <w:sz w:val="28"/>
          <w:szCs w:val="28"/>
        </w:rPr>
        <w:t>THE SENATE</w:t>
      </w:r>
    </w:p>
    <w:p w:rsidR="002B4ADA" w:rsidRPr="00FE18C0" w:rsidRDefault="002B4ADA" w:rsidP="00FE18C0">
      <w:pPr>
        <w:spacing w:after="0" w:line="240" w:lineRule="auto"/>
        <w:jc w:val="both"/>
        <w:rPr>
          <w:rFonts w:ascii="Maiandra GD" w:hAnsi="Maiandra GD" w:cs="Times New Roman"/>
          <w:b/>
          <w:color w:val="000000"/>
          <w:sz w:val="28"/>
          <w:szCs w:val="28"/>
        </w:rPr>
      </w:pPr>
      <w:r w:rsidRPr="00FE18C0">
        <w:rPr>
          <w:rFonts w:ascii="Maiandra GD" w:hAnsi="Maiandra GD" w:cs="Times New Roman"/>
          <w:b/>
          <w:color w:val="000000"/>
          <w:sz w:val="28"/>
          <w:szCs w:val="28"/>
        </w:rPr>
        <w:t>PARLIAMENT OF THE REPUBLIC OF KENYA</w:t>
      </w:r>
    </w:p>
    <w:p w:rsidR="002B4ADA" w:rsidRPr="00FE18C0" w:rsidRDefault="002B4ADA" w:rsidP="00FE18C0">
      <w:pPr>
        <w:spacing w:after="0" w:line="240" w:lineRule="auto"/>
        <w:jc w:val="both"/>
        <w:rPr>
          <w:rFonts w:ascii="Maiandra GD" w:hAnsi="Maiandra GD" w:cs="Times New Roman"/>
          <w:b/>
          <w:color w:val="000000"/>
          <w:sz w:val="20"/>
          <w:szCs w:val="20"/>
          <w:u w:val="single"/>
        </w:rPr>
      </w:pPr>
    </w:p>
    <w:p w:rsidR="002B4ADA" w:rsidRPr="00FE18C0" w:rsidRDefault="002B4ADA" w:rsidP="00FE18C0">
      <w:pPr>
        <w:spacing w:after="0" w:line="240" w:lineRule="auto"/>
        <w:jc w:val="both"/>
        <w:rPr>
          <w:rFonts w:ascii="Maiandra GD" w:hAnsi="Maiandra GD" w:cs="Times New Roman"/>
          <w:b/>
          <w:color w:val="000000"/>
          <w:sz w:val="28"/>
          <w:szCs w:val="28"/>
          <w:u w:val="single"/>
        </w:rPr>
      </w:pPr>
      <w:r w:rsidRPr="00FE18C0">
        <w:rPr>
          <w:rFonts w:ascii="Maiandra GD" w:hAnsi="Maiandra GD" w:cs="Times New Roman"/>
          <w:b/>
          <w:sz w:val="28"/>
          <w:szCs w:val="28"/>
          <w:u w:val="single"/>
        </w:rPr>
        <w:t>SUNDAY 15</w:t>
      </w:r>
      <w:r w:rsidRPr="00FE18C0">
        <w:rPr>
          <w:rFonts w:ascii="Maiandra GD" w:hAnsi="Maiandra GD" w:cs="Times New Roman"/>
          <w:b/>
          <w:sz w:val="28"/>
          <w:szCs w:val="28"/>
          <w:u w:val="single"/>
          <w:vertAlign w:val="superscript"/>
        </w:rPr>
        <w:t>TH</w:t>
      </w:r>
      <w:r w:rsidRPr="00FE18C0">
        <w:rPr>
          <w:rFonts w:ascii="Maiandra GD" w:hAnsi="Maiandra GD" w:cs="Times New Roman"/>
          <w:b/>
          <w:sz w:val="28"/>
          <w:szCs w:val="28"/>
          <w:u w:val="single"/>
        </w:rPr>
        <w:t xml:space="preserve"> MARCH 2015</w:t>
      </w:r>
    </w:p>
    <w:sectPr w:rsidR="002B4ADA" w:rsidRPr="00FE18C0" w:rsidSect="00FE18C0">
      <w:footerReference w:type="default" r:id="rId8"/>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EB7" w:rsidRDefault="00DF3EB7" w:rsidP="00DF3EB7">
      <w:pPr>
        <w:spacing w:after="0" w:line="240" w:lineRule="auto"/>
      </w:pPr>
      <w:r>
        <w:separator/>
      </w:r>
    </w:p>
  </w:endnote>
  <w:endnote w:type="continuationSeparator" w:id="0">
    <w:p w:rsidR="00DF3EB7" w:rsidRDefault="00DF3EB7" w:rsidP="00DF3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aiandra GD">
    <w:altName w:val="Candara"/>
    <w:charset w:val="00"/>
    <w:family w:val="swiss"/>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9644"/>
      <w:docPartObj>
        <w:docPartGallery w:val="Page Numbers (Bottom of Page)"/>
        <w:docPartUnique/>
      </w:docPartObj>
    </w:sdtPr>
    <w:sdtEndPr/>
    <w:sdtContent>
      <w:sdt>
        <w:sdtPr>
          <w:id w:val="565050477"/>
          <w:docPartObj>
            <w:docPartGallery w:val="Page Numbers (Top of Page)"/>
            <w:docPartUnique/>
          </w:docPartObj>
        </w:sdtPr>
        <w:sdtEndPr/>
        <w:sdtContent>
          <w:p w:rsidR="00DF3EB7" w:rsidRDefault="00DF3EB7">
            <w:pPr>
              <w:pStyle w:val="Footer"/>
              <w:jc w:val="center"/>
            </w:pPr>
            <w:r>
              <w:t xml:space="preserve">Page </w:t>
            </w:r>
            <w:r w:rsidR="00F7638D">
              <w:rPr>
                <w:b/>
                <w:sz w:val="24"/>
                <w:szCs w:val="24"/>
              </w:rPr>
              <w:fldChar w:fldCharType="begin"/>
            </w:r>
            <w:r>
              <w:rPr>
                <w:b/>
              </w:rPr>
              <w:instrText xml:space="preserve"> PAGE </w:instrText>
            </w:r>
            <w:r w:rsidR="00F7638D">
              <w:rPr>
                <w:b/>
                <w:sz w:val="24"/>
                <w:szCs w:val="24"/>
              </w:rPr>
              <w:fldChar w:fldCharType="separate"/>
            </w:r>
            <w:r w:rsidR="001A59EE">
              <w:rPr>
                <w:b/>
                <w:noProof/>
              </w:rPr>
              <w:t>4</w:t>
            </w:r>
            <w:r w:rsidR="00F7638D">
              <w:rPr>
                <w:b/>
                <w:sz w:val="24"/>
                <w:szCs w:val="24"/>
              </w:rPr>
              <w:fldChar w:fldCharType="end"/>
            </w:r>
            <w:r>
              <w:t xml:space="preserve"> of </w:t>
            </w:r>
            <w:r w:rsidR="00F7638D">
              <w:rPr>
                <w:b/>
                <w:sz w:val="24"/>
                <w:szCs w:val="24"/>
              </w:rPr>
              <w:fldChar w:fldCharType="begin"/>
            </w:r>
            <w:r>
              <w:rPr>
                <w:b/>
              </w:rPr>
              <w:instrText xml:space="preserve"> NUMPAGES  </w:instrText>
            </w:r>
            <w:r w:rsidR="00F7638D">
              <w:rPr>
                <w:b/>
                <w:sz w:val="24"/>
                <w:szCs w:val="24"/>
              </w:rPr>
              <w:fldChar w:fldCharType="separate"/>
            </w:r>
            <w:r w:rsidR="001A59EE">
              <w:rPr>
                <w:b/>
                <w:noProof/>
              </w:rPr>
              <w:t>4</w:t>
            </w:r>
            <w:r w:rsidR="00F7638D">
              <w:rPr>
                <w:b/>
                <w:sz w:val="24"/>
                <w:szCs w:val="24"/>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EB7" w:rsidRDefault="00DF3EB7" w:rsidP="00DF3EB7">
      <w:pPr>
        <w:spacing w:after="0" w:line="240" w:lineRule="auto"/>
      </w:pPr>
      <w:r>
        <w:separator/>
      </w:r>
    </w:p>
  </w:footnote>
  <w:footnote w:type="continuationSeparator" w:id="0">
    <w:p w:rsidR="00DF3EB7" w:rsidRDefault="00DF3EB7" w:rsidP="00DF3E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BCB"/>
    <w:rsid w:val="00000E18"/>
    <w:rsid w:val="000052AC"/>
    <w:rsid w:val="00040014"/>
    <w:rsid w:val="0005658E"/>
    <w:rsid w:val="000A2673"/>
    <w:rsid w:val="000A75A9"/>
    <w:rsid w:val="000C3CB9"/>
    <w:rsid w:val="000C539C"/>
    <w:rsid w:val="000E1F48"/>
    <w:rsid w:val="00124730"/>
    <w:rsid w:val="00145DC5"/>
    <w:rsid w:val="00152A3E"/>
    <w:rsid w:val="001A59EE"/>
    <w:rsid w:val="001D6261"/>
    <w:rsid w:val="0020432B"/>
    <w:rsid w:val="00273E50"/>
    <w:rsid w:val="002852DB"/>
    <w:rsid w:val="002B4ADA"/>
    <w:rsid w:val="002C0D73"/>
    <w:rsid w:val="002C0E96"/>
    <w:rsid w:val="002D6EEF"/>
    <w:rsid w:val="0031455D"/>
    <w:rsid w:val="0032715F"/>
    <w:rsid w:val="00343376"/>
    <w:rsid w:val="00353148"/>
    <w:rsid w:val="00366ED8"/>
    <w:rsid w:val="00384F6E"/>
    <w:rsid w:val="0038603B"/>
    <w:rsid w:val="00391ACE"/>
    <w:rsid w:val="003977B7"/>
    <w:rsid w:val="003F0F5C"/>
    <w:rsid w:val="0040778D"/>
    <w:rsid w:val="0045202B"/>
    <w:rsid w:val="00475D30"/>
    <w:rsid w:val="004A3C24"/>
    <w:rsid w:val="004D4734"/>
    <w:rsid w:val="004D510B"/>
    <w:rsid w:val="005233EF"/>
    <w:rsid w:val="005A0C62"/>
    <w:rsid w:val="005E025E"/>
    <w:rsid w:val="00616085"/>
    <w:rsid w:val="00660575"/>
    <w:rsid w:val="006651E3"/>
    <w:rsid w:val="006D1FD3"/>
    <w:rsid w:val="006E0F01"/>
    <w:rsid w:val="007660C2"/>
    <w:rsid w:val="007B3E87"/>
    <w:rsid w:val="00844C42"/>
    <w:rsid w:val="00852731"/>
    <w:rsid w:val="00853A08"/>
    <w:rsid w:val="00872645"/>
    <w:rsid w:val="00897101"/>
    <w:rsid w:val="008B43F2"/>
    <w:rsid w:val="008C0A1B"/>
    <w:rsid w:val="008F4F9A"/>
    <w:rsid w:val="00920534"/>
    <w:rsid w:val="00953974"/>
    <w:rsid w:val="009712EF"/>
    <w:rsid w:val="00974458"/>
    <w:rsid w:val="009955E9"/>
    <w:rsid w:val="009B420E"/>
    <w:rsid w:val="009F2029"/>
    <w:rsid w:val="00A170A7"/>
    <w:rsid w:val="00A66C2D"/>
    <w:rsid w:val="00AF5A26"/>
    <w:rsid w:val="00B15114"/>
    <w:rsid w:val="00B21CE0"/>
    <w:rsid w:val="00B52B4A"/>
    <w:rsid w:val="00B571A5"/>
    <w:rsid w:val="00B93D40"/>
    <w:rsid w:val="00BB7C4E"/>
    <w:rsid w:val="00C10C7B"/>
    <w:rsid w:val="00C10FDA"/>
    <w:rsid w:val="00C30AEA"/>
    <w:rsid w:val="00C62355"/>
    <w:rsid w:val="00C82A03"/>
    <w:rsid w:val="00CE3BCB"/>
    <w:rsid w:val="00CF6FB0"/>
    <w:rsid w:val="00D0113C"/>
    <w:rsid w:val="00D10F23"/>
    <w:rsid w:val="00D1118D"/>
    <w:rsid w:val="00D40E12"/>
    <w:rsid w:val="00D85C4A"/>
    <w:rsid w:val="00DF3EB7"/>
    <w:rsid w:val="00E115A0"/>
    <w:rsid w:val="00E30875"/>
    <w:rsid w:val="00E67824"/>
    <w:rsid w:val="00E77A62"/>
    <w:rsid w:val="00E81299"/>
    <w:rsid w:val="00EC546C"/>
    <w:rsid w:val="00EF556B"/>
    <w:rsid w:val="00F07704"/>
    <w:rsid w:val="00F34D1E"/>
    <w:rsid w:val="00F36DDA"/>
    <w:rsid w:val="00F43EDF"/>
    <w:rsid w:val="00F522CB"/>
    <w:rsid w:val="00F7638D"/>
    <w:rsid w:val="00F87D76"/>
    <w:rsid w:val="00FA3648"/>
    <w:rsid w:val="00FA784E"/>
    <w:rsid w:val="00FB7527"/>
    <w:rsid w:val="00FD0ABC"/>
    <w:rsid w:val="00FD517C"/>
    <w:rsid w:val="00FE18C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4F6E"/>
    <w:rPr>
      <w:b/>
      <w:bCs/>
    </w:rPr>
  </w:style>
  <w:style w:type="character" w:styleId="Hyperlink">
    <w:name w:val="Hyperlink"/>
    <w:basedOn w:val="DefaultParagraphFont"/>
    <w:uiPriority w:val="99"/>
    <w:semiHidden/>
    <w:unhideWhenUsed/>
    <w:rsid w:val="00384F6E"/>
    <w:rPr>
      <w:color w:val="0000FF"/>
      <w:u w:val="single"/>
    </w:rPr>
  </w:style>
  <w:style w:type="paragraph" w:styleId="BalloonText">
    <w:name w:val="Balloon Text"/>
    <w:basedOn w:val="Normal"/>
    <w:link w:val="BalloonTextChar"/>
    <w:uiPriority w:val="99"/>
    <w:semiHidden/>
    <w:unhideWhenUsed/>
    <w:rsid w:val="009B4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20E"/>
    <w:rPr>
      <w:rFonts w:ascii="Tahoma" w:hAnsi="Tahoma" w:cs="Tahoma"/>
      <w:sz w:val="16"/>
      <w:szCs w:val="16"/>
    </w:rPr>
  </w:style>
  <w:style w:type="paragraph" w:styleId="Header">
    <w:name w:val="header"/>
    <w:basedOn w:val="Normal"/>
    <w:link w:val="HeaderChar"/>
    <w:uiPriority w:val="99"/>
    <w:semiHidden/>
    <w:unhideWhenUsed/>
    <w:rsid w:val="00DF3E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3EB7"/>
  </w:style>
  <w:style w:type="paragraph" w:styleId="Footer">
    <w:name w:val="footer"/>
    <w:basedOn w:val="Normal"/>
    <w:link w:val="FooterChar"/>
    <w:uiPriority w:val="99"/>
    <w:unhideWhenUsed/>
    <w:rsid w:val="00DF3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E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4F6E"/>
    <w:rPr>
      <w:b/>
      <w:bCs/>
    </w:rPr>
  </w:style>
  <w:style w:type="character" w:styleId="Hyperlink">
    <w:name w:val="Hyperlink"/>
    <w:basedOn w:val="DefaultParagraphFont"/>
    <w:uiPriority w:val="99"/>
    <w:semiHidden/>
    <w:unhideWhenUsed/>
    <w:rsid w:val="00384F6E"/>
    <w:rPr>
      <w:color w:val="0000FF"/>
      <w:u w:val="single"/>
    </w:rPr>
  </w:style>
  <w:style w:type="paragraph" w:styleId="BalloonText">
    <w:name w:val="Balloon Text"/>
    <w:basedOn w:val="Normal"/>
    <w:link w:val="BalloonTextChar"/>
    <w:uiPriority w:val="99"/>
    <w:semiHidden/>
    <w:unhideWhenUsed/>
    <w:rsid w:val="009B4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20E"/>
    <w:rPr>
      <w:rFonts w:ascii="Tahoma" w:hAnsi="Tahoma" w:cs="Tahoma"/>
      <w:sz w:val="16"/>
      <w:szCs w:val="16"/>
    </w:rPr>
  </w:style>
  <w:style w:type="paragraph" w:styleId="Header">
    <w:name w:val="header"/>
    <w:basedOn w:val="Normal"/>
    <w:link w:val="HeaderChar"/>
    <w:uiPriority w:val="99"/>
    <w:semiHidden/>
    <w:unhideWhenUsed/>
    <w:rsid w:val="00DF3E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3EB7"/>
  </w:style>
  <w:style w:type="paragraph" w:styleId="Footer">
    <w:name w:val="footer"/>
    <w:basedOn w:val="Normal"/>
    <w:link w:val="FooterChar"/>
    <w:uiPriority w:val="99"/>
    <w:unhideWhenUsed/>
    <w:rsid w:val="00DF3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8714">
      <w:bodyDiv w:val="1"/>
      <w:marLeft w:val="0"/>
      <w:marRight w:val="0"/>
      <w:marTop w:val="0"/>
      <w:marBottom w:val="0"/>
      <w:divBdr>
        <w:top w:val="none" w:sz="0" w:space="0" w:color="auto"/>
        <w:left w:val="none" w:sz="0" w:space="0" w:color="auto"/>
        <w:bottom w:val="none" w:sz="0" w:space="0" w:color="auto"/>
        <w:right w:val="none" w:sz="0" w:space="0" w:color="auto"/>
      </w:divBdr>
      <w:divsChild>
        <w:div w:id="898635456">
          <w:marLeft w:val="0"/>
          <w:marRight w:val="0"/>
          <w:marTop w:val="0"/>
          <w:marBottom w:val="0"/>
          <w:divBdr>
            <w:top w:val="none" w:sz="0" w:space="0" w:color="auto"/>
            <w:left w:val="none" w:sz="0" w:space="0" w:color="auto"/>
            <w:bottom w:val="none" w:sz="0" w:space="0" w:color="auto"/>
            <w:right w:val="none" w:sz="0" w:space="0" w:color="auto"/>
          </w:divBdr>
        </w:div>
        <w:div w:id="1666741243">
          <w:marLeft w:val="0"/>
          <w:marRight w:val="0"/>
          <w:marTop w:val="0"/>
          <w:marBottom w:val="0"/>
          <w:divBdr>
            <w:top w:val="none" w:sz="0" w:space="0" w:color="auto"/>
            <w:left w:val="none" w:sz="0" w:space="0" w:color="auto"/>
            <w:bottom w:val="none" w:sz="0" w:space="0" w:color="auto"/>
            <w:right w:val="none" w:sz="0" w:space="0" w:color="auto"/>
          </w:divBdr>
        </w:div>
        <w:div w:id="2075079988">
          <w:marLeft w:val="0"/>
          <w:marRight w:val="0"/>
          <w:marTop w:val="0"/>
          <w:marBottom w:val="0"/>
          <w:divBdr>
            <w:top w:val="none" w:sz="0" w:space="0" w:color="auto"/>
            <w:left w:val="none" w:sz="0" w:space="0" w:color="auto"/>
            <w:bottom w:val="none" w:sz="0" w:space="0" w:color="auto"/>
            <w:right w:val="none" w:sz="0" w:space="0" w:color="auto"/>
          </w:divBdr>
        </w:div>
        <w:div w:id="613174268">
          <w:marLeft w:val="0"/>
          <w:marRight w:val="0"/>
          <w:marTop w:val="0"/>
          <w:marBottom w:val="0"/>
          <w:divBdr>
            <w:top w:val="none" w:sz="0" w:space="0" w:color="auto"/>
            <w:left w:val="none" w:sz="0" w:space="0" w:color="auto"/>
            <w:bottom w:val="none" w:sz="0" w:space="0" w:color="auto"/>
            <w:right w:val="none" w:sz="0" w:space="0" w:color="auto"/>
          </w:divBdr>
        </w:div>
        <w:div w:id="570509509">
          <w:marLeft w:val="0"/>
          <w:marRight w:val="0"/>
          <w:marTop w:val="0"/>
          <w:marBottom w:val="0"/>
          <w:divBdr>
            <w:top w:val="none" w:sz="0" w:space="0" w:color="auto"/>
            <w:left w:val="none" w:sz="0" w:space="0" w:color="auto"/>
            <w:bottom w:val="none" w:sz="0" w:space="0" w:color="auto"/>
            <w:right w:val="none" w:sz="0" w:space="0" w:color="auto"/>
          </w:divBdr>
        </w:div>
        <w:div w:id="1475440899">
          <w:marLeft w:val="0"/>
          <w:marRight w:val="0"/>
          <w:marTop w:val="0"/>
          <w:marBottom w:val="0"/>
          <w:divBdr>
            <w:top w:val="none" w:sz="0" w:space="0" w:color="auto"/>
            <w:left w:val="none" w:sz="0" w:space="0" w:color="auto"/>
            <w:bottom w:val="none" w:sz="0" w:space="0" w:color="auto"/>
            <w:right w:val="none" w:sz="0" w:space="0" w:color="auto"/>
          </w:divBdr>
        </w:div>
        <w:div w:id="912273119">
          <w:marLeft w:val="0"/>
          <w:marRight w:val="0"/>
          <w:marTop w:val="0"/>
          <w:marBottom w:val="0"/>
          <w:divBdr>
            <w:top w:val="none" w:sz="0" w:space="0" w:color="auto"/>
            <w:left w:val="none" w:sz="0" w:space="0" w:color="auto"/>
            <w:bottom w:val="none" w:sz="0" w:space="0" w:color="auto"/>
            <w:right w:val="none" w:sz="0" w:space="0" w:color="auto"/>
          </w:divBdr>
        </w:div>
        <w:div w:id="603222245">
          <w:marLeft w:val="0"/>
          <w:marRight w:val="0"/>
          <w:marTop w:val="0"/>
          <w:marBottom w:val="0"/>
          <w:divBdr>
            <w:top w:val="none" w:sz="0" w:space="0" w:color="auto"/>
            <w:left w:val="none" w:sz="0" w:space="0" w:color="auto"/>
            <w:bottom w:val="none" w:sz="0" w:space="0" w:color="auto"/>
            <w:right w:val="none" w:sz="0" w:space="0" w:color="auto"/>
          </w:divBdr>
        </w:div>
        <w:div w:id="597298884">
          <w:marLeft w:val="0"/>
          <w:marRight w:val="0"/>
          <w:marTop w:val="0"/>
          <w:marBottom w:val="0"/>
          <w:divBdr>
            <w:top w:val="none" w:sz="0" w:space="0" w:color="auto"/>
            <w:left w:val="none" w:sz="0" w:space="0" w:color="auto"/>
            <w:bottom w:val="none" w:sz="0" w:space="0" w:color="auto"/>
            <w:right w:val="none" w:sz="0" w:space="0" w:color="auto"/>
          </w:divBdr>
        </w:div>
        <w:div w:id="1859654183">
          <w:marLeft w:val="0"/>
          <w:marRight w:val="0"/>
          <w:marTop w:val="0"/>
          <w:marBottom w:val="0"/>
          <w:divBdr>
            <w:top w:val="none" w:sz="0" w:space="0" w:color="auto"/>
            <w:left w:val="none" w:sz="0" w:space="0" w:color="auto"/>
            <w:bottom w:val="none" w:sz="0" w:space="0" w:color="auto"/>
            <w:right w:val="none" w:sz="0" w:space="0" w:color="auto"/>
          </w:divBdr>
        </w:div>
        <w:div w:id="29036702">
          <w:marLeft w:val="0"/>
          <w:marRight w:val="0"/>
          <w:marTop w:val="0"/>
          <w:marBottom w:val="0"/>
          <w:divBdr>
            <w:top w:val="none" w:sz="0" w:space="0" w:color="auto"/>
            <w:left w:val="none" w:sz="0" w:space="0" w:color="auto"/>
            <w:bottom w:val="none" w:sz="0" w:space="0" w:color="auto"/>
            <w:right w:val="none" w:sz="0" w:space="0" w:color="auto"/>
          </w:divBdr>
        </w:div>
      </w:divsChild>
    </w:div>
    <w:div w:id="114714377">
      <w:bodyDiv w:val="1"/>
      <w:marLeft w:val="0"/>
      <w:marRight w:val="0"/>
      <w:marTop w:val="0"/>
      <w:marBottom w:val="0"/>
      <w:divBdr>
        <w:top w:val="none" w:sz="0" w:space="0" w:color="auto"/>
        <w:left w:val="none" w:sz="0" w:space="0" w:color="auto"/>
        <w:bottom w:val="none" w:sz="0" w:space="0" w:color="auto"/>
        <w:right w:val="none" w:sz="0" w:space="0" w:color="auto"/>
      </w:divBdr>
      <w:divsChild>
        <w:div w:id="2017925139">
          <w:marLeft w:val="0"/>
          <w:marRight w:val="0"/>
          <w:marTop w:val="0"/>
          <w:marBottom w:val="0"/>
          <w:divBdr>
            <w:top w:val="none" w:sz="0" w:space="0" w:color="auto"/>
            <w:left w:val="none" w:sz="0" w:space="0" w:color="auto"/>
            <w:bottom w:val="none" w:sz="0" w:space="0" w:color="auto"/>
            <w:right w:val="none" w:sz="0" w:space="0" w:color="auto"/>
          </w:divBdr>
        </w:div>
        <w:div w:id="840699116">
          <w:marLeft w:val="0"/>
          <w:marRight w:val="0"/>
          <w:marTop w:val="0"/>
          <w:marBottom w:val="0"/>
          <w:divBdr>
            <w:top w:val="none" w:sz="0" w:space="0" w:color="auto"/>
            <w:left w:val="none" w:sz="0" w:space="0" w:color="auto"/>
            <w:bottom w:val="none" w:sz="0" w:space="0" w:color="auto"/>
            <w:right w:val="none" w:sz="0" w:space="0" w:color="auto"/>
          </w:divBdr>
        </w:div>
        <w:div w:id="1401826239">
          <w:marLeft w:val="0"/>
          <w:marRight w:val="0"/>
          <w:marTop w:val="0"/>
          <w:marBottom w:val="0"/>
          <w:divBdr>
            <w:top w:val="none" w:sz="0" w:space="0" w:color="auto"/>
            <w:left w:val="none" w:sz="0" w:space="0" w:color="auto"/>
            <w:bottom w:val="none" w:sz="0" w:space="0" w:color="auto"/>
            <w:right w:val="none" w:sz="0" w:space="0" w:color="auto"/>
          </w:divBdr>
        </w:div>
        <w:div w:id="1511290183">
          <w:marLeft w:val="0"/>
          <w:marRight w:val="0"/>
          <w:marTop w:val="0"/>
          <w:marBottom w:val="0"/>
          <w:divBdr>
            <w:top w:val="none" w:sz="0" w:space="0" w:color="auto"/>
            <w:left w:val="none" w:sz="0" w:space="0" w:color="auto"/>
            <w:bottom w:val="none" w:sz="0" w:space="0" w:color="auto"/>
            <w:right w:val="none" w:sz="0" w:space="0" w:color="auto"/>
          </w:divBdr>
        </w:div>
        <w:div w:id="1525900944">
          <w:marLeft w:val="0"/>
          <w:marRight w:val="0"/>
          <w:marTop w:val="0"/>
          <w:marBottom w:val="0"/>
          <w:divBdr>
            <w:top w:val="none" w:sz="0" w:space="0" w:color="auto"/>
            <w:left w:val="none" w:sz="0" w:space="0" w:color="auto"/>
            <w:bottom w:val="none" w:sz="0" w:space="0" w:color="auto"/>
            <w:right w:val="none" w:sz="0" w:space="0" w:color="auto"/>
          </w:divBdr>
        </w:div>
        <w:div w:id="1387606420">
          <w:marLeft w:val="0"/>
          <w:marRight w:val="0"/>
          <w:marTop w:val="0"/>
          <w:marBottom w:val="0"/>
          <w:divBdr>
            <w:top w:val="none" w:sz="0" w:space="0" w:color="auto"/>
            <w:left w:val="none" w:sz="0" w:space="0" w:color="auto"/>
            <w:bottom w:val="none" w:sz="0" w:space="0" w:color="auto"/>
            <w:right w:val="none" w:sz="0" w:space="0" w:color="auto"/>
          </w:divBdr>
        </w:div>
        <w:div w:id="131144167">
          <w:marLeft w:val="0"/>
          <w:marRight w:val="0"/>
          <w:marTop w:val="0"/>
          <w:marBottom w:val="0"/>
          <w:divBdr>
            <w:top w:val="none" w:sz="0" w:space="0" w:color="auto"/>
            <w:left w:val="none" w:sz="0" w:space="0" w:color="auto"/>
            <w:bottom w:val="none" w:sz="0" w:space="0" w:color="auto"/>
            <w:right w:val="none" w:sz="0" w:space="0" w:color="auto"/>
          </w:divBdr>
        </w:div>
        <w:div w:id="1101335258">
          <w:marLeft w:val="0"/>
          <w:marRight w:val="0"/>
          <w:marTop w:val="0"/>
          <w:marBottom w:val="0"/>
          <w:divBdr>
            <w:top w:val="none" w:sz="0" w:space="0" w:color="auto"/>
            <w:left w:val="none" w:sz="0" w:space="0" w:color="auto"/>
            <w:bottom w:val="none" w:sz="0" w:space="0" w:color="auto"/>
            <w:right w:val="none" w:sz="0" w:space="0" w:color="auto"/>
          </w:divBdr>
        </w:div>
        <w:div w:id="1352950454">
          <w:marLeft w:val="0"/>
          <w:marRight w:val="0"/>
          <w:marTop w:val="0"/>
          <w:marBottom w:val="0"/>
          <w:divBdr>
            <w:top w:val="none" w:sz="0" w:space="0" w:color="auto"/>
            <w:left w:val="none" w:sz="0" w:space="0" w:color="auto"/>
            <w:bottom w:val="none" w:sz="0" w:space="0" w:color="auto"/>
            <w:right w:val="none" w:sz="0" w:space="0" w:color="auto"/>
          </w:divBdr>
        </w:div>
      </w:divsChild>
    </w:div>
    <w:div w:id="505823134">
      <w:bodyDiv w:val="1"/>
      <w:marLeft w:val="0"/>
      <w:marRight w:val="0"/>
      <w:marTop w:val="0"/>
      <w:marBottom w:val="0"/>
      <w:divBdr>
        <w:top w:val="none" w:sz="0" w:space="0" w:color="auto"/>
        <w:left w:val="none" w:sz="0" w:space="0" w:color="auto"/>
        <w:bottom w:val="none" w:sz="0" w:space="0" w:color="auto"/>
        <w:right w:val="none" w:sz="0" w:space="0" w:color="auto"/>
      </w:divBdr>
      <w:divsChild>
        <w:div w:id="405764689">
          <w:marLeft w:val="0"/>
          <w:marRight w:val="0"/>
          <w:marTop w:val="0"/>
          <w:marBottom w:val="0"/>
          <w:divBdr>
            <w:top w:val="none" w:sz="0" w:space="0" w:color="auto"/>
            <w:left w:val="none" w:sz="0" w:space="0" w:color="auto"/>
            <w:bottom w:val="none" w:sz="0" w:space="0" w:color="auto"/>
            <w:right w:val="none" w:sz="0" w:space="0" w:color="auto"/>
          </w:divBdr>
        </w:div>
        <w:div w:id="664631982">
          <w:marLeft w:val="0"/>
          <w:marRight w:val="0"/>
          <w:marTop w:val="0"/>
          <w:marBottom w:val="0"/>
          <w:divBdr>
            <w:top w:val="none" w:sz="0" w:space="0" w:color="auto"/>
            <w:left w:val="none" w:sz="0" w:space="0" w:color="auto"/>
            <w:bottom w:val="none" w:sz="0" w:space="0" w:color="auto"/>
            <w:right w:val="none" w:sz="0" w:space="0" w:color="auto"/>
          </w:divBdr>
        </w:div>
        <w:div w:id="481652991">
          <w:marLeft w:val="0"/>
          <w:marRight w:val="0"/>
          <w:marTop w:val="0"/>
          <w:marBottom w:val="0"/>
          <w:divBdr>
            <w:top w:val="none" w:sz="0" w:space="0" w:color="auto"/>
            <w:left w:val="none" w:sz="0" w:space="0" w:color="auto"/>
            <w:bottom w:val="none" w:sz="0" w:space="0" w:color="auto"/>
            <w:right w:val="none" w:sz="0" w:space="0" w:color="auto"/>
          </w:divBdr>
        </w:div>
        <w:div w:id="563370792">
          <w:marLeft w:val="0"/>
          <w:marRight w:val="0"/>
          <w:marTop w:val="0"/>
          <w:marBottom w:val="0"/>
          <w:divBdr>
            <w:top w:val="none" w:sz="0" w:space="0" w:color="auto"/>
            <w:left w:val="none" w:sz="0" w:space="0" w:color="auto"/>
            <w:bottom w:val="none" w:sz="0" w:space="0" w:color="auto"/>
            <w:right w:val="none" w:sz="0" w:space="0" w:color="auto"/>
          </w:divBdr>
        </w:div>
        <w:div w:id="521630715">
          <w:marLeft w:val="0"/>
          <w:marRight w:val="0"/>
          <w:marTop w:val="0"/>
          <w:marBottom w:val="0"/>
          <w:divBdr>
            <w:top w:val="none" w:sz="0" w:space="0" w:color="auto"/>
            <w:left w:val="none" w:sz="0" w:space="0" w:color="auto"/>
            <w:bottom w:val="none" w:sz="0" w:space="0" w:color="auto"/>
            <w:right w:val="none" w:sz="0" w:space="0" w:color="auto"/>
          </w:divBdr>
        </w:div>
      </w:divsChild>
    </w:div>
    <w:div w:id="806553793">
      <w:bodyDiv w:val="1"/>
      <w:marLeft w:val="0"/>
      <w:marRight w:val="0"/>
      <w:marTop w:val="0"/>
      <w:marBottom w:val="0"/>
      <w:divBdr>
        <w:top w:val="none" w:sz="0" w:space="0" w:color="auto"/>
        <w:left w:val="none" w:sz="0" w:space="0" w:color="auto"/>
        <w:bottom w:val="none" w:sz="0" w:space="0" w:color="auto"/>
        <w:right w:val="none" w:sz="0" w:space="0" w:color="auto"/>
      </w:divBdr>
      <w:divsChild>
        <w:div w:id="2079591638">
          <w:marLeft w:val="0"/>
          <w:marRight w:val="0"/>
          <w:marTop w:val="0"/>
          <w:marBottom w:val="0"/>
          <w:divBdr>
            <w:top w:val="none" w:sz="0" w:space="0" w:color="auto"/>
            <w:left w:val="none" w:sz="0" w:space="0" w:color="auto"/>
            <w:bottom w:val="none" w:sz="0" w:space="0" w:color="auto"/>
            <w:right w:val="none" w:sz="0" w:space="0" w:color="auto"/>
          </w:divBdr>
        </w:div>
        <w:div w:id="2058315203">
          <w:marLeft w:val="0"/>
          <w:marRight w:val="0"/>
          <w:marTop w:val="0"/>
          <w:marBottom w:val="0"/>
          <w:divBdr>
            <w:top w:val="none" w:sz="0" w:space="0" w:color="auto"/>
            <w:left w:val="none" w:sz="0" w:space="0" w:color="auto"/>
            <w:bottom w:val="none" w:sz="0" w:space="0" w:color="auto"/>
            <w:right w:val="none" w:sz="0" w:space="0" w:color="auto"/>
          </w:divBdr>
        </w:div>
        <w:div w:id="447162057">
          <w:marLeft w:val="0"/>
          <w:marRight w:val="0"/>
          <w:marTop w:val="0"/>
          <w:marBottom w:val="0"/>
          <w:divBdr>
            <w:top w:val="none" w:sz="0" w:space="0" w:color="auto"/>
            <w:left w:val="none" w:sz="0" w:space="0" w:color="auto"/>
            <w:bottom w:val="none" w:sz="0" w:space="0" w:color="auto"/>
            <w:right w:val="none" w:sz="0" w:space="0" w:color="auto"/>
          </w:divBdr>
        </w:div>
        <w:div w:id="286737397">
          <w:marLeft w:val="0"/>
          <w:marRight w:val="0"/>
          <w:marTop w:val="0"/>
          <w:marBottom w:val="0"/>
          <w:divBdr>
            <w:top w:val="none" w:sz="0" w:space="0" w:color="auto"/>
            <w:left w:val="none" w:sz="0" w:space="0" w:color="auto"/>
            <w:bottom w:val="none" w:sz="0" w:space="0" w:color="auto"/>
            <w:right w:val="none" w:sz="0" w:space="0" w:color="auto"/>
          </w:divBdr>
        </w:div>
        <w:div w:id="437796065">
          <w:marLeft w:val="0"/>
          <w:marRight w:val="0"/>
          <w:marTop w:val="0"/>
          <w:marBottom w:val="0"/>
          <w:divBdr>
            <w:top w:val="none" w:sz="0" w:space="0" w:color="auto"/>
            <w:left w:val="none" w:sz="0" w:space="0" w:color="auto"/>
            <w:bottom w:val="none" w:sz="0" w:space="0" w:color="auto"/>
            <w:right w:val="none" w:sz="0" w:space="0" w:color="auto"/>
          </w:divBdr>
        </w:div>
        <w:div w:id="281807796">
          <w:marLeft w:val="0"/>
          <w:marRight w:val="0"/>
          <w:marTop w:val="0"/>
          <w:marBottom w:val="0"/>
          <w:divBdr>
            <w:top w:val="none" w:sz="0" w:space="0" w:color="auto"/>
            <w:left w:val="none" w:sz="0" w:space="0" w:color="auto"/>
            <w:bottom w:val="none" w:sz="0" w:space="0" w:color="auto"/>
            <w:right w:val="none" w:sz="0" w:space="0" w:color="auto"/>
          </w:divBdr>
        </w:div>
        <w:div w:id="148441883">
          <w:marLeft w:val="0"/>
          <w:marRight w:val="0"/>
          <w:marTop w:val="0"/>
          <w:marBottom w:val="0"/>
          <w:divBdr>
            <w:top w:val="none" w:sz="0" w:space="0" w:color="auto"/>
            <w:left w:val="none" w:sz="0" w:space="0" w:color="auto"/>
            <w:bottom w:val="none" w:sz="0" w:space="0" w:color="auto"/>
            <w:right w:val="none" w:sz="0" w:space="0" w:color="auto"/>
          </w:divBdr>
        </w:div>
        <w:div w:id="227958084">
          <w:marLeft w:val="0"/>
          <w:marRight w:val="0"/>
          <w:marTop w:val="0"/>
          <w:marBottom w:val="0"/>
          <w:divBdr>
            <w:top w:val="none" w:sz="0" w:space="0" w:color="auto"/>
            <w:left w:val="none" w:sz="0" w:space="0" w:color="auto"/>
            <w:bottom w:val="none" w:sz="0" w:space="0" w:color="auto"/>
            <w:right w:val="none" w:sz="0" w:space="0" w:color="auto"/>
          </w:divBdr>
        </w:div>
        <w:div w:id="370959405">
          <w:marLeft w:val="0"/>
          <w:marRight w:val="0"/>
          <w:marTop w:val="0"/>
          <w:marBottom w:val="0"/>
          <w:divBdr>
            <w:top w:val="none" w:sz="0" w:space="0" w:color="auto"/>
            <w:left w:val="none" w:sz="0" w:space="0" w:color="auto"/>
            <w:bottom w:val="none" w:sz="0" w:space="0" w:color="auto"/>
            <w:right w:val="none" w:sz="0" w:space="0" w:color="auto"/>
          </w:divBdr>
        </w:div>
      </w:divsChild>
    </w:div>
    <w:div w:id="1351301415">
      <w:bodyDiv w:val="1"/>
      <w:marLeft w:val="0"/>
      <w:marRight w:val="0"/>
      <w:marTop w:val="0"/>
      <w:marBottom w:val="0"/>
      <w:divBdr>
        <w:top w:val="none" w:sz="0" w:space="0" w:color="auto"/>
        <w:left w:val="none" w:sz="0" w:space="0" w:color="auto"/>
        <w:bottom w:val="none" w:sz="0" w:space="0" w:color="auto"/>
        <w:right w:val="none" w:sz="0" w:space="0" w:color="auto"/>
      </w:divBdr>
    </w:div>
    <w:div w:id="1751151272">
      <w:bodyDiv w:val="1"/>
      <w:marLeft w:val="0"/>
      <w:marRight w:val="0"/>
      <w:marTop w:val="0"/>
      <w:marBottom w:val="0"/>
      <w:divBdr>
        <w:top w:val="none" w:sz="0" w:space="0" w:color="auto"/>
        <w:left w:val="none" w:sz="0" w:space="0" w:color="auto"/>
        <w:bottom w:val="none" w:sz="0" w:space="0" w:color="auto"/>
        <w:right w:val="none" w:sz="0" w:space="0" w:color="auto"/>
      </w:divBdr>
      <w:divsChild>
        <w:div w:id="456917564">
          <w:marLeft w:val="0"/>
          <w:marRight w:val="0"/>
          <w:marTop w:val="0"/>
          <w:marBottom w:val="0"/>
          <w:divBdr>
            <w:top w:val="none" w:sz="0" w:space="0" w:color="auto"/>
            <w:left w:val="none" w:sz="0" w:space="0" w:color="auto"/>
            <w:bottom w:val="none" w:sz="0" w:space="0" w:color="auto"/>
            <w:right w:val="none" w:sz="0" w:space="0" w:color="auto"/>
          </w:divBdr>
        </w:div>
        <w:div w:id="1331785986">
          <w:marLeft w:val="0"/>
          <w:marRight w:val="0"/>
          <w:marTop w:val="0"/>
          <w:marBottom w:val="0"/>
          <w:divBdr>
            <w:top w:val="none" w:sz="0" w:space="0" w:color="auto"/>
            <w:left w:val="none" w:sz="0" w:space="0" w:color="auto"/>
            <w:bottom w:val="none" w:sz="0" w:space="0" w:color="auto"/>
            <w:right w:val="none" w:sz="0" w:space="0" w:color="auto"/>
          </w:divBdr>
        </w:div>
        <w:div w:id="303773637">
          <w:marLeft w:val="0"/>
          <w:marRight w:val="0"/>
          <w:marTop w:val="0"/>
          <w:marBottom w:val="0"/>
          <w:divBdr>
            <w:top w:val="none" w:sz="0" w:space="0" w:color="auto"/>
            <w:left w:val="none" w:sz="0" w:space="0" w:color="auto"/>
            <w:bottom w:val="none" w:sz="0" w:space="0" w:color="auto"/>
            <w:right w:val="none" w:sz="0" w:space="0" w:color="auto"/>
          </w:divBdr>
        </w:div>
        <w:div w:id="160510784">
          <w:marLeft w:val="0"/>
          <w:marRight w:val="0"/>
          <w:marTop w:val="0"/>
          <w:marBottom w:val="0"/>
          <w:divBdr>
            <w:top w:val="none" w:sz="0" w:space="0" w:color="auto"/>
            <w:left w:val="none" w:sz="0" w:space="0" w:color="auto"/>
            <w:bottom w:val="none" w:sz="0" w:space="0" w:color="auto"/>
            <w:right w:val="none" w:sz="0" w:space="0" w:color="auto"/>
          </w:divBdr>
        </w:div>
        <w:div w:id="613099990">
          <w:marLeft w:val="0"/>
          <w:marRight w:val="0"/>
          <w:marTop w:val="0"/>
          <w:marBottom w:val="0"/>
          <w:divBdr>
            <w:top w:val="none" w:sz="0" w:space="0" w:color="auto"/>
            <w:left w:val="none" w:sz="0" w:space="0" w:color="auto"/>
            <w:bottom w:val="none" w:sz="0" w:space="0" w:color="auto"/>
            <w:right w:val="none" w:sz="0" w:space="0" w:color="auto"/>
          </w:divBdr>
        </w:div>
        <w:div w:id="108210178">
          <w:marLeft w:val="0"/>
          <w:marRight w:val="0"/>
          <w:marTop w:val="0"/>
          <w:marBottom w:val="0"/>
          <w:divBdr>
            <w:top w:val="none" w:sz="0" w:space="0" w:color="auto"/>
            <w:left w:val="none" w:sz="0" w:space="0" w:color="auto"/>
            <w:bottom w:val="none" w:sz="0" w:space="0" w:color="auto"/>
            <w:right w:val="none" w:sz="0" w:space="0" w:color="auto"/>
          </w:divBdr>
        </w:div>
        <w:div w:id="1840191866">
          <w:marLeft w:val="0"/>
          <w:marRight w:val="0"/>
          <w:marTop w:val="0"/>
          <w:marBottom w:val="0"/>
          <w:divBdr>
            <w:top w:val="none" w:sz="0" w:space="0" w:color="auto"/>
            <w:left w:val="none" w:sz="0" w:space="0" w:color="auto"/>
            <w:bottom w:val="none" w:sz="0" w:space="0" w:color="auto"/>
            <w:right w:val="none" w:sz="0" w:space="0" w:color="auto"/>
          </w:divBdr>
        </w:div>
        <w:div w:id="2114938583">
          <w:marLeft w:val="0"/>
          <w:marRight w:val="0"/>
          <w:marTop w:val="0"/>
          <w:marBottom w:val="0"/>
          <w:divBdr>
            <w:top w:val="none" w:sz="0" w:space="0" w:color="auto"/>
            <w:left w:val="none" w:sz="0" w:space="0" w:color="auto"/>
            <w:bottom w:val="none" w:sz="0" w:space="0" w:color="auto"/>
            <w:right w:val="none" w:sz="0" w:space="0" w:color="auto"/>
          </w:divBdr>
        </w:div>
        <w:div w:id="1886719770">
          <w:marLeft w:val="0"/>
          <w:marRight w:val="0"/>
          <w:marTop w:val="0"/>
          <w:marBottom w:val="0"/>
          <w:divBdr>
            <w:top w:val="none" w:sz="0" w:space="0" w:color="auto"/>
            <w:left w:val="none" w:sz="0" w:space="0" w:color="auto"/>
            <w:bottom w:val="none" w:sz="0" w:space="0" w:color="auto"/>
            <w:right w:val="none" w:sz="0" w:space="0" w:color="auto"/>
          </w:divBdr>
        </w:div>
      </w:divsChild>
    </w:div>
    <w:div w:id="1875924277">
      <w:bodyDiv w:val="1"/>
      <w:marLeft w:val="0"/>
      <w:marRight w:val="0"/>
      <w:marTop w:val="0"/>
      <w:marBottom w:val="0"/>
      <w:divBdr>
        <w:top w:val="none" w:sz="0" w:space="0" w:color="auto"/>
        <w:left w:val="none" w:sz="0" w:space="0" w:color="auto"/>
        <w:bottom w:val="none" w:sz="0" w:space="0" w:color="auto"/>
        <w:right w:val="none" w:sz="0" w:space="0" w:color="auto"/>
      </w:divBdr>
      <w:divsChild>
        <w:div w:id="344208901">
          <w:marLeft w:val="0"/>
          <w:marRight w:val="0"/>
          <w:marTop w:val="0"/>
          <w:marBottom w:val="0"/>
          <w:divBdr>
            <w:top w:val="none" w:sz="0" w:space="0" w:color="auto"/>
            <w:left w:val="none" w:sz="0" w:space="0" w:color="auto"/>
            <w:bottom w:val="none" w:sz="0" w:space="0" w:color="auto"/>
            <w:right w:val="none" w:sz="0" w:space="0" w:color="auto"/>
          </w:divBdr>
        </w:div>
        <w:div w:id="2092923324">
          <w:marLeft w:val="0"/>
          <w:marRight w:val="0"/>
          <w:marTop w:val="0"/>
          <w:marBottom w:val="0"/>
          <w:divBdr>
            <w:top w:val="none" w:sz="0" w:space="0" w:color="auto"/>
            <w:left w:val="none" w:sz="0" w:space="0" w:color="auto"/>
            <w:bottom w:val="none" w:sz="0" w:space="0" w:color="auto"/>
            <w:right w:val="none" w:sz="0" w:space="0" w:color="auto"/>
          </w:divBdr>
        </w:div>
        <w:div w:id="1103572907">
          <w:marLeft w:val="0"/>
          <w:marRight w:val="0"/>
          <w:marTop w:val="0"/>
          <w:marBottom w:val="0"/>
          <w:divBdr>
            <w:top w:val="none" w:sz="0" w:space="0" w:color="auto"/>
            <w:left w:val="none" w:sz="0" w:space="0" w:color="auto"/>
            <w:bottom w:val="none" w:sz="0" w:space="0" w:color="auto"/>
            <w:right w:val="none" w:sz="0" w:space="0" w:color="auto"/>
          </w:divBdr>
        </w:div>
        <w:div w:id="1504781501">
          <w:marLeft w:val="0"/>
          <w:marRight w:val="0"/>
          <w:marTop w:val="0"/>
          <w:marBottom w:val="0"/>
          <w:divBdr>
            <w:top w:val="none" w:sz="0" w:space="0" w:color="auto"/>
            <w:left w:val="none" w:sz="0" w:space="0" w:color="auto"/>
            <w:bottom w:val="none" w:sz="0" w:space="0" w:color="auto"/>
            <w:right w:val="none" w:sz="0" w:space="0" w:color="auto"/>
          </w:divBdr>
        </w:div>
        <w:div w:id="151414382">
          <w:marLeft w:val="0"/>
          <w:marRight w:val="0"/>
          <w:marTop w:val="0"/>
          <w:marBottom w:val="0"/>
          <w:divBdr>
            <w:top w:val="none" w:sz="0" w:space="0" w:color="auto"/>
            <w:left w:val="none" w:sz="0" w:space="0" w:color="auto"/>
            <w:bottom w:val="none" w:sz="0" w:space="0" w:color="auto"/>
            <w:right w:val="none" w:sz="0" w:space="0" w:color="auto"/>
          </w:divBdr>
        </w:div>
        <w:div w:id="927230398">
          <w:marLeft w:val="0"/>
          <w:marRight w:val="0"/>
          <w:marTop w:val="0"/>
          <w:marBottom w:val="0"/>
          <w:divBdr>
            <w:top w:val="none" w:sz="0" w:space="0" w:color="auto"/>
            <w:left w:val="none" w:sz="0" w:space="0" w:color="auto"/>
            <w:bottom w:val="none" w:sz="0" w:space="0" w:color="auto"/>
            <w:right w:val="none" w:sz="0" w:space="0" w:color="auto"/>
          </w:divBdr>
        </w:div>
        <w:div w:id="1335646530">
          <w:marLeft w:val="0"/>
          <w:marRight w:val="0"/>
          <w:marTop w:val="0"/>
          <w:marBottom w:val="0"/>
          <w:divBdr>
            <w:top w:val="none" w:sz="0" w:space="0" w:color="auto"/>
            <w:left w:val="none" w:sz="0" w:space="0" w:color="auto"/>
            <w:bottom w:val="none" w:sz="0" w:space="0" w:color="auto"/>
            <w:right w:val="none" w:sz="0" w:space="0" w:color="auto"/>
          </w:divBdr>
        </w:div>
        <w:div w:id="1607352028">
          <w:marLeft w:val="0"/>
          <w:marRight w:val="0"/>
          <w:marTop w:val="0"/>
          <w:marBottom w:val="0"/>
          <w:divBdr>
            <w:top w:val="none" w:sz="0" w:space="0" w:color="auto"/>
            <w:left w:val="none" w:sz="0" w:space="0" w:color="auto"/>
            <w:bottom w:val="none" w:sz="0" w:space="0" w:color="auto"/>
            <w:right w:val="none" w:sz="0" w:space="0" w:color="auto"/>
          </w:divBdr>
        </w:div>
        <w:div w:id="672411566">
          <w:marLeft w:val="0"/>
          <w:marRight w:val="0"/>
          <w:marTop w:val="0"/>
          <w:marBottom w:val="0"/>
          <w:divBdr>
            <w:top w:val="none" w:sz="0" w:space="0" w:color="auto"/>
            <w:left w:val="none" w:sz="0" w:space="0" w:color="auto"/>
            <w:bottom w:val="none" w:sz="0" w:space="0" w:color="auto"/>
            <w:right w:val="none" w:sz="0" w:space="0" w:color="auto"/>
          </w:divBdr>
        </w:div>
        <w:div w:id="1070956139">
          <w:marLeft w:val="0"/>
          <w:marRight w:val="0"/>
          <w:marTop w:val="0"/>
          <w:marBottom w:val="0"/>
          <w:divBdr>
            <w:top w:val="none" w:sz="0" w:space="0" w:color="auto"/>
            <w:left w:val="none" w:sz="0" w:space="0" w:color="auto"/>
            <w:bottom w:val="none" w:sz="0" w:space="0" w:color="auto"/>
            <w:right w:val="none" w:sz="0" w:space="0" w:color="auto"/>
          </w:divBdr>
        </w:div>
        <w:div w:id="2103868329">
          <w:marLeft w:val="0"/>
          <w:marRight w:val="0"/>
          <w:marTop w:val="0"/>
          <w:marBottom w:val="0"/>
          <w:divBdr>
            <w:top w:val="none" w:sz="0" w:space="0" w:color="auto"/>
            <w:left w:val="none" w:sz="0" w:space="0" w:color="auto"/>
            <w:bottom w:val="none" w:sz="0" w:space="0" w:color="auto"/>
            <w:right w:val="none" w:sz="0" w:space="0" w:color="auto"/>
          </w:divBdr>
        </w:div>
        <w:div w:id="867646598">
          <w:marLeft w:val="0"/>
          <w:marRight w:val="0"/>
          <w:marTop w:val="0"/>
          <w:marBottom w:val="0"/>
          <w:divBdr>
            <w:top w:val="none" w:sz="0" w:space="0" w:color="auto"/>
            <w:left w:val="none" w:sz="0" w:space="0" w:color="auto"/>
            <w:bottom w:val="none" w:sz="0" w:space="0" w:color="auto"/>
            <w:right w:val="none" w:sz="0" w:space="0" w:color="auto"/>
          </w:divBdr>
        </w:div>
        <w:div w:id="21442256">
          <w:marLeft w:val="0"/>
          <w:marRight w:val="0"/>
          <w:marTop w:val="0"/>
          <w:marBottom w:val="0"/>
          <w:divBdr>
            <w:top w:val="none" w:sz="0" w:space="0" w:color="auto"/>
            <w:left w:val="none" w:sz="0" w:space="0" w:color="auto"/>
            <w:bottom w:val="none" w:sz="0" w:space="0" w:color="auto"/>
            <w:right w:val="none" w:sz="0" w:space="0" w:color="auto"/>
          </w:divBdr>
        </w:div>
        <w:div w:id="1750299524">
          <w:marLeft w:val="0"/>
          <w:marRight w:val="0"/>
          <w:marTop w:val="0"/>
          <w:marBottom w:val="0"/>
          <w:divBdr>
            <w:top w:val="none" w:sz="0" w:space="0" w:color="auto"/>
            <w:left w:val="none" w:sz="0" w:space="0" w:color="auto"/>
            <w:bottom w:val="none" w:sz="0" w:space="0" w:color="auto"/>
            <w:right w:val="none" w:sz="0" w:space="0" w:color="auto"/>
          </w:divBdr>
        </w:div>
        <w:div w:id="961232724">
          <w:marLeft w:val="0"/>
          <w:marRight w:val="0"/>
          <w:marTop w:val="0"/>
          <w:marBottom w:val="0"/>
          <w:divBdr>
            <w:top w:val="none" w:sz="0" w:space="0" w:color="auto"/>
            <w:left w:val="none" w:sz="0" w:space="0" w:color="auto"/>
            <w:bottom w:val="none" w:sz="0" w:space="0" w:color="auto"/>
            <w:right w:val="none" w:sz="0" w:space="0" w:color="auto"/>
          </w:divBdr>
        </w:div>
        <w:div w:id="629361772">
          <w:marLeft w:val="0"/>
          <w:marRight w:val="0"/>
          <w:marTop w:val="0"/>
          <w:marBottom w:val="0"/>
          <w:divBdr>
            <w:top w:val="none" w:sz="0" w:space="0" w:color="auto"/>
            <w:left w:val="none" w:sz="0" w:space="0" w:color="auto"/>
            <w:bottom w:val="none" w:sz="0" w:space="0" w:color="auto"/>
            <w:right w:val="none" w:sz="0" w:space="0" w:color="auto"/>
          </w:divBdr>
        </w:div>
        <w:div w:id="1706559229">
          <w:marLeft w:val="0"/>
          <w:marRight w:val="0"/>
          <w:marTop w:val="0"/>
          <w:marBottom w:val="0"/>
          <w:divBdr>
            <w:top w:val="none" w:sz="0" w:space="0" w:color="auto"/>
            <w:left w:val="none" w:sz="0" w:space="0" w:color="auto"/>
            <w:bottom w:val="none" w:sz="0" w:space="0" w:color="auto"/>
            <w:right w:val="none" w:sz="0" w:space="0" w:color="auto"/>
          </w:divBdr>
        </w:div>
        <w:div w:id="824902402">
          <w:marLeft w:val="0"/>
          <w:marRight w:val="0"/>
          <w:marTop w:val="0"/>
          <w:marBottom w:val="0"/>
          <w:divBdr>
            <w:top w:val="none" w:sz="0" w:space="0" w:color="auto"/>
            <w:left w:val="none" w:sz="0" w:space="0" w:color="auto"/>
            <w:bottom w:val="none" w:sz="0" w:space="0" w:color="auto"/>
            <w:right w:val="none" w:sz="0" w:space="0" w:color="auto"/>
          </w:divBdr>
        </w:div>
      </w:divsChild>
    </w:div>
    <w:div w:id="2121610325">
      <w:bodyDiv w:val="1"/>
      <w:marLeft w:val="0"/>
      <w:marRight w:val="0"/>
      <w:marTop w:val="0"/>
      <w:marBottom w:val="0"/>
      <w:divBdr>
        <w:top w:val="none" w:sz="0" w:space="0" w:color="auto"/>
        <w:left w:val="none" w:sz="0" w:space="0" w:color="auto"/>
        <w:bottom w:val="none" w:sz="0" w:space="0" w:color="auto"/>
        <w:right w:val="none" w:sz="0" w:space="0" w:color="auto"/>
      </w:divBdr>
      <w:divsChild>
        <w:div w:id="1437823262">
          <w:marLeft w:val="0"/>
          <w:marRight w:val="0"/>
          <w:marTop w:val="0"/>
          <w:marBottom w:val="0"/>
          <w:divBdr>
            <w:top w:val="none" w:sz="0" w:space="0" w:color="auto"/>
            <w:left w:val="none" w:sz="0" w:space="0" w:color="auto"/>
            <w:bottom w:val="none" w:sz="0" w:space="0" w:color="auto"/>
            <w:right w:val="none" w:sz="0" w:space="0" w:color="auto"/>
          </w:divBdr>
        </w:div>
        <w:div w:id="997616984">
          <w:marLeft w:val="0"/>
          <w:marRight w:val="0"/>
          <w:marTop w:val="0"/>
          <w:marBottom w:val="0"/>
          <w:divBdr>
            <w:top w:val="none" w:sz="0" w:space="0" w:color="auto"/>
            <w:left w:val="none" w:sz="0" w:space="0" w:color="auto"/>
            <w:bottom w:val="none" w:sz="0" w:space="0" w:color="auto"/>
            <w:right w:val="none" w:sz="0" w:space="0" w:color="auto"/>
          </w:divBdr>
        </w:div>
        <w:div w:id="2114547317">
          <w:marLeft w:val="0"/>
          <w:marRight w:val="0"/>
          <w:marTop w:val="0"/>
          <w:marBottom w:val="0"/>
          <w:divBdr>
            <w:top w:val="none" w:sz="0" w:space="0" w:color="auto"/>
            <w:left w:val="none" w:sz="0" w:space="0" w:color="auto"/>
            <w:bottom w:val="none" w:sz="0" w:space="0" w:color="auto"/>
            <w:right w:val="none" w:sz="0" w:space="0" w:color="auto"/>
          </w:divBdr>
        </w:div>
        <w:div w:id="598634674">
          <w:marLeft w:val="0"/>
          <w:marRight w:val="0"/>
          <w:marTop w:val="0"/>
          <w:marBottom w:val="0"/>
          <w:divBdr>
            <w:top w:val="none" w:sz="0" w:space="0" w:color="auto"/>
            <w:left w:val="none" w:sz="0" w:space="0" w:color="auto"/>
            <w:bottom w:val="none" w:sz="0" w:space="0" w:color="auto"/>
            <w:right w:val="none" w:sz="0" w:space="0" w:color="auto"/>
          </w:divBdr>
        </w:div>
        <w:div w:id="387992009">
          <w:marLeft w:val="0"/>
          <w:marRight w:val="0"/>
          <w:marTop w:val="0"/>
          <w:marBottom w:val="0"/>
          <w:divBdr>
            <w:top w:val="none" w:sz="0" w:space="0" w:color="auto"/>
            <w:left w:val="none" w:sz="0" w:space="0" w:color="auto"/>
            <w:bottom w:val="none" w:sz="0" w:space="0" w:color="auto"/>
            <w:right w:val="none" w:sz="0" w:space="0" w:color="auto"/>
          </w:divBdr>
        </w:div>
        <w:div w:id="1151630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5626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kavata musyoka</cp:lastModifiedBy>
  <cp:revision>2</cp:revision>
  <dcterms:created xsi:type="dcterms:W3CDTF">2015-03-07T10:12:00Z</dcterms:created>
  <dcterms:modified xsi:type="dcterms:W3CDTF">2015-03-07T10:12:00Z</dcterms:modified>
</cp:coreProperties>
</file>