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2790" w14:textId="77777777" w:rsidR="00D14B50" w:rsidRDefault="007E2C9F" w:rsidP="00D14B50">
      <w:pPr>
        <w:spacing w:line="480" w:lineRule="auto"/>
        <w:jc w:val="center"/>
        <w:rPr>
          <w:b/>
        </w:rPr>
      </w:pPr>
      <w:proofErr w:type="gramStart"/>
      <w:r w:rsidRPr="00B960F2">
        <w:rPr>
          <w:b/>
        </w:rPr>
        <w:t>ECOSOC</w:t>
      </w:r>
      <w:r w:rsidR="00D14B50">
        <w:rPr>
          <w:b/>
        </w:rPr>
        <w:t xml:space="preserve">  Panel</w:t>
      </w:r>
      <w:proofErr w:type="gramEnd"/>
      <w:r w:rsidR="00D14B50">
        <w:rPr>
          <w:b/>
        </w:rPr>
        <w:t xml:space="preserve"> discussion</w:t>
      </w:r>
    </w:p>
    <w:p w14:paraId="6DC74DDA" w14:textId="4D74B3EB" w:rsidR="00D14B50" w:rsidRDefault="00D14B50" w:rsidP="00D14B50">
      <w:pPr>
        <w:spacing w:line="480" w:lineRule="auto"/>
        <w:jc w:val="center"/>
        <w:rPr>
          <w:b/>
        </w:rPr>
      </w:pPr>
      <w:r>
        <w:rPr>
          <w:b/>
        </w:rPr>
        <w:t xml:space="preserve">23 </w:t>
      </w:r>
      <w:proofErr w:type="gramStart"/>
      <w:r>
        <w:rPr>
          <w:b/>
        </w:rPr>
        <w:t>July,</w:t>
      </w:r>
      <w:proofErr w:type="gramEnd"/>
      <w:r>
        <w:rPr>
          <w:b/>
        </w:rPr>
        <w:t xml:space="preserve"> 2012 </w:t>
      </w:r>
    </w:p>
    <w:p w14:paraId="268B68B9" w14:textId="60B98219" w:rsidR="007E2C9F" w:rsidRPr="00B960F2" w:rsidRDefault="007E2C9F" w:rsidP="00191D66">
      <w:pPr>
        <w:spacing w:line="480" w:lineRule="auto"/>
        <w:jc w:val="center"/>
        <w:rPr>
          <w:b/>
        </w:rPr>
      </w:pPr>
      <w:r w:rsidRPr="00B960F2">
        <w:rPr>
          <w:b/>
        </w:rPr>
        <w:t xml:space="preserve"> “The UN Development Strategy for Transformative Change Beyond 2015”, Report of the 14</w:t>
      </w:r>
      <w:r w:rsidRPr="00B960F2">
        <w:rPr>
          <w:b/>
          <w:vertAlign w:val="superscript"/>
        </w:rPr>
        <w:t>th</w:t>
      </w:r>
      <w:r w:rsidR="00D14B50">
        <w:rPr>
          <w:b/>
        </w:rPr>
        <w:t xml:space="preserve"> Session of the Committee for</w:t>
      </w:r>
      <w:r w:rsidRPr="00B960F2">
        <w:rPr>
          <w:b/>
        </w:rPr>
        <w:t xml:space="preserve"> Development Policy</w:t>
      </w:r>
    </w:p>
    <w:p w14:paraId="4D3D4B89" w14:textId="77777777" w:rsidR="007E2C9F" w:rsidRPr="00B960F2" w:rsidRDefault="007E2C9F" w:rsidP="00191D66">
      <w:pPr>
        <w:spacing w:line="480" w:lineRule="auto"/>
        <w:jc w:val="center"/>
        <w:rPr>
          <w:b/>
        </w:rPr>
      </w:pPr>
    </w:p>
    <w:p w14:paraId="3FA5A48F" w14:textId="77777777" w:rsidR="00324B1A" w:rsidRDefault="007E2C9F" w:rsidP="00191D66">
      <w:pPr>
        <w:spacing w:line="480" w:lineRule="auto"/>
        <w:jc w:val="center"/>
        <w:rPr>
          <w:b/>
        </w:rPr>
      </w:pPr>
      <w:r w:rsidRPr="00B960F2">
        <w:rPr>
          <w:b/>
        </w:rPr>
        <w:t>Statement by Sakiko Fukuda-Parr</w:t>
      </w:r>
      <w:r w:rsidR="00191D66" w:rsidRPr="00B960F2">
        <w:rPr>
          <w:b/>
        </w:rPr>
        <w:t xml:space="preserve">, Professor of International Affairs, </w:t>
      </w:r>
    </w:p>
    <w:p w14:paraId="4387A7CD" w14:textId="2C8FA2F4" w:rsidR="007E2C9F" w:rsidRPr="00B960F2" w:rsidRDefault="00191D66" w:rsidP="00191D66">
      <w:pPr>
        <w:spacing w:line="480" w:lineRule="auto"/>
        <w:jc w:val="center"/>
        <w:rPr>
          <w:b/>
        </w:rPr>
      </w:pPr>
      <w:r w:rsidRPr="00B960F2">
        <w:rPr>
          <w:b/>
        </w:rPr>
        <w:t>The New School</w:t>
      </w:r>
    </w:p>
    <w:p w14:paraId="463D45EE" w14:textId="77777777" w:rsidR="007E2C9F" w:rsidRDefault="007E2C9F" w:rsidP="00380E96">
      <w:pPr>
        <w:spacing w:line="480" w:lineRule="auto"/>
      </w:pPr>
    </w:p>
    <w:p w14:paraId="37B088DD" w14:textId="77777777" w:rsidR="0068206E" w:rsidRDefault="00A329B8" w:rsidP="00380E96">
      <w:pPr>
        <w:spacing w:line="480" w:lineRule="auto"/>
      </w:pPr>
      <w:proofErr w:type="spellStart"/>
      <w:r>
        <w:t>Excellencies</w:t>
      </w:r>
      <w:proofErr w:type="spellEnd"/>
      <w:r>
        <w:t>, distinguished delegates, ladies and gentlemen,</w:t>
      </w:r>
    </w:p>
    <w:p w14:paraId="0A7F521E" w14:textId="77777777" w:rsidR="00A329B8" w:rsidRDefault="00A329B8" w:rsidP="00380E96">
      <w:pPr>
        <w:spacing w:line="480" w:lineRule="auto"/>
      </w:pPr>
    </w:p>
    <w:p w14:paraId="517DF57B" w14:textId="2AF4FF48" w:rsidR="00A329B8" w:rsidRDefault="00EB47FE" w:rsidP="00380E96">
      <w:pPr>
        <w:spacing w:line="480" w:lineRule="auto"/>
      </w:pPr>
      <w:r>
        <w:t xml:space="preserve">Thank you for this </w:t>
      </w:r>
      <w:r w:rsidR="00A329B8">
        <w:t>opportunity to share with you the work of the Committee for Development Po</w:t>
      </w:r>
      <w:r w:rsidR="00E0627F">
        <w:t xml:space="preserve">licy (CDP). </w:t>
      </w:r>
      <w:r>
        <w:t xml:space="preserve"> I am particularly pleased to present our findings and </w:t>
      </w:r>
      <w:proofErr w:type="gramStart"/>
      <w:r>
        <w:t>conclu</w:t>
      </w:r>
      <w:r w:rsidR="00D14B50">
        <w:t xml:space="preserve">sions </w:t>
      </w:r>
      <w:r>
        <w:t xml:space="preserve"> </w:t>
      </w:r>
      <w:r w:rsidR="00324B1A">
        <w:t>on</w:t>
      </w:r>
      <w:proofErr w:type="gramEnd"/>
      <w:r w:rsidR="00324B1A">
        <w:t xml:space="preserve"> </w:t>
      </w:r>
      <w:r w:rsidR="00D14B50">
        <w:t>“</w:t>
      </w:r>
      <w:r>
        <w:t>International Development Strategy beyond 2015</w:t>
      </w:r>
      <w:r w:rsidR="00432F7C">
        <w:t xml:space="preserve"> </w:t>
      </w:r>
      <w:r w:rsidR="00B46FA5">
        <w:t>-</w:t>
      </w:r>
      <w:r w:rsidR="00D14B50">
        <w:t xml:space="preserve"> </w:t>
      </w:r>
      <w:r w:rsidR="00814C19">
        <w:t>Time for a T</w:t>
      </w:r>
      <w:r w:rsidR="00B46FA5">
        <w:t>ransformative Development Agenda</w:t>
      </w:r>
      <w:r w:rsidR="00380E96">
        <w:t>”</w:t>
      </w:r>
      <w:r w:rsidR="00324B1A">
        <w:t xml:space="preserve"> as this </w:t>
      </w:r>
      <w:r w:rsidR="00432F7C">
        <w:t xml:space="preserve">is </w:t>
      </w:r>
      <w:r w:rsidR="00324B1A">
        <w:t xml:space="preserve">on </w:t>
      </w:r>
      <w:r w:rsidR="00432F7C">
        <w:t xml:space="preserve">a </w:t>
      </w:r>
      <w:r w:rsidR="00B46FA5">
        <w:t xml:space="preserve">topic </w:t>
      </w:r>
      <w:r w:rsidR="00432F7C">
        <w:t xml:space="preserve">that goes to the heart of </w:t>
      </w:r>
      <w:r w:rsidR="00B46FA5">
        <w:t xml:space="preserve">the work of the CDP </w:t>
      </w:r>
      <w:r w:rsidR="00432F7C">
        <w:t>–</w:t>
      </w:r>
      <w:r w:rsidR="008F0794">
        <w:t xml:space="preserve"> our “raison d’</w:t>
      </w:r>
      <w:r w:rsidR="008F0794">
        <w:rPr>
          <w:rFonts w:ascii="Cambria" w:hAnsi="Cambria"/>
        </w:rPr>
        <w:t>ê</w:t>
      </w:r>
      <w:r w:rsidR="008F0794">
        <w:t>tre”</w:t>
      </w:r>
      <w:r>
        <w:t xml:space="preserve">. </w:t>
      </w:r>
      <w:r w:rsidR="00B46FA5">
        <w:t xml:space="preserve"> </w:t>
      </w:r>
      <w:r w:rsidR="00432F7C">
        <w:t xml:space="preserve">We debated </w:t>
      </w:r>
      <w:r w:rsidR="00D14B50">
        <w:t xml:space="preserve">it </w:t>
      </w:r>
      <w:r w:rsidR="00432F7C">
        <w:t xml:space="preserve">at length in this year’s session but </w:t>
      </w:r>
      <w:r w:rsidR="00814C19">
        <w:t xml:space="preserve">in addition, in preparation for these discussions </w:t>
      </w:r>
      <w:r w:rsidR="00B46FA5">
        <w:t xml:space="preserve">we </w:t>
      </w:r>
      <w:r w:rsidR="00432F7C">
        <w:t xml:space="preserve">engaged in a special initiative to </w:t>
      </w:r>
      <w:r w:rsidR="00B46FA5">
        <w:t xml:space="preserve">undertake </w:t>
      </w:r>
      <w:r w:rsidR="0040664A">
        <w:t>research</w:t>
      </w:r>
      <w:r w:rsidR="00432F7C">
        <w:t xml:space="preserve"> and reflection </w:t>
      </w:r>
      <w:r w:rsidR="0040664A">
        <w:t>over th</w:t>
      </w:r>
      <w:r w:rsidR="00B46FA5">
        <w:t>e course of 2011 and early 2012</w:t>
      </w:r>
      <w:r w:rsidR="00432F7C">
        <w:t xml:space="preserve">.  </w:t>
      </w:r>
      <w:r w:rsidR="0040664A">
        <w:t>This involv</w:t>
      </w:r>
      <w:r w:rsidR="00D14B50">
        <w:t xml:space="preserve">ed a critical evaluation of recent development trends and </w:t>
      </w:r>
      <w:r w:rsidR="0040664A">
        <w:t xml:space="preserve">the experience of the Millennium Development Goals (MDGs).  It </w:t>
      </w:r>
      <w:r w:rsidR="002E62D8">
        <w:t xml:space="preserve">also </w:t>
      </w:r>
      <w:r w:rsidR="0040664A">
        <w:t xml:space="preserve">involved a rigorous analysis of the different policy alternatives based on a review of the experience of </w:t>
      </w:r>
      <w:r w:rsidR="00946678">
        <w:t>countries that achieved major development advances</w:t>
      </w:r>
      <w:r w:rsidR="0084640F">
        <w:t xml:space="preserve">, </w:t>
      </w:r>
      <w:r w:rsidR="00D14B50">
        <w:t xml:space="preserve">addressing a </w:t>
      </w:r>
      <w:r w:rsidR="0084640F">
        <w:t xml:space="preserve">wide range of social, economic, environmental and macroeconomic </w:t>
      </w:r>
      <w:r w:rsidR="002E62D8">
        <w:t xml:space="preserve">strategies required to achieve </w:t>
      </w:r>
      <w:r w:rsidR="0084640F">
        <w:t xml:space="preserve">growth with job creation, social equity and environmental </w:t>
      </w:r>
      <w:r w:rsidR="0084640F">
        <w:lastRenderedPageBreak/>
        <w:t>sustainability</w:t>
      </w:r>
      <w:r w:rsidR="00946678">
        <w:t xml:space="preserve">.  </w:t>
      </w:r>
      <w:r w:rsidR="0040664A">
        <w:t xml:space="preserve"> </w:t>
      </w:r>
      <w:r w:rsidR="00EB7A8A">
        <w:t xml:space="preserve">This </w:t>
      </w:r>
      <w:r w:rsidR="00946678">
        <w:t xml:space="preserve">study </w:t>
      </w:r>
      <w:r w:rsidR="00432F7C">
        <w:t xml:space="preserve">will result in a </w:t>
      </w:r>
      <w:r w:rsidR="00B960F2">
        <w:t xml:space="preserve">book </w:t>
      </w:r>
      <w:r w:rsidR="00B46FA5">
        <w:t xml:space="preserve">entitled </w:t>
      </w:r>
      <w:r w:rsidR="00432F7C">
        <w:rPr>
          <w:i/>
        </w:rPr>
        <w:t>Alternative Development Strategies for the Post-2015 Era</w:t>
      </w:r>
      <w:r w:rsidR="00B960F2">
        <w:t xml:space="preserve"> to be published </w:t>
      </w:r>
      <w:r w:rsidR="00B46FA5">
        <w:t>later this year.</w:t>
      </w:r>
      <w:r w:rsidR="0040664A">
        <w:t xml:space="preserve">   </w:t>
      </w:r>
    </w:p>
    <w:p w14:paraId="683F4C71" w14:textId="77777777" w:rsidR="0084640F" w:rsidRDefault="0084640F" w:rsidP="00380E96">
      <w:pPr>
        <w:spacing w:line="480" w:lineRule="auto"/>
      </w:pPr>
    </w:p>
    <w:p w14:paraId="5F64864E" w14:textId="1F65952A" w:rsidR="00D37574" w:rsidRDefault="00B46FA5" w:rsidP="00380E96">
      <w:pPr>
        <w:spacing w:line="480" w:lineRule="auto"/>
      </w:pPr>
      <w:r>
        <w:t>W</w:t>
      </w:r>
      <w:r w:rsidR="0084640F">
        <w:t>hile the key findings and recommendations</w:t>
      </w:r>
      <w:r>
        <w:t xml:space="preserve"> of the CDP</w:t>
      </w:r>
      <w:r w:rsidR="0084640F">
        <w:t xml:space="preserve"> are summarized in the Report of </w:t>
      </w:r>
      <w:r w:rsidR="00963DEB">
        <w:t>its</w:t>
      </w:r>
      <w:r w:rsidR="0084640F">
        <w:t xml:space="preserve"> 14</w:t>
      </w:r>
      <w:r w:rsidR="0084640F" w:rsidRPr="0084640F">
        <w:rPr>
          <w:vertAlign w:val="superscript"/>
        </w:rPr>
        <w:t>th</w:t>
      </w:r>
      <w:r w:rsidR="0084640F">
        <w:t xml:space="preserve"> session (March 2012)</w:t>
      </w:r>
      <w:r>
        <w:t xml:space="preserve">, I also refer you to </w:t>
      </w:r>
      <w:r w:rsidR="0084640F">
        <w:t>a full</w:t>
      </w:r>
      <w:r w:rsidR="00D37574">
        <w:t xml:space="preserve">er account </w:t>
      </w:r>
      <w:r>
        <w:t xml:space="preserve">of our analysis in the </w:t>
      </w:r>
      <w:r w:rsidR="00D37574">
        <w:t>CDP Policy Note</w:t>
      </w:r>
      <w:r>
        <w:t xml:space="preserve"> available on the CDP website</w:t>
      </w:r>
      <w:r w:rsidR="00D37574">
        <w:t>.</w:t>
      </w:r>
      <w:r w:rsidR="00963DEB">
        <w:t xml:space="preserve"> Moreover, many of the chapters of the book I referred to are now available as DESA working papers.</w:t>
      </w:r>
    </w:p>
    <w:p w14:paraId="2E8156D2" w14:textId="77777777" w:rsidR="00D37574" w:rsidRDefault="00D37574" w:rsidP="00380E96">
      <w:pPr>
        <w:spacing w:line="480" w:lineRule="auto"/>
      </w:pPr>
    </w:p>
    <w:p w14:paraId="32EC9320" w14:textId="2BE94D9F" w:rsidR="000C0080" w:rsidRDefault="00D37574" w:rsidP="00380E96">
      <w:pPr>
        <w:spacing w:line="480" w:lineRule="auto"/>
      </w:pPr>
      <w:r>
        <w:t>In April</w:t>
      </w:r>
      <w:r w:rsidR="000C0080">
        <w:t xml:space="preserve"> this year</w:t>
      </w:r>
      <w:r>
        <w:t xml:space="preserve">, Professor Frances Stewart and I had the occasion to </w:t>
      </w:r>
      <w:r w:rsidR="000C0080">
        <w:t>provi</w:t>
      </w:r>
      <w:r w:rsidR="00D14B50">
        <w:t>de a preliminary briefing on our</w:t>
      </w:r>
      <w:r w:rsidR="000C0080">
        <w:t xml:space="preserve"> key recommendations.  Today, after briefly recalling the main points, I would like to focus on three particul</w:t>
      </w:r>
      <w:r w:rsidR="00D14B50">
        <w:t>ar issues: why ‘T</w:t>
      </w:r>
      <w:r w:rsidR="00380E96">
        <w:t xml:space="preserve">ransformative </w:t>
      </w:r>
      <w:r w:rsidR="00D14B50">
        <w:t>A</w:t>
      </w:r>
      <w:r w:rsidR="000C0080">
        <w:t>genda’; the challenges of equitable development; and how global goals may be used at national levels.</w:t>
      </w:r>
    </w:p>
    <w:p w14:paraId="38D50E7D" w14:textId="77777777" w:rsidR="000C0080" w:rsidRDefault="000C0080" w:rsidP="00380E96">
      <w:pPr>
        <w:spacing w:line="480" w:lineRule="auto"/>
      </w:pPr>
    </w:p>
    <w:p w14:paraId="60999F69" w14:textId="77777777" w:rsidR="000C0080" w:rsidRDefault="000C0080" w:rsidP="00380E96">
      <w:pPr>
        <w:spacing w:line="480" w:lineRule="auto"/>
        <w:rPr>
          <w:u w:val="single"/>
        </w:rPr>
      </w:pPr>
      <w:r>
        <w:rPr>
          <w:u w:val="single"/>
        </w:rPr>
        <w:t>Key findings and recommendations</w:t>
      </w:r>
    </w:p>
    <w:p w14:paraId="00855C5C" w14:textId="504FB9AC" w:rsidR="0084640F" w:rsidRDefault="000C0080" w:rsidP="00380E96">
      <w:pPr>
        <w:spacing w:line="480" w:lineRule="auto"/>
      </w:pPr>
      <w:r>
        <w:t xml:space="preserve">The United Nations </w:t>
      </w:r>
      <w:r w:rsidR="008220B1">
        <w:t>Millennium Declaration embodied a global consensus on the need for globalization to be a positive force for all</w:t>
      </w:r>
      <w:r w:rsidR="00B960F2">
        <w:t>,</w:t>
      </w:r>
      <w:r w:rsidR="008220B1">
        <w:t xml:space="preserve"> and </w:t>
      </w:r>
      <w:r w:rsidR="00D14B50">
        <w:t xml:space="preserve">was a commitment </w:t>
      </w:r>
      <w:r w:rsidR="008220B1">
        <w:t xml:space="preserve">based on ethical principles of solidarity, equality, dignity and respect for nature.  The MDGs have been instrumental in galvanizing international attention and support to eradicating poverty as an urgent and compelling </w:t>
      </w:r>
      <w:r w:rsidR="00D14B50">
        <w:t>objective</w:t>
      </w:r>
      <w:r w:rsidR="008220B1">
        <w:t xml:space="preserve"> for the twenty</w:t>
      </w:r>
      <w:r w:rsidR="00380E96">
        <w:t>-</w:t>
      </w:r>
      <w:r w:rsidR="008220B1">
        <w:t xml:space="preserve">first century.  It has forged consensus on development as an international priority along with peace and security, democracy and human rights. </w:t>
      </w:r>
      <w:r w:rsidR="002E62D8">
        <w:t>It has moreover focu</w:t>
      </w:r>
      <w:r w:rsidR="008220B1">
        <w:t xml:space="preserve">sed attention on people as the central aspect of development – its ultimate end and its major driver. </w:t>
      </w:r>
    </w:p>
    <w:p w14:paraId="1734E767" w14:textId="77777777" w:rsidR="008220B1" w:rsidRDefault="008220B1" w:rsidP="00380E96">
      <w:pPr>
        <w:spacing w:line="480" w:lineRule="auto"/>
      </w:pPr>
    </w:p>
    <w:p w14:paraId="639E13D0" w14:textId="66BA2782" w:rsidR="00FE6302" w:rsidRDefault="008220B1" w:rsidP="00380E96">
      <w:pPr>
        <w:spacing w:line="480" w:lineRule="auto"/>
      </w:pPr>
      <w:r>
        <w:t>The CDP also identified a number of shortcomings with the MDGs</w:t>
      </w:r>
      <w:r w:rsidR="008E7F4C">
        <w:t xml:space="preserve">.  They are too narrow and </w:t>
      </w:r>
      <w:r>
        <w:t xml:space="preserve">left out many </w:t>
      </w:r>
      <w:r w:rsidR="002E62D8">
        <w:t xml:space="preserve">priorities </w:t>
      </w:r>
      <w:r w:rsidR="005B6DF1">
        <w:t xml:space="preserve">that are </w:t>
      </w:r>
      <w:r w:rsidR="002E62D8">
        <w:t xml:space="preserve">particularly </w:t>
      </w:r>
      <w:r>
        <w:t>critical challenges</w:t>
      </w:r>
      <w:r w:rsidR="005B6DF1">
        <w:t xml:space="preserve"> today – notably employment and growth that creates decent jobs, climate change and environmental sustainability, instability in global markets, and equity and inclusion in development processes.  </w:t>
      </w:r>
      <w:r w:rsidR="008E7F4C">
        <w:t>T</w:t>
      </w:r>
      <w:r w:rsidR="0016140E">
        <w:t xml:space="preserve">hey also excluded the critical aspects of an empowering agenda for equitable development </w:t>
      </w:r>
      <w:r w:rsidR="00963DEB">
        <w:t xml:space="preserve">that are </w:t>
      </w:r>
      <w:r w:rsidR="0016140E">
        <w:t xml:space="preserve">central to the vision of the Millennium Declaration. </w:t>
      </w:r>
      <w:r w:rsidR="00D14B50">
        <w:t xml:space="preserve"> The CDP </w:t>
      </w:r>
      <w:r w:rsidR="005B6DF1">
        <w:t>also identified a number of controversies regarding the process b</w:t>
      </w:r>
      <w:r w:rsidR="00B46FA5">
        <w:t xml:space="preserve">y which they were </w:t>
      </w:r>
      <w:proofErr w:type="gramStart"/>
      <w:r w:rsidR="00B46FA5">
        <w:t xml:space="preserve">developed </w:t>
      </w:r>
      <w:r w:rsidR="0016140E">
        <w:t>which</w:t>
      </w:r>
      <w:proofErr w:type="gramEnd"/>
      <w:r w:rsidR="0016140E">
        <w:t xml:space="preserve"> did not involve adequate participation of civil society and member governments, </w:t>
      </w:r>
      <w:r w:rsidR="00B46FA5">
        <w:t xml:space="preserve">and </w:t>
      </w:r>
      <w:r w:rsidR="00FE6302">
        <w:t xml:space="preserve">the inconsistent </w:t>
      </w:r>
      <w:r w:rsidR="002E62D8">
        <w:t>methodology</w:t>
      </w:r>
      <w:r w:rsidR="00FE6302">
        <w:t xml:space="preserve"> by which they were defined.  There have been other controversies regarding </w:t>
      </w:r>
      <w:r w:rsidR="00B46FA5">
        <w:t xml:space="preserve">the manner in which </w:t>
      </w:r>
      <w:r w:rsidR="0016140E">
        <w:t>the goals have been used</w:t>
      </w:r>
      <w:r w:rsidR="00FE6302">
        <w:t>, such as whether they are global goals or should be applied at the national or regiona</w:t>
      </w:r>
      <w:r w:rsidR="008E7F4C">
        <w:t>l levels</w:t>
      </w:r>
      <w:r w:rsidR="00D14B50">
        <w:t>, and how progress should be measured</w:t>
      </w:r>
      <w:r w:rsidR="008E7F4C">
        <w:t>.</w:t>
      </w:r>
    </w:p>
    <w:p w14:paraId="426AFD26" w14:textId="77777777" w:rsidR="00FE6302" w:rsidRDefault="00FE6302" w:rsidP="00380E96">
      <w:pPr>
        <w:spacing w:line="480" w:lineRule="auto"/>
      </w:pPr>
    </w:p>
    <w:p w14:paraId="1D7E703A" w14:textId="1CDA0E36" w:rsidR="002E5C20" w:rsidRDefault="00643636" w:rsidP="00380E96">
      <w:pPr>
        <w:spacing w:line="480" w:lineRule="auto"/>
      </w:pPr>
      <w:r>
        <w:t>Concerning the post</w:t>
      </w:r>
      <w:r w:rsidR="00380E96">
        <w:t>-</w:t>
      </w:r>
      <w:r>
        <w:t xml:space="preserve">2015 agenda, we do not </w:t>
      </w:r>
      <w:r w:rsidR="008E7F4C">
        <w:t>propose a</w:t>
      </w:r>
      <w:r>
        <w:t xml:space="preserve"> list of priority areas </w:t>
      </w:r>
      <w:r w:rsidR="00D14B50">
        <w:t xml:space="preserve">or goals </w:t>
      </w:r>
      <w:r>
        <w:t xml:space="preserve">but rather a set of principles that should </w:t>
      </w:r>
      <w:r w:rsidR="008E7F4C">
        <w:t>guide the</w:t>
      </w:r>
      <w:r w:rsidR="00D14B50">
        <w:t>ir</w:t>
      </w:r>
      <w:r w:rsidR="008E7F4C">
        <w:t xml:space="preserve"> </w:t>
      </w:r>
      <w:r w:rsidR="00D14B50">
        <w:t>formulation</w:t>
      </w:r>
      <w:r>
        <w:t xml:space="preserve">.  These principles </w:t>
      </w:r>
      <w:r w:rsidR="00D14B50">
        <w:t xml:space="preserve">are </w:t>
      </w:r>
      <w:r>
        <w:t xml:space="preserve">embodied in the Millennium Declaration </w:t>
      </w:r>
      <w:r w:rsidR="00D14B50">
        <w:t>and</w:t>
      </w:r>
      <w:r>
        <w:t xml:space="preserve"> can be put to practice in development policies.  They include: </w:t>
      </w:r>
    </w:p>
    <w:p w14:paraId="28BE9DD4" w14:textId="77777777" w:rsidR="00380E96" w:rsidRDefault="002E5C20" w:rsidP="00380E96">
      <w:pPr>
        <w:pStyle w:val="ListParagraph"/>
        <w:numPr>
          <w:ilvl w:val="0"/>
          <w:numId w:val="1"/>
        </w:numPr>
        <w:spacing w:line="480" w:lineRule="auto"/>
      </w:pPr>
      <w:proofErr w:type="gramStart"/>
      <w:r>
        <w:t>first</w:t>
      </w:r>
      <w:proofErr w:type="gramEnd"/>
      <w:r>
        <w:t>, the multidimensional and human ce</w:t>
      </w:r>
      <w:r w:rsidR="00F57781">
        <w:t xml:space="preserve">ntered approach to development; </w:t>
      </w:r>
    </w:p>
    <w:p w14:paraId="16A4173F" w14:textId="33B98CBB" w:rsidR="002E5C20" w:rsidRDefault="002E5C20" w:rsidP="00380E96">
      <w:pPr>
        <w:pStyle w:val="ListParagraph"/>
        <w:numPr>
          <w:ilvl w:val="0"/>
          <w:numId w:val="1"/>
        </w:numPr>
        <w:spacing w:line="480" w:lineRule="auto"/>
      </w:pPr>
      <w:proofErr w:type="gramStart"/>
      <w:r>
        <w:t>second</w:t>
      </w:r>
      <w:proofErr w:type="gramEnd"/>
      <w:r>
        <w:t>, sustainability;</w:t>
      </w:r>
    </w:p>
    <w:p w14:paraId="301C8BE0" w14:textId="77777777" w:rsidR="002E5C20" w:rsidRDefault="002E5C20" w:rsidP="00380E96">
      <w:pPr>
        <w:pStyle w:val="ListParagraph"/>
        <w:numPr>
          <w:ilvl w:val="0"/>
          <w:numId w:val="1"/>
        </w:numPr>
        <w:spacing w:line="480" w:lineRule="auto"/>
      </w:pPr>
      <w:proofErr w:type="gramStart"/>
      <w:r>
        <w:t>third</w:t>
      </w:r>
      <w:proofErr w:type="gramEnd"/>
      <w:r>
        <w:t>, social justice</w:t>
      </w:r>
      <w:r w:rsidR="007F4E18">
        <w:t xml:space="preserve"> and</w:t>
      </w:r>
      <w:r w:rsidR="00F57781">
        <w:t xml:space="preserve">  </w:t>
      </w:r>
      <w:r>
        <w:t xml:space="preserve">equality </w:t>
      </w:r>
      <w:r w:rsidR="00F57781">
        <w:t>as an overarching consideration;</w:t>
      </w:r>
    </w:p>
    <w:p w14:paraId="522EEEDC" w14:textId="745FEE6D" w:rsidR="002E5C20" w:rsidRDefault="002E5C20" w:rsidP="00380E96">
      <w:pPr>
        <w:pStyle w:val="ListParagraph"/>
        <w:numPr>
          <w:ilvl w:val="0"/>
          <w:numId w:val="1"/>
        </w:numPr>
        <w:spacing w:line="480" w:lineRule="auto"/>
      </w:pPr>
      <w:proofErr w:type="gramStart"/>
      <w:r>
        <w:t>fourth</w:t>
      </w:r>
      <w:proofErr w:type="gramEnd"/>
      <w:r>
        <w:t xml:space="preserve">, human security, understood in the broad sense to minimize threats posed by economic shocks, violence, armed conflicts, natural disasters, health hazards and seasonal hunger; and </w:t>
      </w:r>
    </w:p>
    <w:p w14:paraId="6D8E49A2" w14:textId="77777777" w:rsidR="00F57781" w:rsidRDefault="002E5C20" w:rsidP="00380E96">
      <w:pPr>
        <w:pStyle w:val="ListParagraph"/>
        <w:numPr>
          <w:ilvl w:val="0"/>
          <w:numId w:val="1"/>
        </w:numPr>
        <w:spacing w:line="480" w:lineRule="auto"/>
      </w:pPr>
      <w:proofErr w:type="gramStart"/>
      <w:r>
        <w:t>fifth</w:t>
      </w:r>
      <w:proofErr w:type="gramEnd"/>
      <w:r>
        <w:t xml:space="preserve">, </w:t>
      </w:r>
      <w:r w:rsidR="00F57781">
        <w:t xml:space="preserve">participation in </w:t>
      </w:r>
      <w:r>
        <w:t xml:space="preserve">the process for establishing </w:t>
      </w:r>
      <w:r w:rsidR="00F57781">
        <w:t>the post 2015 agenda and stronger accountability mechanisms in its implementation.</w:t>
      </w:r>
    </w:p>
    <w:p w14:paraId="06ABB248" w14:textId="77777777" w:rsidR="002E5C20" w:rsidRDefault="00F57781" w:rsidP="00380E96">
      <w:pPr>
        <w:pStyle w:val="ListParagraph"/>
        <w:spacing w:line="480" w:lineRule="auto"/>
      </w:pPr>
      <w:r>
        <w:t xml:space="preserve"> </w:t>
      </w:r>
    </w:p>
    <w:p w14:paraId="03E33353" w14:textId="77777777" w:rsidR="002E5C20" w:rsidRDefault="002E5C20" w:rsidP="00380E96">
      <w:pPr>
        <w:spacing w:line="480" w:lineRule="auto"/>
      </w:pPr>
      <w:r>
        <w:rPr>
          <w:u w:val="single"/>
        </w:rPr>
        <w:t>Why a ‘transformative’ development agenda</w:t>
      </w:r>
    </w:p>
    <w:p w14:paraId="259A7166" w14:textId="11200193" w:rsidR="00BB371D" w:rsidRDefault="002E5C20" w:rsidP="00380E96">
      <w:pPr>
        <w:spacing w:line="480" w:lineRule="auto"/>
      </w:pPr>
      <w:r>
        <w:t>We call on a development agenda to be transformative because business as usual will not deliver on the vision of the Millennium Declaration.</w:t>
      </w:r>
      <w:r w:rsidR="00EC58D7">
        <w:t xml:space="preserve">  The MDGs set important goals and targets and much progress has been made.  One problem is that progress has been uneven</w:t>
      </w:r>
      <w:r w:rsidR="00064211">
        <w:t>,</w:t>
      </w:r>
      <w:r w:rsidR="00EC58D7">
        <w:t xml:space="preserve"> but a more fundamental gap that we have identified </w:t>
      </w:r>
      <w:r w:rsidR="00B42028">
        <w:t xml:space="preserve">is that the critical issues </w:t>
      </w:r>
      <w:r w:rsidR="008E7F4C">
        <w:t xml:space="preserve">have been </w:t>
      </w:r>
      <w:r w:rsidR="00064211">
        <w:t>left</w:t>
      </w:r>
      <w:r w:rsidR="00B42028">
        <w:t xml:space="preserve"> out </w:t>
      </w:r>
      <w:r w:rsidR="008E7F4C">
        <w:t>and</w:t>
      </w:r>
      <w:r w:rsidR="00B42028">
        <w:t xml:space="preserve"> </w:t>
      </w:r>
      <w:r w:rsidR="00D14B50">
        <w:t xml:space="preserve">did not stimulate new </w:t>
      </w:r>
      <w:r w:rsidR="008E7F4C">
        <w:t xml:space="preserve">policy </w:t>
      </w:r>
      <w:r w:rsidR="00B42028">
        <w:t xml:space="preserve">approaches.  The MDGs have improved social investments but they have not led to </w:t>
      </w:r>
      <w:r w:rsidR="008E7F4C">
        <w:t xml:space="preserve">major </w:t>
      </w:r>
      <w:r w:rsidR="00B42028">
        <w:t>new thinking and new approaches</w:t>
      </w:r>
      <w:r w:rsidR="008E7F4C">
        <w:t xml:space="preserve"> – especially economic development strategies -</w:t>
      </w:r>
      <w:r w:rsidR="00B42028">
        <w:t xml:space="preserve"> to ta</w:t>
      </w:r>
      <w:r w:rsidR="008B0845">
        <w:t>ckling inequality and exclusion, social justice</w:t>
      </w:r>
      <w:r w:rsidR="00380E96">
        <w:t>,</w:t>
      </w:r>
      <w:r w:rsidR="008B0845">
        <w:t xml:space="preserve"> and sustainability that are at the heart of the vision of the Millennium Declaration.  </w:t>
      </w:r>
      <w:r w:rsidR="002641A2">
        <w:t xml:space="preserve">The implementation of the Millennium Declaration is seriously threated by global crises for which the current paradigm offers no response.  </w:t>
      </w:r>
      <w:r w:rsidR="002F6D8B">
        <w:t xml:space="preserve">The MDG framework forged consensus on poverty as an overall priority but did not foster or encourage new </w:t>
      </w:r>
      <w:r w:rsidR="00064211">
        <w:t xml:space="preserve">policy </w:t>
      </w:r>
      <w:r w:rsidR="00963DEB">
        <w:t>approaches</w:t>
      </w:r>
      <w:r w:rsidR="002F6D8B">
        <w:t xml:space="preserve"> and the </w:t>
      </w:r>
      <w:r w:rsidR="00D14B50">
        <w:t xml:space="preserve">economic policy </w:t>
      </w:r>
      <w:r w:rsidR="002F6D8B">
        <w:t xml:space="preserve">approaches of the 1980s and 1990s have continued.  </w:t>
      </w:r>
      <w:r w:rsidR="00064211">
        <w:t xml:space="preserve"> What innovation there has been has come from initiatives</w:t>
      </w:r>
      <w:r w:rsidR="00D14B50">
        <w:t xml:space="preserve"> of individual countries</w:t>
      </w:r>
      <w:r w:rsidR="00064211">
        <w:t xml:space="preserve">. </w:t>
      </w:r>
      <w:r w:rsidR="002641A2">
        <w:t xml:space="preserve">A coherent development model </w:t>
      </w:r>
      <w:r w:rsidR="00D14B50">
        <w:t xml:space="preserve">is </w:t>
      </w:r>
      <w:r w:rsidR="002641A2">
        <w:t xml:space="preserve">required to ensure the achievement of a broad </w:t>
      </w:r>
      <w:r w:rsidR="00F57781">
        <w:t xml:space="preserve">set of human objectives </w:t>
      </w:r>
      <w:r w:rsidR="00064211">
        <w:t xml:space="preserve">while </w:t>
      </w:r>
      <w:r w:rsidR="00F57781">
        <w:t>at the s</w:t>
      </w:r>
      <w:r w:rsidR="002641A2">
        <w:t xml:space="preserve">ame time responding to the challenges that have been afflicting the world economy, namely the need for increased food security, financial stability, reduced inequality and environmental sustainability. </w:t>
      </w:r>
      <w:r w:rsidR="008B0845">
        <w:t xml:space="preserve">This </w:t>
      </w:r>
      <w:r w:rsidR="00BB371D">
        <w:t xml:space="preserve">requires identifying drivers that will simultaneously advance </w:t>
      </w:r>
      <w:r w:rsidR="008B0845">
        <w:t>economic growth, structural transformation, social development, human security and environmental security</w:t>
      </w:r>
      <w:r w:rsidR="00BB371D">
        <w:t>.   Our work on alternative development strategies is an attempt to address this question that examines economic and social policies including flexible macroeconomic policies, proactive industrial policies for employment creation</w:t>
      </w:r>
      <w:r w:rsidR="00BD7179">
        <w:t xml:space="preserve">, </w:t>
      </w:r>
      <w:r w:rsidR="00BB371D">
        <w:t xml:space="preserve">and </w:t>
      </w:r>
      <w:r w:rsidR="00BD7179">
        <w:t>technologies for reducing carbon emissions</w:t>
      </w:r>
      <w:r w:rsidR="00BB371D">
        <w:t xml:space="preserve">.  </w:t>
      </w:r>
    </w:p>
    <w:p w14:paraId="30FD1585" w14:textId="77777777" w:rsidR="00BB371D" w:rsidRDefault="00BB371D" w:rsidP="00380E96">
      <w:pPr>
        <w:spacing w:line="480" w:lineRule="auto"/>
      </w:pPr>
    </w:p>
    <w:p w14:paraId="782F6362" w14:textId="5D0310A7" w:rsidR="0084640F" w:rsidRDefault="00BB371D" w:rsidP="00380E96">
      <w:pPr>
        <w:spacing w:line="480" w:lineRule="auto"/>
      </w:pPr>
      <w:r>
        <w:t xml:space="preserve">A transformative agenda is also called for in another sense, one that will address </w:t>
      </w:r>
      <w:r w:rsidR="00BD7179">
        <w:t>fundamental and structural causes of poverty and other development challenges</w:t>
      </w:r>
      <w:r w:rsidR="00F57781">
        <w:t xml:space="preserve"> and governance that is more participatory and accountable.  </w:t>
      </w:r>
      <w:r w:rsidR="008F0794">
        <w:t xml:space="preserve">In the global arena, there is a need to reconsider the characteristics of global partnerships.  Activities that were formerly the exclusive responsibility of nation States must now be tackled with increasingly international coordination involving not only states </w:t>
      </w:r>
      <w:proofErr w:type="gramStart"/>
      <w:r w:rsidR="008F0794">
        <w:t>but</w:t>
      </w:r>
      <w:proofErr w:type="gramEnd"/>
      <w:r w:rsidR="008F0794">
        <w:t xml:space="preserve"> a wider range of stakeholders.</w:t>
      </w:r>
    </w:p>
    <w:p w14:paraId="4D049F29" w14:textId="77777777" w:rsidR="00BD7179" w:rsidRDefault="00BD7179" w:rsidP="00380E96">
      <w:pPr>
        <w:spacing w:line="480" w:lineRule="auto"/>
      </w:pPr>
    </w:p>
    <w:p w14:paraId="455ACBC6" w14:textId="77777777" w:rsidR="008F0794" w:rsidRDefault="00BD7179" w:rsidP="00380E96">
      <w:pPr>
        <w:spacing w:line="480" w:lineRule="auto"/>
        <w:rPr>
          <w:u w:val="single"/>
        </w:rPr>
      </w:pPr>
      <w:r>
        <w:rPr>
          <w:u w:val="single"/>
        </w:rPr>
        <w:t>Equity</w:t>
      </w:r>
      <w:r w:rsidR="008F0794">
        <w:rPr>
          <w:u w:val="single"/>
        </w:rPr>
        <w:t xml:space="preserve"> and social justice</w:t>
      </w:r>
    </w:p>
    <w:p w14:paraId="474849A4" w14:textId="2CD7E451" w:rsidR="00C63ED6" w:rsidRDefault="00F77219" w:rsidP="00380E96">
      <w:pPr>
        <w:spacing w:line="480" w:lineRule="auto"/>
      </w:pPr>
      <w:r>
        <w:t>An important issue as we go forward is to ensure that the</w:t>
      </w:r>
      <w:r w:rsidR="00C63ED6">
        <w:t xml:space="preserve"> objective of social justice, </w:t>
      </w:r>
      <w:r w:rsidR="00963DEB">
        <w:t>reducing in</w:t>
      </w:r>
      <w:r w:rsidR="00C63ED6">
        <w:t>equality</w:t>
      </w:r>
      <w:r w:rsidR="00963DEB">
        <w:t>,</w:t>
      </w:r>
      <w:r w:rsidR="00C63ED6">
        <w:t xml:space="preserve"> and realizat</w:t>
      </w:r>
      <w:r w:rsidR="00963DEB">
        <w:t>ion of human rights</w:t>
      </w:r>
      <w:r w:rsidR="00C63ED6">
        <w:t xml:space="preserve"> </w:t>
      </w:r>
      <w:r>
        <w:t>are adequately reflected</w:t>
      </w:r>
      <w:r w:rsidR="00963DEB">
        <w:t xml:space="preserve"> in a new framework and goals</w:t>
      </w:r>
      <w:r>
        <w:t xml:space="preserve">.  This </w:t>
      </w:r>
      <w:r w:rsidR="00C63ED6">
        <w:t>should be an overarching consideration</w:t>
      </w:r>
      <w:r>
        <w:t xml:space="preserve"> for the entire set of goals</w:t>
      </w:r>
      <w:r w:rsidR="00C63ED6">
        <w:t xml:space="preserve">.  </w:t>
      </w:r>
      <w:r w:rsidR="008E7F4C">
        <w:t xml:space="preserve">This has been emphasized in the Outcome Document of the recently held “Rio+20” conference and by the report of the UN Task Team.  </w:t>
      </w:r>
      <w:r w:rsidR="00C63ED6">
        <w:t xml:space="preserve">Not only are these intrinsically valuable ends </w:t>
      </w:r>
      <w:proofErr w:type="gramStart"/>
      <w:r w:rsidR="00C63ED6">
        <w:t>but</w:t>
      </w:r>
      <w:proofErr w:type="gramEnd"/>
      <w:r w:rsidR="00C63ED6">
        <w:t xml:space="preserve"> disparities and exclusion can threaten social peace and ultimately lead to a reversal of development progress. </w:t>
      </w:r>
      <w:r w:rsidR="00F57781">
        <w:t>Business as usual would lead to a continued rise in inequality</w:t>
      </w:r>
      <w:r w:rsidR="00C63ED6">
        <w:t xml:space="preserve"> and needs to be addressed through rethinking strategies for growth that would create more employment, social development that would expand human capabilities and freedoms, and governance that enhances participation and accountability</w:t>
      </w:r>
      <w:r w:rsidR="00F57781">
        <w:t>.</w:t>
      </w:r>
      <w:r w:rsidR="00C63ED6">
        <w:t xml:space="preserve"> </w:t>
      </w:r>
    </w:p>
    <w:p w14:paraId="3B3DE2D5" w14:textId="77777777" w:rsidR="00F77219" w:rsidRDefault="00F77219" w:rsidP="00380E96">
      <w:pPr>
        <w:spacing w:line="480" w:lineRule="auto"/>
      </w:pPr>
    </w:p>
    <w:p w14:paraId="07F66585" w14:textId="77A12152" w:rsidR="002F6D8B" w:rsidRDefault="00F77219" w:rsidP="00380E96">
      <w:pPr>
        <w:spacing w:line="480" w:lineRule="auto"/>
      </w:pPr>
      <w:r>
        <w:t xml:space="preserve">Despite this importance, equity and social justice are </w:t>
      </w:r>
      <w:r w:rsidR="008E7F4C">
        <w:t xml:space="preserve">major gaps in the current list of MDGs that refers only to gender equality in primary education.  These objectives are </w:t>
      </w:r>
      <w:r>
        <w:t xml:space="preserve">difficult to translate into global goals or to monitor by the use of quantitative indicators.  </w:t>
      </w:r>
      <w:r w:rsidR="008E7F4C">
        <w:t xml:space="preserve">But there are possibilities.  </w:t>
      </w:r>
      <w:r w:rsidR="008D18C6">
        <w:t xml:space="preserve">One way would be to </w:t>
      </w:r>
      <w:r>
        <w:t xml:space="preserve">ensure more consistent application of human rights standards and norms.  </w:t>
      </w:r>
      <w:r w:rsidR="008D18C6">
        <w:t xml:space="preserve"> </w:t>
      </w:r>
      <w:r w:rsidR="007E2C9F">
        <w:t xml:space="preserve">The human rights community has been a source of a particularly pointed criticism of the MDGs. While many of the MDGs overlap </w:t>
      </w:r>
      <w:r>
        <w:t>with economic and social r</w:t>
      </w:r>
      <w:r w:rsidR="007E2C9F">
        <w:t>ights, the</w:t>
      </w:r>
      <w:r w:rsidR="00064211">
        <w:t>y</w:t>
      </w:r>
      <w:r w:rsidR="007E2C9F">
        <w:t xml:space="preserve"> do not reflect some core pri</w:t>
      </w:r>
      <w:r w:rsidR="008E7F4C">
        <w:t>n</w:t>
      </w:r>
      <w:r w:rsidR="007E2C9F">
        <w:t>ciples such as the concern for the most vulnerable and the excluded, the principles of equality and participation, and the standard of universalism.  More consistent a</w:t>
      </w:r>
      <w:r w:rsidR="002F6D8B">
        <w:t xml:space="preserve">pplication of human rights norms and principles </w:t>
      </w:r>
      <w:r w:rsidR="007E2C9F">
        <w:t xml:space="preserve">would require giving more priority to removing discrimination, achieving universal realization of rights, and </w:t>
      </w:r>
      <w:r w:rsidR="002E62D8">
        <w:t xml:space="preserve">incorporating </w:t>
      </w:r>
      <w:r w:rsidR="007E2C9F">
        <w:t xml:space="preserve">goals for participation as well as </w:t>
      </w:r>
      <w:r w:rsidR="002E62D8">
        <w:t xml:space="preserve">for </w:t>
      </w:r>
      <w:r w:rsidR="007E2C9F">
        <w:t xml:space="preserve">civil and political rights.  </w:t>
      </w:r>
    </w:p>
    <w:p w14:paraId="12A1484E" w14:textId="77777777" w:rsidR="00C63ED6" w:rsidRDefault="00C63ED6" w:rsidP="00380E96">
      <w:pPr>
        <w:spacing w:line="480" w:lineRule="auto"/>
      </w:pPr>
    </w:p>
    <w:p w14:paraId="505F9986" w14:textId="799A4C36" w:rsidR="002641A2" w:rsidRDefault="008D18C6" w:rsidP="00380E96">
      <w:pPr>
        <w:spacing w:line="480" w:lineRule="auto"/>
      </w:pPr>
      <w:r>
        <w:t xml:space="preserve">Another way would be </w:t>
      </w:r>
      <w:r w:rsidR="00C63ED6">
        <w:t xml:space="preserve">through explicit goals on reducing disparities across nations, genders, social groups and individuals.  </w:t>
      </w:r>
      <w:r>
        <w:t xml:space="preserve">The absence of an inequality goal has been one of the persistent criticisms of the MDGs. </w:t>
      </w:r>
      <w:r w:rsidR="00C63ED6">
        <w:t xml:space="preserve">It could be important not only to include disparity reduction in monitoring progress on goals in specific areas such as health or education, </w:t>
      </w:r>
      <w:proofErr w:type="gramStart"/>
      <w:r w:rsidR="00C63ED6">
        <w:t>but</w:t>
      </w:r>
      <w:proofErr w:type="gramEnd"/>
      <w:r w:rsidR="00C63ED6">
        <w:t xml:space="preserve"> to </w:t>
      </w:r>
      <w:r w:rsidR="002F6D8B">
        <w:t>include</w:t>
      </w:r>
      <w:r w:rsidR="00C63ED6">
        <w:t xml:space="preserve"> </w:t>
      </w:r>
      <w:r w:rsidR="002E62D8">
        <w:t xml:space="preserve">reducing </w:t>
      </w:r>
      <w:r w:rsidR="00C63ED6">
        <w:t>inequality as a goal in itself.</w:t>
      </w:r>
    </w:p>
    <w:p w14:paraId="7E918490" w14:textId="77777777" w:rsidR="00FE6302" w:rsidRDefault="00FE6302" w:rsidP="00380E96">
      <w:pPr>
        <w:spacing w:line="480" w:lineRule="auto"/>
      </w:pPr>
    </w:p>
    <w:p w14:paraId="2F97952E" w14:textId="77777777" w:rsidR="00FE6302" w:rsidRDefault="00FE6302" w:rsidP="00380E96">
      <w:pPr>
        <w:spacing w:line="480" w:lineRule="auto"/>
      </w:pPr>
      <w:r>
        <w:rPr>
          <w:u w:val="single"/>
        </w:rPr>
        <w:t>Global goals and national application</w:t>
      </w:r>
    </w:p>
    <w:p w14:paraId="6542CBC4" w14:textId="31E3A016" w:rsidR="00151026" w:rsidRDefault="00FE6302" w:rsidP="00380E96">
      <w:pPr>
        <w:spacing w:line="480" w:lineRule="auto"/>
      </w:pPr>
      <w:r>
        <w:t xml:space="preserve">One of the most difficult issues with the global goals </w:t>
      </w:r>
      <w:r w:rsidR="008E7F4C">
        <w:t xml:space="preserve">as a concept or a policy tool </w:t>
      </w:r>
      <w:r>
        <w:t xml:space="preserve">is </w:t>
      </w:r>
      <w:r w:rsidR="002E62D8">
        <w:t xml:space="preserve">accommodating the global and the national, the universal priorities and local </w:t>
      </w:r>
      <w:proofErr w:type="gramStart"/>
      <w:r w:rsidR="002E62D8">
        <w:t>contexts .</w:t>
      </w:r>
      <w:proofErr w:type="gramEnd"/>
      <w:r w:rsidR="002E62D8">
        <w:t xml:space="preserve">  The</w:t>
      </w:r>
      <w:r w:rsidR="003B04C7">
        <w:t xml:space="preserve"> </w:t>
      </w:r>
      <w:r>
        <w:t xml:space="preserve">goals </w:t>
      </w:r>
      <w:r w:rsidR="003B04C7">
        <w:t xml:space="preserve">are set globally but must be implemented nationally, </w:t>
      </w:r>
      <w:r w:rsidR="00963DEB">
        <w:t xml:space="preserve">and a single goal must have meaning </w:t>
      </w:r>
      <w:r w:rsidR="002B5A46">
        <w:t>in a world of</w:t>
      </w:r>
      <w:r w:rsidR="003B04C7">
        <w:t xml:space="preserve"> </w:t>
      </w:r>
      <w:r>
        <w:t xml:space="preserve">huge diversity in the challenges and opportunities that countries face </w:t>
      </w:r>
      <w:r w:rsidR="002B5A46">
        <w:t xml:space="preserve">and in the </w:t>
      </w:r>
      <w:r>
        <w:t>financial and technical capacity</w:t>
      </w:r>
      <w:r w:rsidR="002B5A46">
        <w:t xml:space="preserve"> they command</w:t>
      </w:r>
      <w:r>
        <w:t xml:space="preserve">.   </w:t>
      </w:r>
      <w:r w:rsidR="00151026">
        <w:t xml:space="preserve">The Millennium Declaration and the MDGs were ambiguous about </w:t>
      </w:r>
      <w:r w:rsidR="002B5A46">
        <w:t xml:space="preserve">whether the targets </w:t>
      </w:r>
      <w:proofErr w:type="gramStart"/>
      <w:r w:rsidR="002B5A46">
        <w:t>were meant to be achieved</w:t>
      </w:r>
      <w:proofErr w:type="gramEnd"/>
      <w:r w:rsidR="002B5A46">
        <w:t xml:space="preserve"> by each country and this has </w:t>
      </w:r>
      <w:r w:rsidR="00151026">
        <w:t>resulted in a number of controversies.</w:t>
      </w:r>
      <w:r w:rsidR="008E7F4C">
        <w:t xml:space="preserve"> </w:t>
      </w:r>
    </w:p>
    <w:p w14:paraId="4E901809" w14:textId="77777777" w:rsidR="00151026" w:rsidRDefault="00151026" w:rsidP="00380E96">
      <w:pPr>
        <w:spacing w:line="480" w:lineRule="auto"/>
      </w:pPr>
    </w:p>
    <w:p w14:paraId="05A60BD4" w14:textId="1A77B9B8" w:rsidR="00F77219" w:rsidRDefault="00FE6302" w:rsidP="00380E96">
      <w:pPr>
        <w:spacing w:line="480" w:lineRule="auto"/>
      </w:pPr>
      <w:r>
        <w:t>Gl</w:t>
      </w:r>
      <w:r w:rsidR="00963DEB">
        <w:t xml:space="preserve">obal goals are set collectively and by definition are global targets.  However, </w:t>
      </w:r>
      <w:r>
        <w:t xml:space="preserve">it makes little sense to apply </w:t>
      </w:r>
      <w:r w:rsidR="00B27031">
        <w:t>this goal as a</w:t>
      </w:r>
      <w:r>
        <w:t xml:space="preserve"> one size fits all planning targets</w:t>
      </w:r>
      <w:r w:rsidR="00F77219">
        <w:t xml:space="preserve"> </w:t>
      </w:r>
      <w:r w:rsidR="00B27031">
        <w:t xml:space="preserve">for countries </w:t>
      </w:r>
      <w:r w:rsidR="00F77219">
        <w:t>without adaptation to national realities</w:t>
      </w:r>
      <w:r>
        <w:t xml:space="preserve">.  </w:t>
      </w:r>
      <w:r w:rsidR="00F77219">
        <w:t>Failure to tailor goals to local conditions can distort priorities</w:t>
      </w:r>
      <w:r w:rsidR="00BC3D9E">
        <w:t>:</w:t>
      </w:r>
      <w:r w:rsidR="003F0938">
        <w:t xml:space="preserve"> a single goal would be under</w:t>
      </w:r>
      <w:r w:rsidR="00151026">
        <w:t>-</w:t>
      </w:r>
      <w:r w:rsidR="003F0938">
        <w:t>ambitious in some countries while over</w:t>
      </w:r>
      <w:r w:rsidR="00151026">
        <w:t>-</w:t>
      </w:r>
      <w:r w:rsidR="00BC3D9E">
        <w:t xml:space="preserve">ambitious for others; </w:t>
      </w:r>
      <w:r w:rsidR="003F0938">
        <w:t>some critical national priorities may be left out of global goals</w:t>
      </w:r>
      <w:r w:rsidR="00BC3D9E">
        <w:t>;</w:t>
      </w:r>
      <w:r w:rsidR="003F0938">
        <w:t xml:space="preserve"> while </w:t>
      </w:r>
      <w:r w:rsidR="00064211">
        <w:t xml:space="preserve">some </w:t>
      </w:r>
      <w:r w:rsidR="003F0938">
        <w:t>less important</w:t>
      </w:r>
      <w:r w:rsidR="00064211">
        <w:t xml:space="preserve"> challenges may be prioritized</w:t>
      </w:r>
      <w:r w:rsidR="00BC3D9E">
        <w:t xml:space="preserve">.  </w:t>
      </w:r>
      <w:r w:rsidR="00B27031">
        <w:t xml:space="preserve">They can undermine nationally driven processes; they can </w:t>
      </w:r>
      <w:r w:rsidR="003F0938">
        <w:t>undermin</w:t>
      </w:r>
      <w:r w:rsidR="00B27031">
        <w:t xml:space="preserve">e demands by citizens </w:t>
      </w:r>
      <w:r w:rsidR="003F0938">
        <w:t xml:space="preserve">as national governments seek to accommodate globally set priorities. </w:t>
      </w:r>
      <w:r w:rsidR="00B27031">
        <w:t xml:space="preserve">Evaluating a country’s </w:t>
      </w:r>
      <w:r>
        <w:t xml:space="preserve">performance by whether </w:t>
      </w:r>
      <w:r w:rsidR="00B27031">
        <w:t xml:space="preserve">it </w:t>
      </w:r>
      <w:r>
        <w:t xml:space="preserve">is on track or off track </w:t>
      </w:r>
      <w:r w:rsidR="00B27031">
        <w:t xml:space="preserve">to achieving global goals </w:t>
      </w:r>
      <w:r>
        <w:t xml:space="preserve">is a treacherous exercise that could lead to misleading assessments of country performance, notably of LDCs.  For example, because </w:t>
      </w:r>
      <w:r w:rsidR="00B27031">
        <w:t xml:space="preserve">LDCs </w:t>
      </w:r>
      <w:r>
        <w:t>by definition start at low points, they have a long way to go in achieving the goals and being ‘off track’ to achieving the goals is only to be expected</w:t>
      </w:r>
      <w:r w:rsidR="00B27031">
        <w:t xml:space="preserve">.  Yet this </w:t>
      </w:r>
      <w:r>
        <w:t>gives the false impression of stagnation and poor performance when in fact, some of these countries have been improving progress.</w:t>
      </w:r>
      <w:r w:rsidR="00F77219">
        <w:t xml:space="preserve">  Indeed, the top performers identified by studies that assess rates of progress are consistently countries of Sub-Saharan Africa.  </w:t>
      </w:r>
    </w:p>
    <w:p w14:paraId="4E207265" w14:textId="77777777" w:rsidR="00F77219" w:rsidRDefault="00F77219" w:rsidP="00380E96">
      <w:pPr>
        <w:spacing w:line="480" w:lineRule="auto"/>
      </w:pPr>
    </w:p>
    <w:p w14:paraId="6CE8A456" w14:textId="41287D64" w:rsidR="00BC3D9E" w:rsidRDefault="00151026" w:rsidP="00380E96">
      <w:pPr>
        <w:spacing w:line="480" w:lineRule="auto"/>
      </w:pPr>
      <w:r>
        <w:t xml:space="preserve">For all these reasons a consensus is needed </w:t>
      </w:r>
      <w:r w:rsidR="00B27031">
        <w:t>on th</w:t>
      </w:r>
      <w:r w:rsidR="002E62D8">
        <w:t>e concept</w:t>
      </w:r>
      <w:r w:rsidR="00B27031">
        <w:t xml:space="preserve">: </w:t>
      </w:r>
      <w:r w:rsidR="00BC3D9E">
        <w:t>that global goals</w:t>
      </w:r>
      <w:r>
        <w:t xml:space="preserve"> </w:t>
      </w:r>
      <w:r w:rsidR="00BC3D9E">
        <w:t xml:space="preserve">identify universal priorities </w:t>
      </w:r>
      <w:r w:rsidR="002E62D8">
        <w:t xml:space="preserve">and </w:t>
      </w:r>
      <w:r>
        <w:t xml:space="preserve">set </w:t>
      </w:r>
      <w:r w:rsidR="00BC3D9E">
        <w:t xml:space="preserve">specific targets </w:t>
      </w:r>
      <w:r w:rsidR="002E62D8">
        <w:t xml:space="preserve">to be achieved </w:t>
      </w:r>
      <w:r w:rsidR="00BC3D9E">
        <w:t>global level while countries should adapt the targets appropriate to their contexts</w:t>
      </w:r>
      <w:r>
        <w:t xml:space="preserve">.  </w:t>
      </w:r>
      <w:r w:rsidR="00B27031">
        <w:t>I would add that most</w:t>
      </w:r>
      <w:r w:rsidR="00BC3D9E">
        <w:t xml:space="preserve"> previous international declarations </w:t>
      </w:r>
      <w:r w:rsidR="00B27031">
        <w:t xml:space="preserve">that set goals </w:t>
      </w:r>
      <w:r w:rsidR="00BC3D9E">
        <w:t xml:space="preserve">made </w:t>
      </w:r>
      <w:proofErr w:type="gramStart"/>
      <w:r w:rsidR="002E62D8">
        <w:t xml:space="preserve">this </w:t>
      </w:r>
      <w:r w:rsidR="00BC3D9E">
        <w:t>clear and encouraged countries</w:t>
      </w:r>
      <w:proofErr w:type="gramEnd"/>
      <w:r w:rsidR="00BC3D9E">
        <w:t xml:space="preserve"> to follow up by setting their own nationally specific targets. Moreover, monitoring should focus not only on whether countries are ‘on track’ to meeting the goals but also on whether progress is being made, disparities are reduced and the poorest of the poor and the most vulnerable are improving their situations. </w:t>
      </w:r>
    </w:p>
    <w:p w14:paraId="677EC9FE" w14:textId="77777777" w:rsidR="00BC3D9E" w:rsidRDefault="00BC3D9E" w:rsidP="00380E96">
      <w:pPr>
        <w:spacing w:line="480" w:lineRule="auto"/>
      </w:pPr>
    </w:p>
    <w:p w14:paraId="4DD1773D" w14:textId="38041EA7" w:rsidR="00F77219" w:rsidRDefault="00151026" w:rsidP="00380E96">
      <w:pPr>
        <w:spacing w:line="480" w:lineRule="auto"/>
      </w:pPr>
      <w:r>
        <w:t>This leaves the question of how to apply global goals at national levels.  This cannot be left open</w:t>
      </w:r>
      <w:r w:rsidR="00064211">
        <w:t>-</w:t>
      </w:r>
      <w:r>
        <w:t>ended.  Moreover, this is n</w:t>
      </w:r>
      <w:r w:rsidR="00324B1A">
        <w:t xml:space="preserve">ot only a technocratic question for </w:t>
      </w:r>
      <w:r>
        <w:t xml:space="preserve">statisticians and economists </w:t>
      </w:r>
      <w:proofErr w:type="gramStart"/>
      <w:r>
        <w:t>but</w:t>
      </w:r>
      <w:proofErr w:type="gramEnd"/>
      <w:r>
        <w:t xml:space="preserve"> a process question.  Development goals are social objectives that </w:t>
      </w:r>
      <w:r w:rsidR="00324B1A">
        <w:t>should reflect national consensus over what is important in the country and</w:t>
      </w:r>
      <w:r>
        <w:t xml:space="preserve"> result </w:t>
      </w:r>
      <w:r w:rsidR="00324B1A">
        <w:t>from</w:t>
      </w:r>
      <w:r>
        <w:t xml:space="preserve"> a </w:t>
      </w:r>
      <w:r w:rsidR="00324B1A">
        <w:t xml:space="preserve">process of </w:t>
      </w:r>
      <w:r>
        <w:t>democratic consultation</w:t>
      </w:r>
      <w:r w:rsidR="00324B1A">
        <w:t xml:space="preserve">s.  In the same perspective, </w:t>
      </w:r>
      <w:r w:rsidR="0077611F">
        <w:t xml:space="preserve">governments are responsible for these commitments to their citizens and </w:t>
      </w:r>
      <w:r w:rsidR="00B27031">
        <w:t xml:space="preserve">accountability mechanisms should be strengthened to enable people to hold their own governments to the commitments made. </w:t>
      </w:r>
      <w:r w:rsidR="0077611F">
        <w:t xml:space="preserve"> </w:t>
      </w:r>
      <w:r w:rsidR="00814C19">
        <w:t>While a number of approaches may be practical, the Committee suggests considering setting up national commissions to set country specific goals which would invite broad participation of stakeholders in the country.</w:t>
      </w:r>
      <w:r w:rsidR="00324B1A">
        <w:t xml:space="preserve">  These commissions could also set up monitoring and other accountability processes. </w:t>
      </w:r>
    </w:p>
    <w:p w14:paraId="77D8443C" w14:textId="77777777" w:rsidR="00814C19" w:rsidRDefault="00814C19" w:rsidP="00380E96">
      <w:pPr>
        <w:spacing w:line="480" w:lineRule="auto"/>
      </w:pPr>
    </w:p>
    <w:p w14:paraId="3EBEB346" w14:textId="77777777" w:rsidR="00814C19" w:rsidRDefault="00814C19" w:rsidP="00380E96">
      <w:pPr>
        <w:spacing w:line="480" w:lineRule="auto"/>
      </w:pPr>
    </w:p>
    <w:p w14:paraId="34F05979" w14:textId="40F367B7" w:rsidR="00814C19" w:rsidRDefault="00814C19" w:rsidP="00380E96">
      <w:pPr>
        <w:spacing w:line="480" w:lineRule="auto"/>
      </w:pPr>
      <w:proofErr w:type="spellStart"/>
      <w:r>
        <w:t>Excellencies</w:t>
      </w:r>
      <w:proofErr w:type="spellEnd"/>
      <w:r>
        <w:t xml:space="preserve">, ladies and gentlemen, </w:t>
      </w:r>
      <w:r w:rsidR="00BF6726">
        <w:t xml:space="preserve">as we move forward to 2015, it is important to remember one general lesson of the MDGs. While they were powerful in galvanizing support for poverty eradication, the power of numbers has its downside.  They communicate the urgency of development </w:t>
      </w:r>
      <w:r w:rsidR="00403141">
        <w:t xml:space="preserve">challenges </w:t>
      </w:r>
      <w:r w:rsidR="00BF6726">
        <w:t xml:space="preserve">in simple and concrete terms but in the process, they can lead to an over-simplification of the policy agenda and neglect important priorities. </w:t>
      </w:r>
      <w:r w:rsidR="001520CE">
        <w:t xml:space="preserve"> The vision of the Millennium Declaration can be lost in </w:t>
      </w:r>
      <w:r w:rsidR="00403141">
        <w:t xml:space="preserve">a </w:t>
      </w:r>
      <w:bookmarkStart w:id="0" w:name="_GoBack"/>
      <w:bookmarkEnd w:id="0"/>
      <w:r w:rsidR="001520CE">
        <w:t xml:space="preserve">short list of quantified goals. </w:t>
      </w:r>
      <w:r w:rsidR="00BC3D9E">
        <w:t xml:space="preserve">  </w:t>
      </w:r>
      <w:r w:rsidR="00BF6726">
        <w:t>What is important therefore is a consensus on key c</w:t>
      </w:r>
      <w:r w:rsidR="001520CE">
        <w:t xml:space="preserve">hallenges and new transformative approaches to address the deeply entrenched obstacles.  We also need global goals but these should be kept in place as benchmarks for monitoring progress.  </w:t>
      </w:r>
    </w:p>
    <w:p w14:paraId="03A55705" w14:textId="77777777" w:rsidR="00151026" w:rsidRDefault="00151026" w:rsidP="00380E96">
      <w:pPr>
        <w:spacing w:line="480" w:lineRule="auto"/>
      </w:pPr>
    </w:p>
    <w:p w14:paraId="7908090B" w14:textId="77777777" w:rsidR="00F77219" w:rsidRDefault="00F77219" w:rsidP="00380E96">
      <w:pPr>
        <w:spacing w:line="480" w:lineRule="auto"/>
      </w:pPr>
    </w:p>
    <w:sectPr w:rsidR="00F77219" w:rsidSect="006820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7A62"/>
    <w:multiLevelType w:val="hybridMultilevel"/>
    <w:tmpl w:val="DBE0DF30"/>
    <w:lvl w:ilvl="0" w:tplc="E61092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B8"/>
    <w:rsid w:val="00064211"/>
    <w:rsid w:val="000C0080"/>
    <w:rsid w:val="00151026"/>
    <w:rsid w:val="001520CE"/>
    <w:rsid w:val="0016140E"/>
    <w:rsid w:val="00186781"/>
    <w:rsid w:val="00191D66"/>
    <w:rsid w:val="002641A2"/>
    <w:rsid w:val="002B5A46"/>
    <w:rsid w:val="002E5C20"/>
    <w:rsid w:val="002E62D8"/>
    <w:rsid w:val="002F6D8B"/>
    <w:rsid w:val="00324B1A"/>
    <w:rsid w:val="00380E96"/>
    <w:rsid w:val="00383BD6"/>
    <w:rsid w:val="003B04C7"/>
    <w:rsid w:val="003F0938"/>
    <w:rsid w:val="00403141"/>
    <w:rsid w:val="0040664A"/>
    <w:rsid w:val="00432F7C"/>
    <w:rsid w:val="004C7DBF"/>
    <w:rsid w:val="005B6DF1"/>
    <w:rsid w:val="00643636"/>
    <w:rsid w:val="0068206E"/>
    <w:rsid w:val="0077611F"/>
    <w:rsid w:val="007E2C9F"/>
    <w:rsid w:val="007F4E18"/>
    <w:rsid w:val="00814C19"/>
    <w:rsid w:val="008220B1"/>
    <w:rsid w:val="0084640F"/>
    <w:rsid w:val="008B0845"/>
    <w:rsid w:val="008D18C6"/>
    <w:rsid w:val="008E7F4C"/>
    <w:rsid w:val="008F0794"/>
    <w:rsid w:val="00946678"/>
    <w:rsid w:val="00963DEB"/>
    <w:rsid w:val="00A329B8"/>
    <w:rsid w:val="00B27031"/>
    <w:rsid w:val="00B42028"/>
    <w:rsid w:val="00B46FA5"/>
    <w:rsid w:val="00B960F2"/>
    <w:rsid w:val="00BB371D"/>
    <w:rsid w:val="00BC3D9E"/>
    <w:rsid w:val="00BD7179"/>
    <w:rsid w:val="00BF6726"/>
    <w:rsid w:val="00C63ED6"/>
    <w:rsid w:val="00D14B50"/>
    <w:rsid w:val="00D37574"/>
    <w:rsid w:val="00D457AE"/>
    <w:rsid w:val="00DE167F"/>
    <w:rsid w:val="00E0627F"/>
    <w:rsid w:val="00EB47FE"/>
    <w:rsid w:val="00EB7A8A"/>
    <w:rsid w:val="00EC58D7"/>
    <w:rsid w:val="00F57781"/>
    <w:rsid w:val="00F77219"/>
    <w:rsid w:val="00FA0518"/>
    <w:rsid w:val="00FE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D4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24F6-579C-684A-BA08-777E2486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2104</Words>
  <Characters>11597</Characters>
  <Application>Microsoft Macintosh Word</Application>
  <DocSecurity>0</DocSecurity>
  <Lines>178</Lines>
  <Paragraphs>32</Paragraphs>
  <ScaleCrop>false</ScaleCrop>
  <Company>The New School</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 Fukuda-Parr</dc:creator>
  <cp:keywords/>
  <dc:description/>
  <cp:lastModifiedBy>Sakiko Fukuda-Parr</cp:lastModifiedBy>
  <cp:revision>4</cp:revision>
  <cp:lastPrinted>2012-07-22T21:36:00Z</cp:lastPrinted>
  <dcterms:created xsi:type="dcterms:W3CDTF">2012-07-24T19:54:00Z</dcterms:created>
  <dcterms:modified xsi:type="dcterms:W3CDTF">2012-07-26T02:48:00Z</dcterms:modified>
</cp:coreProperties>
</file>