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9D" w:rsidRDefault="00A96F1B">
      <w:pPr>
        <w:rPr>
          <w:b/>
        </w:rPr>
      </w:pPr>
      <w:r>
        <w:rPr>
          <w:b/>
        </w:rPr>
        <w:t xml:space="preserve">BULLETIN UN </w:t>
      </w:r>
      <w:proofErr w:type="spellStart"/>
      <w:r>
        <w:rPr>
          <w:b/>
        </w:rPr>
        <w:t>Enable</w:t>
      </w:r>
      <w:proofErr w:type="spellEnd"/>
    </w:p>
    <w:p w:rsidR="00A0324F" w:rsidRDefault="003B0F9D">
      <w:r>
        <w:t>Mars 2016</w:t>
      </w:r>
    </w:p>
    <w:p w:rsidR="003B0F9D" w:rsidRDefault="003B0F9D">
      <w:proofErr w:type="spellStart"/>
      <w:r>
        <w:t>We</w:t>
      </w:r>
      <w:proofErr w:type="spellEnd"/>
      <w:r>
        <w:t xml:space="preserve"> </w:t>
      </w:r>
      <w:proofErr w:type="spellStart"/>
      <w:r>
        <w:t>wish</w:t>
      </w:r>
      <w:proofErr w:type="spellEnd"/>
      <w:r>
        <w:t xml:space="preserve"> to </w:t>
      </w:r>
      <w:proofErr w:type="spellStart"/>
      <w:r>
        <w:t>acknowledge</w:t>
      </w:r>
      <w:proofErr w:type="spellEnd"/>
      <w:r>
        <w:t xml:space="preserve"> the efforts of MARTINE GAYON/ INTERNATIONAL INNER WHEEL </w:t>
      </w:r>
      <w:proofErr w:type="spellStart"/>
      <w:r>
        <w:t>who</w:t>
      </w:r>
      <w:proofErr w:type="spellEnd"/>
      <w:r>
        <w:t xml:space="preserve"> has </w:t>
      </w:r>
      <w:proofErr w:type="spellStart"/>
      <w:r>
        <w:t>kindly</w:t>
      </w:r>
      <w:proofErr w:type="spellEnd"/>
      <w:r>
        <w:t xml:space="preserve"> </w:t>
      </w:r>
      <w:proofErr w:type="spellStart"/>
      <w:r>
        <w:t>volunteered</w:t>
      </w:r>
      <w:proofErr w:type="spellEnd"/>
      <w:r>
        <w:t xml:space="preserve"> to translate the UN </w:t>
      </w:r>
      <w:proofErr w:type="spellStart"/>
      <w:r>
        <w:t>Enable</w:t>
      </w:r>
      <w:proofErr w:type="spellEnd"/>
      <w:r>
        <w:t xml:space="preserve"> Newsletter </w:t>
      </w:r>
      <w:proofErr w:type="spellStart"/>
      <w:r>
        <w:t>into</w:t>
      </w:r>
      <w:proofErr w:type="spellEnd"/>
      <w:r>
        <w:t xml:space="preserve"> French. (DISCLAIMER : the translation </w:t>
      </w:r>
      <w:proofErr w:type="spellStart"/>
      <w:proofErr w:type="gramStart"/>
      <w:r>
        <w:t>below</w:t>
      </w:r>
      <w:proofErr w:type="spellEnd"/>
      <w:r>
        <w:t xml:space="preserve">  </w:t>
      </w:r>
      <w:proofErr w:type="spellStart"/>
      <w:r>
        <w:t>provided</w:t>
      </w:r>
      <w:proofErr w:type="spellEnd"/>
      <w:proofErr w:type="gramEnd"/>
      <w:r>
        <w:t xml:space="preserve"> by </w:t>
      </w:r>
      <w:proofErr w:type="spellStart"/>
      <w:r>
        <w:t>this</w:t>
      </w:r>
      <w:proofErr w:type="spellEnd"/>
      <w:r>
        <w:t xml:space="preserve"> </w:t>
      </w:r>
      <w:proofErr w:type="spellStart"/>
      <w:r>
        <w:t>volunteer</w:t>
      </w:r>
      <w:proofErr w:type="spellEnd"/>
      <w:r>
        <w:t xml:space="preserve"> </w:t>
      </w:r>
      <w:proofErr w:type="spellStart"/>
      <w:r>
        <w:t>is</w:t>
      </w:r>
      <w:proofErr w:type="spellEnd"/>
      <w:r>
        <w:t xml:space="preserve"> for </w:t>
      </w:r>
      <w:proofErr w:type="spellStart"/>
      <w:r>
        <w:t>informational</w:t>
      </w:r>
      <w:proofErr w:type="spellEnd"/>
      <w:r>
        <w:t xml:space="preserve"> </w:t>
      </w:r>
      <w:proofErr w:type="spellStart"/>
      <w:r>
        <w:t>purposes</w:t>
      </w:r>
      <w:proofErr w:type="spellEnd"/>
      <w:r>
        <w:t xml:space="preserve"> </w:t>
      </w:r>
      <w:proofErr w:type="spellStart"/>
      <w:r>
        <w:t>only</w:t>
      </w:r>
      <w:proofErr w:type="spellEnd"/>
      <w:r>
        <w:t xml:space="preserve">. This </w:t>
      </w:r>
      <w:proofErr w:type="spellStart"/>
      <w:r>
        <w:t>does</w:t>
      </w:r>
      <w:proofErr w:type="spellEnd"/>
      <w:r>
        <w:t xml:space="preserve"> not </w:t>
      </w:r>
      <w:proofErr w:type="spellStart"/>
      <w:r>
        <w:t>constitute</w:t>
      </w:r>
      <w:proofErr w:type="spellEnd"/>
      <w:r>
        <w:t xml:space="preserve"> </w:t>
      </w:r>
      <w:proofErr w:type="spellStart"/>
      <w:r>
        <w:t>endorsement</w:t>
      </w:r>
      <w:proofErr w:type="spellEnd"/>
      <w:r>
        <w:t xml:space="preserve"> of, or an </w:t>
      </w:r>
      <w:proofErr w:type="spellStart"/>
      <w:r>
        <w:t>approval</w:t>
      </w:r>
      <w:proofErr w:type="spellEnd"/>
      <w:r>
        <w:t xml:space="preserve"> by, the United Nations of </w:t>
      </w:r>
      <w:proofErr w:type="spellStart"/>
      <w:r>
        <w:t>any</w:t>
      </w:r>
      <w:proofErr w:type="spellEnd"/>
      <w:r>
        <w:t xml:space="preserve"> of </w:t>
      </w:r>
      <w:proofErr w:type="spellStart"/>
      <w:r>
        <w:t>their</w:t>
      </w:r>
      <w:proofErr w:type="spellEnd"/>
      <w:r>
        <w:t xml:space="preserve"> </w:t>
      </w:r>
      <w:proofErr w:type="spellStart"/>
      <w:r>
        <w:t>products</w:t>
      </w:r>
      <w:proofErr w:type="spellEnd"/>
      <w:r>
        <w:t xml:space="preserve">, services, or opinions of the </w:t>
      </w:r>
      <w:proofErr w:type="spellStart"/>
      <w:r>
        <w:t>organization</w:t>
      </w:r>
      <w:proofErr w:type="spellEnd"/>
      <w:r>
        <w:t xml:space="preserve"> or </w:t>
      </w:r>
      <w:proofErr w:type="spellStart"/>
      <w:r>
        <w:t>individual</w:t>
      </w:r>
      <w:proofErr w:type="spellEnd"/>
      <w:r>
        <w:t xml:space="preserve">. The United Nations </w:t>
      </w:r>
      <w:proofErr w:type="spellStart"/>
      <w:r>
        <w:t>bears</w:t>
      </w:r>
      <w:proofErr w:type="spellEnd"/>
      <w:r>
        <w:t xml:space="preserve"> no </w:t>
      </w:r>
      <w:proofErr w:type="spellStart"/>
      <w:r>
        <w:t>responsability</w:t>
      </w:r>
      <w:proofErr w:type="spellEnd"/>
      <w:r>
        <w:t xml:space="preserve"> for the </w:t>
      </w:r>
      <w:proofErr w:type="spellStart"/>
      <w:r>
        <w:t>accuracy</w:t>
      </w:r>
      <w:proofErr w:type="spellEnd"/>
      <w:r>
        <w:t xml:space="preserve">, </w:t>
      </w:r>
      <w:proofErr w:type="spellStart"/>
      <w:r>
        <w:t>legality</w:t>
      </w:r>
      <w:proofErr w:type="spellEnd"/>
      <w:r>
        <w:t xml:space="preserve"> or content of </w:t>
      </w:r>
      <w:proofErr w:type="spellStart"/>
      <w:r>
        <w:t>their</w:t>
      </w:r>
      <w:proofErr w:type="spellEnd"/>
      <w:r>
        <w:t xml:space="preserve"> </w:t>
      </w:r>
      <w:proofErr w:type="spellStart"/>
      <w:r>
        <w:t>statements</w:t>
      </w:r>
      <w:proofErr w:type="spellEnd"/>
      <w:r>
        <w:t xml:space="preserve"> and opinions.)</w:t>
      </w:r>
    </w:p>
    <w:p w:rsidR="003B0F9D" w:rsidRDefault="003B0F9D"/>
    <w:p w:rsidR="00A96F1B" w:rsidRDefault="00A96F1B">
      <w:r>
        <w:t xml:space="preserve">Le bulletin UN </w:t>
      </w:r>
      <w:proofErr w:type="spellStart"/>
      <w:r>
        <w:t>Enable</w:t>
      </w:r>
      <w:proofErr w:type="spellEnd"/>
      <w:r>
        <w:t xml:space="preserve"> est préparé par le Secrétariat de la Convention relative aux droits des personnes handicapées (DSPD/DAES) avec l’aide des bureaux des Nations Unies, agences, fonds et programmes, ainsi que des organisations de la société civile, notamment les organisations de personnes handicapées. Ce bulletin est également disponible en ligne à : www.un.org/disabilities</w:t>
      </w:r>
    </w:p>
    <w:p w:rsidR="00A0324F" w:rsidRDefault="00A0324F"/>
    <w:p w:rsidR="00A0324F" w:rsidRDefault="00A0324F">
      <w:pPr>
        <w:rPr>
          <w:b/>
        </w:rPr>
      </w:pPr>
      <w:r>
        <w:rPr>
          <w:b/>
        </w:rPr>
        <w:t>Dans cette publication :</w:t>
      </w:r>
    </w:p>
    <w:p w:rsidR="00A0324F" w:rsidRDefault="00A0324F">
      <w:r>
        <w:t>-Statuts de la CRPD</w:t>
      </w:r>
    </w:p>
    <w:p w:rsidR="00A0324F" w:rsidRDefault="00A0324F">
      <w:r>
        <w:t>-Nouvelles du siège des Nations Unies</w:t>
      </w:r>
    </w:p>
    <w:p w:rsidR="00A0324F" w:rsidRDefault="00A0324F">
      <w:r>
        <w:t>-Sommet Mondial Humanitaire</w:t>
      </w:r>
    </w:p>
    <w:p w:rsidR="00A0324F" w:rsidRDefault="00A0324F">
      <w:r>
        <w:t>-Nouvelles d’autres entités des Nations Unies</w:t>
      </w:r>
    </w:p>
    <w:p w:rsidR="00A0324F" w:rsidRDefault="00A0324F">
      <w:r>
        <w:t xml:space="preserve">-Calendrier des </w:t>
      </w:r>
      <w:proofErr w:type="gramStart"/>
      <w:r>
        <w:t>manifestations  internationale</w:t>
      </w:r>
      <w:r w:rsidR="00120848">
        <w:t>s</w:t>
      </w:r>
      <w:proofErr w:type="gramEnd"/>
      <w:r>
        <w:t xml:space="preserve"> sur  le handicap</w:t>
      </w:r>
    </w:p>
    <w:p w:rsidR="00A0324F" w:rsidRDefault="00E13B73">
      <w:r>
        <w:t>-Autres nouvelles</w:t>
      </w:r>
    </w:p>
    <w:p w:rsidR="00885B4E" w:rsidRPr="00885B4E" w:rsidRDefault="00885B4E">
      <w:pPr>
        <w:rPr>
          <w:b/>
        </w:rPr>
      </w:pPr>
      <w:r>
        <w:rPr>
          <w:b/>
        </w:rPr>
        <w:t>STATUTS DE LA CONVENTION SUR LES DROITS DES PERSONNES HANDICAPEES</w:t>
      </w:r>
    </w:p>
    <w:p w:rsidR="00A0324F" w:rsidRDefault="00A0324F">
      <w:r>
        <w:rPr>
          <w:b/>
        </w:rPr>
        <w:t xml:space="preserve">162 </w:t>
      </w:r>
      <w:r>
        <w:t xml:space="preserve">ratifications/adhésions et </w:t>
      </w:r>
      <w:r>
        <w:rPr>
          <w:b/>
        </w:rPr>
        <w:t>160</w:t>
      </w:r>
      <w:r>
        <w:t xml:space="preserve"> signataires de la CRPD</w:t>
      </w:r>
    </w:p>
    <w:p w:rsidR="00A0324F" w:rsidRDefault="00A0324F">
      <w:r>
        <w:rPr>
          <w:b/>
        </w:rPr>
        <w:t>88</w:t>
      </w:r>
      <w:r>
        <w:t xml:space="preserve"> ratifications/adhésions et </w:t>
      </w:r>
      <w:r>
        <w:rPr>
          <w:b/>
        </w:rPr>
        <w:t xml:space="preserve">92 </w:t>
      </w:r>
      <w:r>
        <w:t>signataires du Protocole facultatif.</w:t>
      </w:r>
    </w:p>
    <w:p w:rsidR="00E13B73" w:rsidRDefault="00E13B73">
      <w:pPr>
        <w:rPr>
          <w:b/>
        </w:rPr>
      </w:pPr>
      <w:r>
        <w:rPr>
          <w:b/>
        </w:rPr>
        <w:t>Actualisation de la 9</w:t>
      </w:r>
      <w:r w:rsidRPr="00E13B73">
        <w:rPr>
          <w:b/>
          <w:vertAlign w:val="superscript"/>
        </w:rPr>
        <w:t>ème</w:t>
      </w:r>
      <w:r>
        <w:rPr>
          <w:b/>
        </w:rPr>
        <w:t xml:space="preserve"> Session de la Conférence des Etats Parties.</w:t>
      </w:r>
    </w:p>
    <w:p w:rsidR="00885B4E" w:rsidRDefault="00885B4E">
      <w:r>
        <w:t>La 9</w:t>
      </w:r>
      <w:r w:rsidRPr="00885B4E">
        <w:rPr>
          <w:vertAlign w:val="superscript"/>
        </w:rPr>
        <w:t>ème</w:t>
      </w:r>
      <w:r>
        <w:t xml:space="preserve"> session de la Conférence des Etats Parties à la CRPD aura lieu du 14 </w:t>
      </w:r>
      <w:proofErr w:type="gramStart"/>
      <w:r>
        <w:t>au 16 Juin 2016 au</w:t>
      </w:r>
      <w:proofErr w:type="gramEnd"/>
      <w:r>
        <w:t xml:space="preserve"> Siège des Nations Unies à New York. Le thème global de la session de cette année est « Mise en œuvre du programme de développement 2030 pour toutes les personnes handicapées : Ne laissons personne derrière ». Les sous-thèmes sont les suivants : i) Elimination de la pauvreté et des inégalités pour toutes les personnes handicapées ; ii) Promotion des droits des personnes avec des handicapes mentaux et intellectuels ; iii) Amélioration</w:t>
      </w:r>
      <w:r w:rsidR="007A0886">
        <w:t xml:space="preserve"> de l’accès à l’information, à la technologie et au développement inclusif ; et iv) Célébration du 10</w:t>
      </w:r>
      <w:r w:rsidR="007A0886" w:rsidRPr="007A0886">
        <w:rPr>
          <w:vertAlign w:val="superscript"/>
        </w:rPr>
        <w:t>ème</w:t>
      </w:r>
      <w:r w:rsidR="007A0886">
        <w:t xml:space="preserve"> anniversaire de l’adoption de la CRPD. La session de cette année inclura un débat général </w:t>
      </w:r>
      <w:proofErr w:type="gramStart"/>
      <w:r w:rsidR="007A0886">
        <w:t>et  trois</w:t>
      </w:r>
      <w:proofErr w:type="gramEnd"/>
      <w:r w:rsidR="007A0886">
        <w:t xml:space="preserve">  tables rondes thématiques. L’inscription en ligne aux évènements parallèles, la demande d’accréditation des nouvelles ONG à la Conférence des Etats parties et l’enregistrement des ONG et des NHRI sont maintenant ouverts. Les documents d’information </w:t>
      </w:r>
      <w:r w:rsidR="004F0085">
        <w:t xml:space="preserve">ainsi que l’agenda prévisionnel seront postés très bientôt sur le site de UN </w:t>
      </w:r>
      <w:proofErr w:type="spellStart"/>
      <w:r w:rsidR="004F0085">
        <w:t>Enable</w:t>
      </w:r>
      <w:proofErr w:type="spellEnd"/>
      <w:r w:rsidR="004F0085">
        <w:t>. (</w:t>
      </w:r>
      <w:hyperlink r:id="rId4" w:history="1">
        <w:r w:rsidR="004F0085" w:rsidRPr="00FF66B4">
          <w:rPr>
            <w:rStyle w:val="Lienhypertexte"/>
          </w:rPr>
          <w:t>http://bit.ly/crpdcosp9</w:t>
        </w:r>
      </w:hyperlink>
      <w:r w:rsidR="004F0085">
        <w:t>)</w:t>
      </w:r>
    </w:p>
    <w:p w:rsidR="004F0085" w:rsidRDefault="004F0085">
      <w:pPr>
        <w:rPr>
          <w:b/>
        </w:rPr>
      </w:pPr>
      <w:r>
        <w:rPr>
          <w:b/>
        </w:rPr>
        <w:t>Elections du Comité CRPD</w:t>
      </w:r>
    </w:p>
    <w:p w:rsidR="004F0085" w:rsidRDefault="004F0085">
      <w:r>
        <w:lastRenderedPageBreak/>
        <w:t>Le Comité des Droits des Personnes Handicapées est composé de 18 experts indépendants. En accord avec l’article 34, paragraphe 17, le mandat de 9 des membres élus arrive à son terme le 31 Décembre 2016. Au cours de la Conférence des Etats parties de cette année se tiendra l’élection de 9 membres du Comité des Droits des Personnes Handicapées pour remplacer ceux dont le mandat va expirer en Décembre 2016.</w:t>
      </w:r>
    </w:p>
    <w:p w:rsidR="007A73B5" w:rsidRDefault="007A73B5">
      <w:pPr>
        <w:rPr>
          <w:b/>
        </w:rPr>
      </w:pPr>
      <w:r>
        <w:rPr>
          <w:b/>
        </w:rPr>
        <w:t>NOUVELLES DU SIEGE DES NATIONS UNIES</w:t>
      </w:r>
    </w:p>
    <w:p w:rsidR="007A73B5" w:rsidRDefault="007A73B5">
      <w:pPr>
        <w:rPr>
          <w:b/>
        </w:rPr>
      </w:pPr>
      <w:r>
        <w:rPr>
          <w:b/>
        </w:rPr>
        <w:t>Réunion du Président de l’Assemblée Générale sur le suivi de la discussion de haut niveau sur le handicap et le développement (HLMDD)</w:t>
      </w:r>
    </w:p>
    <w:p w:rsidR="007A73B5" w:rsidRDefault="007A73B5">
      <w:r>
        <w:t>Le président de l’Assemblée générale des Nations Unies va organiser une discussion d’experts pour suivre les statuts et les progrès accomplis dans la réalisation des objectifs de développement pour les personnes handicapées.</w:t>
      </w:r>
      <w:r w:rsidR="0003544E">
        <w:t xml:space="preserve"> L’évènement sera organisé en relation avec le suivi de l’accord obtenu au cours de la réunion de haut niveau sur le Handicap et le développement du 23 Septembre 2013 et selon les principes de la Convention sur les Droits de Personnes handicapées comme cités dans la résolution 69/142 de l’Assemblée Générale. Cette discussion de groupe se tiendra le 13 Juin 2016 au Siège des Nations Unies.</w:t>
      </w:r>
    </w:p>
    <w:p w:rsidR="0003544E" w:rsidRDefault="0003544E">
      <w:pPr>
        <w:rPr>
          <w:b/>
        </w:rPr>
      </w:pPr>
      <w:r>
        <w:rPr>
          <w:b/>
        </w:rPr>
        <w:t>Commémoration de la Journée Mondiale de la trisomie 21</w:t>
      </w:r>
    </w:p>
    <w:p w:rsidR="0003544E" w:rsidRDefault="0003544E">
      <w:r>
        <w:t xml:space="preserve">Le 21 Mars, la Conférence annuelle de la journée mondiale de la trisomie 21 s’est tenue au siège des Nations Unies à New York. La Conférence de cette année a souligné l’importance d’inclure les enfants et les adultes atteints de trisomie 21 dans la société et le développement, ainsi que les gains qui en découlent pour </w:t>
      </w:r>
      <w:proofErr w:type="gramStart"/>
      <w:r>
        <w:t>eux ,</w:t>
      </w:r>
      <w:proofErr w:type="gramEnd"/>
      <w:r>
        <w:t xml:space="preserve"> leurs familles, leurs communautés et la société en général. En 2011, l’Assemblée Générale des </w:t>
      </w:r>
      <w:r w:rsidR="00EF4BA9">
        <w:t xml:space="preserve">Nations Unies a déclaré le 21 Mars Journée mondiale de la trisomie 21 (A/RES/66/149). La Conférence annuelle a été organisée par Down Syndrome international et </w:t>
      </w:r>
      <w:proofErr w:type="spellStart"/>
      <w:r w:rsidR="00EF4BA9">
        <w:t>co</w:t>
      </w:r>
      <w:proofErr w:type="spellEnd"/>
      <w:r w:rsidR="00EF4BA9">
        <w:t xml:space="preserve"> -sponsorisée par les Missions permanentes d’Australie, du Brésil, d’Inde, d’Iran, d’</w:t>
      </w:r>
      <w:proofErr w:type="spellStart"/>
      <w:r w:rsidR="00EF4BA9">
        <w:t>Israel</w:t>
      </w:r>
      <w:proofErr w:type="spellEnd"/>
      <w:r w:rsidR="00EF4BA9">
        <w:t xml:space="preserve">, du Japon, de Mongolie, de Pologne et de Singapour, par DESA et UNICEF, et par International </w:t>
      </w:r>
      <w:proofErr w:type="spellStart"/>
      <w:r w:rsidR="00EF4BA9">
        <w:t>Disability</w:t>
      </w:r>
      <w:proofErr w:type="spellEnd"/>
      <w:r w:rsidR="00EF4BA9">
        <w:t xml:space="preserve"> Alliance (I</w:t>
      </w:r>
      <w:r w:rsidR="00FD0570">
        <w:t xml:space="preserve">DA). Les intervenants </w:t>
      </w:r>
      <w:proofErr w:type="gramStart"/>
      <w:r w:rsidR="00FD0570">
        <w:t xml:space="preserve">comprenaient </w:t>
      </w:r>
      <w:r w:rsidR="00EF4BA9">
        <w:t xml:space="preserve"> des</w:t>
      </w:r>
      <w:proofErr w:type="gramEnd"/>
      <w:r w:rsidR="00EF4BA9">
        <w:t xml:space="preserve"> représentants de gouvernements, d’agences des Nations Unies, d</w:t>
      </w:r>
      <w:r w:rsidR="00FD0570">
        <w:t>es experts, des auto défenseurs, des membres des familles et des amis de personnes donnant un aperçu de l’inclusion au sein de leurs communautés, ainsi que d’autres participants de la société civile . (</w:t>
      </w:r>
      <w:hyperlink r:id="rId5" w:history="1">
        <w:r w:rsidR="00FD0570" w:rsidRPr="00FF66B4">
          <w:rPr>
            <w:rStyle w:val="Lienhypertexte"/>
          </w:rPr>
          <w:t>www.worlddownsyndromeday.org</w:t>
        </w:r>
      </w:hyperlink>
      <w:r w:rsidR="00FD0570">
        <w:t>)</w:t>
      </w:r>
    </w:p>
    <w:p w:rsidR="007D700C" w:rsidRDefault="007D700C">
      <w:pPr>
        <w:rPr>
          <w:b/>
        </w:rPr>
      </w:pPr>
      <w:r>
        <w:rPr>
          <w:b/>
        </w:rPr>
        <w:t>La 47</w:t>
      </w:r>
      <w:r w:rsidRPr="007D700C">
        <w:rPr>
          <w:b/>
          <w:vertAlign w:val="superscript"/>
        </w:rPr>
        <w:t>ème</w:t>
      </w:r>
      <w:r>
        <w:rPr>
          <w:b/>
        </w:rPr>
        <w:t xml:space="preserve"> Commission de statistiques</w:t>
      </w:r>
      <w:r w:rsidR="00797EDA">
        <w:rPr>
          <w:b/>
        </w:rPr>
        <w:t xml:space="preserve"> accepte 12 indicateurs d’objectifs de</w:t>
      </w:r>
      <w:r>
        <w:rPr>
          <w:b/>
        </w:rPr>
        <w:t xml:space="preserve"> Développement Durable.</w:t>
      </w:r>
    </w:p>
    <w:p w:rsidR="006D54C0" w:rsidRDefault="007D700C">
      <w:r>
        <w:t>Au cours de sa 47</w:t>
      </w:r>
      <w:r w:rsidRPr="007D700C">
        <w:rPr>
          <w:vertAlign w:val="superscript"/>
        </w:rPr>
        <w:t>ème</w:t>
      </w:r>
      <w:r>
        <w:t xml:space="preserve"> session qui s’est terminée le 11 Mars, la Commission des Statistiques des Nations Unies a accepté 12 indicateurs relatifs à la mesure du handicap et </w:t>
      </w:r>
      <w:r w:rsidR="00797EDA">
        <w:t>à la réalisation des objectifs de développement durable pour les personnes handicapées (</w:t>
      </w:r>
      <w:hyperlink r:id="rId6" w:history="1">
        <w:r w:rsidR="00797EDA" w:rsidRPr="007C683A">
          <w:rPr>
            <w:rStyle w:val="Lienhypertexte"/>
          </w:rPr>
          <w:t>http://bit.ly/statcomm-12sdgindicators</w:t>
        </w:r>
      </w:hyperlink>
      <w:proofErr w:type="gramStart"/>
      <w:r w:rsidR="00797EDA">
        <w:t>) .</w:t>
      </w:r>
      <w:proofErr w:type="gramEnd"/>
      <w:r w:rsidR="00797EDA">
        <w:t xml:space="preserve"> Les indicateurs sont inclus dans les objectifs 1,4,8,10,11,16 et 17. Au cours de la session, un évènement parallèle s’est tenu le 10 Mars et intitulé : « Statistiques du handicap et ses mesures : </w:t>
      </w:r>
      <w:proofErr w:type="spellStart"/>
      <w:r w:rsidR="00797EDA">
        <w:t>Experiences</w:t>
      </w:r>
      <w:proofErr w:type="spellEnd"/>
      <w:r w:rsidR="00797EDA">
        <w:t xml:space="preserve"> nationales et possibilités pour l’Agenda 2030 de Développement Durable ». Organisé dans le contexte de l’Agenda 2030 du Développement Durable et de la Population Mondiale en 2020 et </w:t>
      </w:r>
      <w:r w:rsidR="006D54C0">
        <w:t xml:space="preserve">du Programme de recensement, cet évènement a souligné les expériences nationales sur la mesure du handicap à partir des recensements de </w:t>
      </w:r>
      <w:proofErr w:type="spellStart"/>
      <w:r w:rsidR="006D54C0">
        <w:t>l année</w:t>
      </w:r>
      <w:proofErr w:type="spellEnd"/>
      <w:r w:rsidR="006D54C0">
        <w:t xml:space="preserve"> 2010. Il a également mis en lumière le travail fourni au niveau international pour améliorer la qualité, l’exactitude et la disponibilité des statistiques sur le handicap. Les exposés présentés à cet évènement parallèle sont disponibles sur : </w:t>
      </w:r>
      <w:hyperlink r:id="rId7" w:history="1">
        <w:r w:rsidR="006D54C0" w:rsidRPr="007C683A">
          <w:rPr>
            <w:rStyle w:val="Lienhypertexte"/>
          </w:rPr>
          <w:t>http://bit.ly/1TvV2rD</w:t>
        </w:r>
      </w:hyperlink>
      <w:r w:rsidR="006D54C0">
        <w:t xml:space="preserve"> (</w:t>
      </w:r>
      <w:hyperlink r:id="rId8" w:history="1">
        <w:r w:rsidR="0090535B" w:rsidRPr="007C683A">
          <w:rPr>
            <w:rStyle w:val="Lienhypertexte"/>
          </w:rPr>
          <w:t>http://bit.ly/undisabilitystats</w:t>
        </w:r>
      </w:hyperlink>
      <w:r w:rsidR="0090535B">
        <w:t>)</w:t>
      </w:r>
    </w:p>
    <w:p w:rsidR="0090535B" w:rsidRDefault="0090535B">
      <w:pPr>
        <w:rPr>
          <w:b/>
        </w:rPr>
      </w:pPr>
      <w:r>
        <w:rPr>
          <w:b/>
        </w:rPr>
        <w:t>Conclusions concertées de la 60</w:t>
      </w:r>
      <w:r w:rsidRPr="0090535B">
        <w:rPr>
          <w:b/>
          <w:vertAlign w:val="superscript"/>
        </w:rPr>
        <w:t>ème</w:t>
      </w:r>
      <w:r>
        <w:rPr>
          <w:b/>
        </w:rPr>
        <w:t xml:space="preserve"> Commission de la Condition de la Femme</w:t>
      </w:r>
    </w:p>
    <w:p w:rsidR="0090535B" w:rsidRDefault="0090535B">
      <w:r>
        <w:lastRenderedPageBreak/>
        <w:t>La 60</w:t>
      </w:r>
      <w:r w:rsidRPr="0090535B">
        <w:rPr>
          <w:vertAlign w:val="superscript"/>
        </w:rPr>
        <w:t>ème</w:t>
      </w:r>
      <w:r>
        <w:t xml:space="preserve"> session de la Commission de la Condition de la </w:t>
      </w:r>
      <w:proofErr w:type="gramStart"/>
      <w:r>
        <w:t>Femme  (</w:t>
      </w:r>
      <w:proofErr w:type="gramEnd"/>
      <w:r>
        <w:t>CSW60) s’est tenue au Siège des Nations Unies du 14 au 24 Mars 2016. Les conclusions concertées sur l’autonomisation des Femmes et le lien avec le développement durable adoptées le 24 Mars à la 60</w:t>
      </w:r>
      <w:r w:rsidRPr="0090535B">
        <w:rPr>
          <w:vertAlign w:val="superscript"/>
        </w:rPr>
        <w:t>ème</w:t>
      </w:r>
      <w:r>
        <w:t xml:space="preserve"> session de la Commission de la </w:t>
      </w:r>
      <w:r w:rsidR="000D044A">
        <w:t xml:space="preserve">Condition de la Femme (CSW60) exhortent toutes les parties concernées à adopter des mesures législatives, administratives, sociales, au niveau de </w:t>
      </w:r>
      <w:proofErr w:type="spellStart"/>
      <w:r w:rsidR="000D044A">
        <w:t>l éducation</w:t>
      </w:r>
      <w:proofErr w:type="spellEnd"/>
      <w:r w:rsidR="000D044A">
        <w:t xml:space="preserve"> et de l’emploi, ainsi que toutes autres mesures afin de protéger et de promouvoir les droits de toutes les femmes et toutes les filles handicapées. Ceci dans le but de leur assurer une participation entière et effective ainsi que leur inclusion dans la société, </w:t>
      </w:r>
      <w:proofErr w:type="gramStart"/>
      <w:r w:rsidR="000D044A">
        <w:t>et  de</w:t>
      </w:r>
      <w:proofErr w:type="gramEnd"/>
      <w:r w:rsidR="000D044A">
        <w:t xml:space="preserve"> résoudre les</w:t>
      </w:r>
      <w:r w:rsidR="0002764C">
        <w:t xml:space="preserve"> formes de</w:t>
      </w:r>
      <w:r w:rsidR="000D044A">
        <w:t xml:space="preserve"> discriminations croisées et multiples</w:t>
      </w:r>
      <w:r w:rsidR="0002764C">
        <w:t xml:space="preserve"> qu’elles subissent. Une référence spécifique est faite concernant l’éducation et la formation, les politiques de protection sociale, incluant des services sociaux de qualité accessibles et abordables. Le texte inédit est consultable sur </w:t>
      </w:r>
      <w:proofErr w:type="gramStart"/>
      <w:r w:rsidR="00C86464">
        <w:t>(</w:t>
      </w:r>
      <w:r w:rsidR="0002764C">
        <w:t>:http://bit.ly/1ozAK3z</w:t>
      </w:r>
      <w:proofErr w:type="gramEnd"/>
      <w:r w:rsidR="00C86464">
        <w:t>)</w:t>
      </w:r>
    </w:p>
    <w:p w:rsidR="009C46D3" w:rsidRDefault="009C46D3">
      <w:pPr>
        <w:rPr>
          <w:b/>
        </w:rPr>
      </w:pPr>
      <w:r>
        <w:rPr>
          <w:b/>
        </w:rPr>
        <w:t>Evènement parallèle sur les femmes et les filles handicapées organisé pendant CSW60.</w:t>
      </w:r>
    </w:p>
    <w:p w:rsidR="00C86464" w:rsidRDefault="009C46D3">
      <w:r>
        <w:t xml:space="preserve">DESA, en collaboration avec UN </w:t>
      </w:r>
      <w:proofErr w:type="spellStart"/>
      <w:r>
        <w:t>Women</w:t>
      </w:r>
      <w:proofErr w:type="spellEnd"/>
      <w:r>
        <w:t xml:space="preserve"> et DFID, ont organisé un évènement parallèle au sujet des femmes et des filles handicapées, intitulé : « Exploiter efficacement l’Agenda 2030 du Développement Durable en faveur des Femmes et des Filles handicapées ». La discussion des parties </w:t>
      </w:r>
      <w:proofErr w:type="spellStart"/>
      <w:r>
        <w:t>interessées</w:t>
      </w:r>
      <w:proofErr w:type="spellEnd"/>
      <w:r>
        <w:t xml:space="preserve"> a exploré les problèmes de priorité et les objectifs spécifiques pour la réalisation des obj</w:t>
      </w:r>
      <w:r w:rsidR="00C86464">
        <w:t>ectifs de développement durable</w:t>
      </w:r>
      <w:r>
        <w:t xml:space="preserve"> concernant les femmes et le</w:t>
      </w:r>
      <w:r w:rsidR="00C86464">
        <w:t xml:space="preserve">s filles handicapées, ainsi que discuté des mécanismes existants pour renforcer les liens entre le genre, le handicap et le développement durable. Les intervenants ont partagé des informations sur leurs activités et leurs </w:t>
      </w:r>
      <w:proofErr w:type="spellStart"/>
      <w:r w:rsidR="00C86464">
        <w:t>leurs</w:t>
      </w:r>
      <w:proofErr w:type="spellEnd"/>
      <w:r w:rsidR="00C86464">
        <w:t xml:space="preserve"> actions pour avancer les droits et le bien-être des femmes et des filles handicapées au sein de la société et du développement. (</w:t>
      </w:r>
      <w:hyperlink r:id="rId9" w:history="1">
        <w:r w:rsidR="00C86464" w:rsidRPr="00313574">
          <w:rPr>
            <w:rStyle w:val="Lienhypertexte"/>
          </w:rPr>
          <w:t>https://www.un.org/development/desa/disabilities/issues/women-and-girls-with-disabilities/csw60.html</w:t>
        </w:r>
      </w:hyperlink>
      <w:r w:rsidR="00C86464">
        <w:t>)</w:t>
      </w:r>
    </w:p>
    <w:p w:rsidR="00C86464" w:rsidRDefault="00097705">
      <w:pPr>
        <w:rPr>
          <w:b/>
        </w:rPr>
      </w:pPr>
      <w:r>
        <w:rPr>
          <w:b/>
        </w:rPr>
        <w:t>Des larmes silencieuses : mettre en évidence la violence envers les femmes handicapées</w:t>
      </w:r>
    </w:p>
    <w:p w:rsidR="002413C3" w:rsidRDefault="00097705">
      <w:r>
        <w:t xml:space="preserve">L’exposition The </w:t>
      </w:r>
      <w:proofErr w:type="spellStart"/>
      <w:r>
        <w:t>Silent</w:t>
      </w:r>
      <w:proofErr w:type="spellEnd"/>
      <w:r>
        <w:t xml:space="preserve"> </w:t>
      </w:r>
      <w:proofErr w:type="spellStart"/>
      <w:proofErr w:type="gramStart"/>
      <w:r>
        <w:t>Tears</w:t>
      </w:r>
      <w:proofErr w:type="spellEnd"/>
      <w:r>
        <w:t> ,</w:t>
      </w:r>
      <w:proofErr w:type="gramEnd"/>
      <w:r>
        <w:t xml:space="preserve"> présentée durant la 60</w:t>
      </w:r>
      <w:r w:rsidRPr="00097705">
        <w:rPr>
          <w:vertAlign w:val="superscript"/>
        </w:rPr>
        <w:t>ème</w:t>
      </w:r>
      <w:r>
        <w:t xml:space="preserve"> session de la Commission de la Condition de la Femme, est </w:t>
      </w:r>
      <w:r w:rsidR="00FC34A7">
        <w:t xml:space="preserve">une plateforme permettant de raconter leurs histoires aux femmes handicapées qui ont subi des violences ainsi qu’à celles qui sont devenues handicapées à la suite de violence. Dans le cadre de l’effort pour souligner la nécessité d’éliminer la violence envers les femmes et les filles, la Mission permanente d’Australie auprès des Nations Unies a </w:t>
      </w:r>
      <w:proofErr w:type="spellStart"/>
      <w:r w:rsidR="00FC34A7">
        <w:t>co</w:t>
      </w:r>
      <w:proofErr w:type="spellEnd"/>
      <w:r w:rsidR="00FC34A7">
        <w:t>-organisé un évènement parallèle pour montrer le travail du projet « Larmes silencieuses » et parler de l’intersection entre culture, handicap et identité, et pourquoi la violence fondée sur le sexe est si difficile à résoudre.</w:t>
      </w:r>
      <w:r w:rsidR="002413C3">
        <w:t xml:space="preserve"> </w:t>
      </w:r>
      <w:hyperlink r:id="rId10" w:anchor=".VvRjAOlrJpg" w:history="1">
        <w:r w:rsidR="002413C3" w:rsidRPr="00313574">
          <w:rPr>
            <w:rStyle w:val="Lienhypertexte"/>
          </w:rPr>
          <w:t>http://www.un.org/apps/news/story.asp?NewsID=53543#.VvRjAOlrJpg</w:t>
        </w:r>
      </w:hyperlink>
    </w:p>
    <w:p w:rsidR="002413C3" w:rsidRDefault="00E97FE6">
      <w:pPr>
        <w:rPr>
          <w:b/>
        </w:rPr>
      </w:pPr>
      <w:r>
        <w:rPr>
          <w:b/>
        </w:rPr>
        <w:t>Donnez votre avis : discussion de haut niveau du Secrétaire Général des Nations Unies au sujet de l’émancipation économique des femmes.</w:t>
      </w:r>
    </w:p>
    <w:p w:rsidR="00E97FE6" w:rsidRDefault="00E97FE6">
      <w:r>
        <w:t xml:space="preserve">Cette discussion de haut niveau au sujet de l’émancipation économique des Femmes a été établie pour fournir des recommandations pour la mise en œuvre de l’Agenda 2030 du Développement Durable afin </w:t>
      </w:r>
      <w:r w:rsidR="00E41349">
        <w:t xml:space="preserve">d’améliorer les résultats économiques des femmes et de promouvoir leur accès à des postes de responsabilité en conduisant une croissance économique durable, inclusive </w:t>
      </w:r>
      <w:proofErr w:type="gramStart"/>
      <w:r w:rsidR="00E41349">
        <w:t>et  sensible</w:t>
      </w:r>
      <w:proofErr w:type="gramEnd"/>
      <w:r w:rsidR="00E41349">
        <w:t xml:space="preserve"> à l’environnement. Les recommandations incluront des mesures clés pouvant être prises par les gouvernements, le secteur privé, le système onusien et d’autres parties prenantes, ainsi que des directives politiques nécessaires pour atteindre les nouvelles cibles et les indicateurs</w:t>
      </w:r>
      <w:r w:rsidR="003069F6">
        <w:t xml:space="preserve"> des objectifs de développement durable qui en appellent à l’autonomisation économique des femmes. Contribuez à la discussion ouverte en ligne sur : </w:t>
      </w:r>
      <w:hyperlink r:id="rId11" w:history="1">
        <w:r w:rsidR="003069F6" w:rsidRPr="0085347D">
          <w:rPr>
            <w:rStyle w:val="Lienhypertexte"/>
          </w:rPr>
          <w:t>https://www.empowerwomen.org/en/community/discussions/2016/03/have-your-say-un-secretary-general</w:t>
        </w:r>
      </w:hyperlink>
    </w:p>
    <w:p w:rsidR="003069F6" w:rsidRDefault="00B63A86">
      <w:pPr>
        <w:rPr>
          <w:b/>
        </w:rPr>
      </w:pPr>
      <w:r>
        <w:rPr>
          <w:b/>
        </w:rPr>
        <w:lastRenderedPageBreak/>
        <w:t>SOMMET MONDIAL HUMANITAIRE</w:t>
      </w:r>
    </w:p>
    <w:p w:rsidR="006C6FBC" w:rsidRDefault="006C6FBC">
      <w:pPr>
        <w:rPr>
          <w:b/>
        </w:rPr>
      </w:pPr>
      <w:r>
        <w:rPr>
          <w:b/>
        </w:rPr>
        <w:t xml:space="preserve">DSPD/DESA Forum sur l’Action </w:t>
      </w:r>
      <w:r w:rsidR="005D0F14">
        <w:rPr>
          <w:b/>
        </w:rPr>
        <w:t>Humanitaire tenant compte du handicap.</w:t>
      </w:r>
    </w:p>
    <w:p w:rsidR="005D0F14" w:rsidRDefault="005D0F14">
      <w:r>
        <w:t xml:space="preserve">UN DSPD/DESA organise un forum sur l’action humanitaire tenant compte du handicap à Istanbul le 22 mai 2016 en amont du Sommet Mondial Humanitaire comme contribution technique à la journée spéciale sur le handicap organisée pendant le Sommet. Le Forum </w:t>
      </w:r>
      <w:r w:rsidR="00DA7707">
        <w:t xml:space="preserve">sera l’occasion pour les décideurs, les experts, la société civile et les acteurs du travail humanitaire d’avoir une discussion ouverte et en profondeur au sujet des défis et des possibilités pour favoriser l’action humanitaire incluant le handicap. Le Forum permettra aussi l’échange d’expériences et des meilleures pratiques, notamment en examinant et en se fondant sur les leçons apprises du </w:t>
      </w:r>
      <w:r w:rsidR="00B3239C">
        <w:t>processus de Sendai et des e</w:t>
      </w:r>
      <w:r w:rsidR="000512E3">
        <w:t>xpériences de DIDRR, ainsi que d</w:t>
      </w:r>
      <w:r w:rsidR="00B3239C">
        <w:t xml:space="preserve">es efforts existant aux niveaux local, national, et international et incluant le handicap. Le Forum offrira l’occasion de discuter les prochaines étapes pour renforcer l’action humanitaire incluant le </w:t>
      </w:r>
      <w:proofErr w:type="gramStart"/>
      <w:r w:rsidR="00B3239C">
        <w:t>handicap.</w:t>
      </w:r>
      <w:r w:rsidR="000512E3">
        <w:t>(</w:t>
      </w:r>
      <w:proofErr w:type="gramEnd"/>
      <w:r w:rsidR="000512E3">
        <w:fldChar w:fldCharType="begin"/>
      </w:r>
      <w:r w:rsidR="000512E3">
        <w:instrText xml:space="preserve"> HYPERLINK "https://www.un.org/development/desa/disabilities/issues/whs.html" </w:instrText>
      </w:r>
      <w:r w:rsidR="000512E3">
        <w:fldChar w:fldCharType="separate"/>
      </w:r>
      <w:r w:rsidR="000512E3" w:rsidRPr="00B918F1">
        <w:rPr>
          <w:rStyle w:val="Lienhypertexte"/>
        </w:rPr>
        <w:t>https://www.un.org/development/desa/disabilities/issues/whs.html</w:t>
      </w:r>
      <w:r w:rsidR="000512E3">
        <w:fldChar w:fldCharType="end"/>
      </w:r>
    </w:p>
    <w:p w:rsidR="000512E3" w:rsidRDefault="000512E3">
      <w:pPr>
        <w:rPr>
          <w:b/>
        </w:rPr>
      </w:pPr>
    </w:p>
    <w:p w:rsidR="006C3EF8" w:rsidRDefault="006C3EF8">
      <w:pPr>
        <w:rPr>
          <w:b/>
        </w:rPr>
      </w:pPr>
      <w:r>
        <w:rPr>
          <w:b/>
        </w:rPr>
        <w:t>IASG : Acteurs pour promouvoir l’inclusion au Sommet Mondial Humanitaire</w:t>
      </w:r>
    </w:p>
    <w:p w:rsidR="00902D24" w:rsidRDefault="00902D24">
      <w:r>
        <w:t xml:space="preserve">Une coalition </w:t>
      </w:r>
      <w:proofErr w:type="gramStart"/>
      <w:r>
        <w:t>informelle  d’Etats</w:t>
      </w:r>
      <w:proofErr w:type="gramEnd"/>
      <w:r>
        <w:t>, d’</w:t>
      </w:r>
      <w:proofErr w:type="spellStart"/>
      <w:r>
        <w:t>oragnisations</w:t>
      </w:r>
      <w:proofErr w:type="spellEnd"/>
      <w:r>
        <w:t xml:space="preserve"> onusiennes dans le cadre du Groupe de Support inter-agences pour la CRPD ( IASG) et des organisations de la société civile sont en train de collaborer pour se préparer pour une session spéciale concernant l’intégr</w:t>
      </w:r>
      <w:r w:rsidR="00DF2E81">
        <w:t xml:space="preserve">ation des personnes handicapées dans l’action humanitaire lors du prochain Sommet Mondial Humanitaire qui se tiendra à Istanbul les 23 et 24 Mai prochains. Cette Session Spéciale servira de forum de lancement d’une charte sur l’intégration des personnes handicapées dans l’action humanitaire. La Charte mobilisera l’engagement politique pour agir et sera complétée par un plan d’action soulignant les étapes clés nécessaires pour achever ce changement. Pour davantage d’informations , contactez : </w:t>
      </w:r>
      <w:hyperlink r:id="rId12" w:history="1">
        <w:r w:rsidR="009204AB" w:rsidRPr="00B918F1">
          <w:rPr>
            <w:rStyle w:val="Lienhypertexte"/>
          </w:rPr>
          <w:t>disability.session@whsummit.org</w:t>
        </w:r>
      </w:hyperlink>
      <w:r w:rsidR="009204AB">
        <w:t xml:space="preserve"> ou pour les agences des Nations Unies : </w:t>
      </w:r>
      <w:proofErr w:type="spellStart"/>
      <w:r w:rsidR="009204AB">
        <w:t>Kirstin</w:t>
      </w:r>
      <w:proofErr w:type="spellEnd"/>
      <w:r w:rsidR="009204AB">
        <w:t xml:space="preserve"> Lange, IASG/UNHCR : </w:t>
      </w:r>
      <w:hyperlink r:id="rId13" w:history="1">
        <w:r w:rsidR="009204AB" w:rsidRPr="00B918F1">
          <w:rPr>
            <w:rStyle w:val="Lienhypertexte"/>
          </w:rPr>
          <w:t>lange@unhcr.org</w:t>
        </w:r>
      </w:hyperlink>
      <w:r w:rsidR="009204AB">
        <w:t xml:space="preserve"> ; </w:t>
      </w:r>
      <w:proofErr w:type="spellStart"/>
      <w:r w:rsidR="009204AB">
        <w:t>ONGs</w:t>
      </w:r>
      <w:proofErr w:type="spellEnd"/>
      <w:r w:rsidR="009204AB">
        <w:t xml:space="preserve">/ </w:t>
      </w:r>
      <w:proofErr w:type="spellStart"/>
      <w:r w:rsidR="009204AB">
        <w:t>CSOs</w:t>
      </w:r>
      <w:proofErr w:type="spellEnd"/>
      <w:r w:rsidR="009204AB">
        <w:t xml:space="preserve"> : Camille Gosselin, Handicap International : </w:t>
      </w:r>
      <w:hyperlink r:id="rId14" w:history="1">
        <w:r w:rsidR="009204AB" w:rsidRPr="00B918F1">
          <w:rPr>
            <w:rStyle w:val="Lienhypertexte"/>
          </w:rPr>
          <w:t>cgosselin@handicap-international.org</w:t>
        </w:r>
      </w:hyperlink>
      <w:r w:rsidR="009204AB">
        <w:t xml:space="preserve"> (</w:t>
      </w:r>
      <w:hyperlink r:id="rId15" w:history="1">
        <w:r w:rsidR="009204AB" w:rsidRPr="00B918F1">
          <w:rPr>
            <w:rStyle w:val="Lienhypertexte"/>
          </w:rPr>
          <w:t>https://www.worldhumanitariansummit.org</w:t>
        </w:r>
      </w:hyperlink>
      <w:r w:rsidR="009204AB">
        <w:t>)</w:t>
      </w:r>
    </w:p>
    <w:p w:rsidR="009204AB" w:rsidRDefault="009204AB">
      <w:pPr>
        <w:rPr>
          <w:b/>
        </w:rPr>
      </w:pPr>
      <w:r>
        <w:rPr>
          <w:b/>
        </w:rPr>
        <w:t xml:space="preserve">Un nouveau site web UN </w:t>
      </w:r>
      <w:proofErr w:type="spellStart"/>
      <w:r>
        <w:rPr>
          <w:b/>
        </w:rPr>
        <w:t>Enable</w:t>
      </w:r>
      <w:proofErr w:type="spellEnd"/>
      <w:r>
        <w:rPr>
          <w:b/>
        </w:rPr>
        <w:t xml:space="preserve"> sur Migration et Handicap</w:t>
      </w:r>
      <w:r w:rsidR="001972BA">
        <w:rPr>
          <w:b/>
        </w:rPr>
        <w:t>.</w:t>
      </w:r>
    </w:p>
    <w:p w:rsidR="001972BA" w:rsidRDefault="001972BA">
      <w:r>
        <w:t>Les migrations et les déplacements posent d’</w:t>
      </w:r>
      <w:r w:rsidR="00A014F8">
        <w:t xml:space="preserve">importants problèmes à la fois au niveau des droits de l’homme et des décideurs politiques du développement, ainsi que pour les professionnels impliqués. Le terme de </w:t>
      </w:r>
      <w:proofErr w:type="gramStart"/>
      <w:r w:rsidR="00A014F8">
        <w:t>migrations  fait</w:t>
      </w:r>
      <w:proofErr w:type="gramEnd"/>
      <w:r w:rsidR="00A014F8">
        <w:t xml:space="preserve"> référence à la fois au</w:t>
      </w:r>
      <w:r w:rsidR="009F0376">
        <w:t xml:space="preserve">x </w:t>
      </w:r>
      <w:r w:rsidR="00A014F8">
        <w:t xml:space="preserve"> déplacements volontaires (par ex</w:t>
      </w:r>
      <w:r w:rsidR="009F0376">
        <w:t>emple des travailleurs migrants)</w:t>
      </w:r>
      <w:r w:rsidR="00A014F8">
        <w:t xml:space="preserve"> et involontaires (par exemple les réfugiés) d’hommes et de femmes, traversant des frontières géographiques internationales ou à l’intérieur de leurs propres pays, à la recherche d’une vie meilleure. Bien que le cadre normatif international ait largement reconnu l’importance </w:t>
      </w:r>
      <w:r w:rsidR="00620DCD">
        <w:t>de subvenir aux besoins des personnes handicapées dans les domaines des droits de l’homme et du développement, il a historiquement négligé le sous-groupe à l’intérieur des personnes handicapées dans le contexte des migrations, comprenant les travailleurs migrants handicapés et les réfugiés handicapés. Ce site web attire l’attention sur les conditions des migrants handicapés et souligne l’invisibilité des migrants handicapés dans le cadre normatif international. (</w:t>
      </w:r>
      <w:hyperlink r:id="rId16" w:history="1">
        <w:r w:rsidR="00620DCD" w:rsidRPr="00B918F1">
          <w:rPr>
            <w:rStyle w:val="Lienhypertexte"/>
          </w:rPr>
          <w:t>http://bit.ly/1qq3mhj</w:t>
        </w:r>
      </w:hyperlink>
      <w:r w:rsidR="00620DCD">
        <w:t>)</w:t>
      </w:r>
    </w:p>
    <w:p w:rsidR="00620DCD" w:rsidRDefault="00711FF7">
      <w:pPr>
        <w:rPr>
          <w:b/>
        </w:rPr>
      </w:pPr>
      <w:r>
        <w:rPr>
          <w:b/>
        </w:rPr>
        <w:t>#Envisageons 2030 : 17 objectifs pour transformer le monde des personnes handicapées</w:t>
      </w:r>
      <w:r w:rsidR="00BA590F">
        <w:rPr>
          <w:b/>
        </w:rPr>
        <w:t>.</w:t>
      </w:r>
    </w:p>
    <w:p w:rsidR="00BA590F" w:rsidRDefault="00BA590F">
      <w:pPr>
        <w:rPr>
          <w:b/>
        </w:rPr>
      </w:pPr>
      <w:r>
        <w:t>En Septembre 2015, l’Assemblée Générale a adopté l’Agenda 2030 pour le Développement Durable qui comporte 17 Objectifs de Développement Durable (</w:t>
      </w:r>
      <w:proofErr w:type="spellStart"/>
      <w:r>
        <w:t>SDGs</w:t>
      </w:r>
      <w:proofErr w:type="spellEnd"/>
      <w:r>
        <w:t xml:space="preserve">). Construit sur le principe de « ne laissons personne derrière), le nouvel Agenda met l’accent sur une approche globale pour achever le développement durable pour tous. L’année 2016 marque la première année de la mise en œuvre des </w:t>
      </w:r>
      <w:proofErr w:type="spellStart"/>
      <w:r>
        <w:lastRenderedPageBreak/>
        <w:t>SDGs</w:t>
      </w:r>
      <w:proofErr w:type="spellEnd"/>
      <w:r>
        <w:t xml:space="preserve">. En ce moment critique, #Envisageons2030 travaillera pour promouvoir l’intégration du handicap et la mise en œuvre des </w:t>
      </w:r>
      <w:proofErr w:type="spellStart"/>
      <w:r>
        <w:t>SDGs</w:t>
      </w:r>
      <w:proofErr w:type="spellEnd"/>
      <w:r>
        <w:t xml:space="preserve"> tout au long des 15 </w:t>
      </w:r>
      <w:r w:rsidR="0049308F">
        <w:t xml:space="preserve">années de durée de vie de ce projet. La campagne de sensibilisation publique vise à attirer l’attention sur l’Agenda 2030 et à promouvoir la réalisation des </w:t>
      </w:r>
      <w:proofErr w:type="spellStart"/>
      <w:r w:rsidR="0049308F">
        <w:t>SDGs</w:t>
      </w:r>
      <w:proofErr w:type="spellEnd"/>
      <w:r w:rsidR="0049308F">
        <w:t xml:space="preserve"> pour les personnes handicapées. Il travaillera aussi à promouvoir un dialogue actif parmi les parties prenantes avec comme vue de créer un monde meilleur pour les personnes handicapées. Il continuera à être un instrument de</w:t>
      </w:r>
      <w:r w:rsidR="00D72737">
        <w:t xml:space="preserve"> référence vivant et en direct sur chaque SDG et le handicap et inclura des informations sur les cibles associées, les indicateurs et autres ressources. La campagne invite toutes les parties </w:t>
      </w:r>
      <w:proofErr w:type="spellStart"/>
      <w:r w:rsidR="00D72737">
        <w:t>interessées</w:t>
      </w:r>
      <w:proofErr w:type="spellEnd"/>
      <w:r w:rsidR="00D72737">
        <w:t xml:space="preserve"> à partager leurs visions d’un monde en 2030 qui intègre totalement les personnes handicapées.</w:t>
      </w:r>
    </w:p>
    <w:p w:rsidR="00204B41" w:rsidRDefault="00204B41">
      <w:pPr>
        <w:rPr>
          <w:b/>
        </w:rPr>
      </w:pPr>
      <w:r>
        <w:rPr>
          <w:b/>
        </w:rPr>
        <w:t>Nouvelles des autres entités des Nation Unies</w:t>
      </w:r>
    </w:p>
    <w:p w:rsidR="00204B41" w:rsidRDefault="00204B41">
      <w:pPr>
        <w:rPr>
          <w:b/>
        </w:rPr>
      </w:pPr>
      <w:r>
        <w:rPr>
          <w:b/>
        </w:rPr>
        <w:t>OHCHR- Le Rapporteur Spécial présente son rapport au Conseil des Droits de l’Homme</w:t>
      </w:r>
    </w:p>
    <w:p w:rsidR="00D2717A" w:rsidRDefault="00204B41">
      <w:r>
        <w:t xml:space="preserve">Dans son récent rapport au Conseil (A/HRC/31/62), le Rapporteur Spécial, Mme Catalina </w:t>
      </w:r>
      <w:proofErr w:type="spellStart"/>
      <w:r>
        <w:t>Devandas</w:t>
      </w:r>
      <w:proofErr w:type="spellEnd"/>
      <w:r>
        <w:t xml:space="preserve"> </w:t>
      </w:r>
      <w:proofErr w:type="spellStart"/>
      <w:r>
        <w:t>Aguilar</w:t>
      </w:r>
      <w:proofErr w:type="spellEnd"/>
      <w:r>
        <w:t xml:space="preserve">, </w:t>
      </w:r>
      <w:r w:rsidR="00A73FB0">
        <w:t>donne une vue d’ensemble des activités entreprises depuis Mars 2015, ainsi que l’étude thématique sur le droit des personnes handicapées à participer aux prises de décisions. Le rapport comprend les visites du Rapporteur Spécial dans les différents pays, ses conférences, ses réunions et ses relations avec les parties prenantes, et ses communications, au cours de l’</w:t>
      </w:r>
      <w:r w:rsidR="005337CA">
        <w:t>année écoulée</w:t>
      </w:r>
      <w:r w:rsidR="00A73FB0">
        <w:t>. Dans son étude thématique, elle</w:t>
      </w:r>
      <w:r w:rsidR="005337CA">
        <w:t xml:space="preserve"> remarque que la CRPD, qui a été à ce jour ratifiée par 162 pays, oblige les Etats à consulter étroitement les personnes handicapées, reconnaissant leurs droits à participer aux prises de décisions publiques dans tous les domaines, pas seulement ceux en relation avec leurs handicaps. Dans son rapport, Mme </w:t>
      </w:r>
      <w:proofErr w:type="spellStart"/>
      <w:r w:rsidR="005337CA">
        <w:t>Devandas</w:t>
      </w:r>
      <w:proofErr w:type="spellEnd"/>
      <w:r w:rsidR="005337CA">
        <w:t xml:space="preserve"> </w:t>
      </w:r>
      <w:proofErr w:type="spellStart"/>
      <w:r w:rsidR="005337CA">
        <w:t>Aguilar</w:t>
      </w:r>
      <w:proofErr w:type="spellEnd"/>
      <w:r w:rsidR="005337CA">
        <w:t xml:space="preserve"> encourage tous les gouvernements à initier une consultation avec les organisations de personnes handicapées, plutôt qu’avec seulement celles qui prennent leur défense. Le Rapporteur Spécial souligne l’importance de s’engager auprès de groupes qui nécessitent un support </w:t>
      </w:r>
      <w:r w:rsidR="00D2717A">
        <w:t xml:space="preserve">important, comme les personnes autistes et celles handicapées intellectuelles ou psychosociales. Mme </w:t>
      </w:r>
      <w:proofErr w:type="spellStart"/>
      <w:r w:rsidR="00D2717A">
        <w:t>Devandas</w:t>
      </w:r>
      <w:proofErr w:type="spellEnd"/>
      <w:r w:rsidR="00D2717A">
        <w:t xml:space="preserve"> </w:t>
      </w:r>
      <w:proofErr w:type="spellStart"/>
      <w:r w:rsidR="00D2717A">
        <w:t>Aguilar</w:t>
      </w:r>
      <w:proofErr w:type="spellEnd"/>
      <w:r w:rsidR="00D2717A">
        <w:t xml:space="preserve"> a également soulevé des préoccupations au sujet de la situation précaire des femmes et des filles handicapées, soulignant que dans beaucoup d’endroits il est encore dangereux pour elles de prendre </w:t>
      </w:r>
      <w:proofErr w:type="gramStart"/>
      <w:r w:rsidR="00D2717A">
        <w:t>part  aux</w:t>
      </w:r>
      <w:proofErr w:type="gramEnd"/>
      <w:r w:rsidR="00D2717A">
        <w:t xml:space="preserve"> consultations publiques.(</w:t>
      </w:r>
      <w:hyperlink r:id="rId17" w:history="1">
        <w:r w:rsidR="00D2717A" w:rsidRPr="00B918F1">
          <w:rPr>
            <w:rStyle w:val="Lienhypertexte"/>
          </w:rPr>
          <w:t>http://ap.ohchr.org/documents/dpge.aspx?si=A%2FHRC%2F3</w:t>
        </w:r>
      </w:hyperlink>
      <w:r w:rsidR="00D2717A">
        <w:t>)</w:t>
      </w:r>
    </w:p>
    <w:p w:rsidR="00D2717A" w:rsidRDefault="00D2717A">
      <w:pPr>
        <w:rPr>
          <w:b/>
        </w:rPr>
      </w:pPr>
      <w:r>
        <w:rPr>
          <w:b/>
        </w:rPr>
        <w:t>UNICRI Les causes profondes des attaq</w:t>
      </w:r>
      <w:r w:rsidR="00073C85">
        <w:rPr>
          <w:b/>
        </w:rPr>
        <w:t>ues contre les personnes atteintes d’albinisme : sorcellerie et santé</w:t>
      </w:r>
    </w:p>
    <w:p w:rsidR="00073C85" w:rsidRDefault="00073C85">
      <w:r>
        <w:t xml:space="preserve">Le 22 Février, des experts se sont réunis au Siège des Nations Unies à Genève pour discuter des causes profondes des violentes attaques et de la discrimination envers les personnes atteintes d’albinisme. Cet évènement était organisé par l’Institut de Recherche interrégional sur le Crime </w:t>
      </w:r>
      <w:proofErr w:type="gramStart"/>
      <w:r>
        <w:t>et  la</w:t>
      </w:r>
      <w:proofErr w:type="gramEnd"/>
      <w:r>
        <w:t xml:space="preserve"> Justice des Nations Unies (UNICRI) et par l’expert indépendant des droits des personnes atteintes d’albinisme des Nations Unies, Mme </w:t>
      </w:r>
      <w:proofErr w:type="spellStart"/>
      <w:r>
        <w:t>Ikponwosa</w:t>
      </w:r>
      <w:proofErr w:type="spellEnd"/>
      <w:r>
        <w:t xml:space="preserve"> </w:t>
      </w:r>
      <w:proofErr w:type="spellStart"/>
      <w:r>
        <w:t>Ero</w:t>
      </w:r>
      <w:proofErr w:type="spellEnd"/>
      <w:r>
        <w:t xml:space="preserve">. Au cours de cette réunion, les intervenants experts des Nations Unies et les organisations de la société civile ont présenté les </w:t>
      </w:r>
      <w:r w:rsidR="000B1FC3">
        <w:t xml:space="preserve">résultats de leurs travaux sur les problèmes rencontrés dans les communautés. Ils ont souligné le phénomène de sorcellerie, ses caractéristiques comme pratique traditionnelle dangereuse et culturelle, et le rôle qu’elle joue dans l’incitation aux violations envers les personnes atteintes d’albinisme. Les problèmes de santé relatifs aux personnes atteintes d’albinisme et le rapport avec la discrimination at la violence ont aussi été abordés. </w:t>
      </w:r>
      <w:hyperlink r:id="rId18" w:history="1">
        <w:r w:rsidR="000B1FC3" w:rsidRPr="00B918F1">
          <w:rPr>
            <w:rStyle w:val="Lienhypertexte"/>
          </w:rPr>
          <w:t>http://www.unicri.it/news/article/2016-03-07</w:t>
        </w:r>
      </w:hyperlink>
      <w:r w:rsidR="000B1FC3">
        <w:t xml:space="preserve"> </w:t>
      </w:r>
      <w:proofErr w:type="spellStart"/>
      <w:r w:rsidR="000B1FC3">
        <w:t>Root</w:t>
      </w:r>
      <w:proofErr w:type="spellEnd"/>
      <w:r w:rsidR="000B1FC3">
        <w:t xml:space="preserve"> causes of </w:t>
      </w:r>
      <w:proofErr w:type="spellStart"/>
      <w:r w:rsidR="000B1FC3">
        <w:t>attacks</w:t>
      </w:r>
      <w:proofErr w:type="spellEnd"/>
    </w:p>
    <w:p w:rsidR="00C37FE5" w:rsidRDefault="00AD67A9">
      <w:pPr>
        <w:rPr>
          <w:b/>
        </w:rPr>
      </w:pPr>
      <w:r>
        <w:rPr>
          <w:b/>
        </w:rPr>
        <w:t>UNDP : Forum national sur la formation professionnelle des personnes handicapées.</w:t>
      </w:r>
    </w:p>
    <w:p w:rsidR="00BF54C9" w:rsidRDefault="00AD67A9">
      <w:r>
        <w:t xml:space="preserve">Le Programme de Développement des Nations Unies (UNDP) et le Ministre de l’Industrie Textile du </w:t>
      </w:r>
      <w:proofErr w:type="spellStart"/>
      <w:r>
        <w:t>Turkmenistan</w:t>
      </w:r>
      <w:proofErr w:type="spellEnd"/>
      <w:r>
        <w:t xml:space="preserve"> ont tenu un forum national pour discuter la révision du programme des cours de formation professionnelle de 10 mois du Collège Textile afin de l’adapter aux besoins des personnes </w:t>
      </w:r>
      <w:r>
        <w:lastRenderedPageBreak/>
        <w:t>handicapées. Le Forum national est inscrit dans le projet « Améliorer l’intégration sociale des personnes handicapées par une approche globale inclusive dans les institutions de formation professionnelle « </w:t>
      </w:r>
      <w:r w:rsidR="00BF54C9">
        <w:t xml:space="preserve">fondé par le Gouvernement de Finlande. Le Forum a été suivi par les représentants du Parlement du </w:t>
      </w:r>
      <w:proofErr w:type="spellStart"/>
      <w:r w:rsidR="00BF54C9">
        <w:t>Turkmenistan</w:t>
      </w:r>
      <w:proofErr w:type="spellEnd"/>
      <w:r w:rsidR="00BF54C9">
        <w:t xml:space="preserve">, le Ministre du Travail et de la Protection Sociale, l’Institut National de la </w:t>
      </w:r>
      <w:proofErr w:type="spellStart"/>
      <w:r w:rsidR="00BF54C9">
        <w:t>Démocracie</w:t>
      </w:r>
      <w:proofErr w:type="spellEnd"/>
      <w:r w:rsidR="00BF54C9">
        <w:t xml:space="preserve"> et des Droits de l’Homme auprès du Président du </w:t>
      </w:r>
      <w:proofErr w:type="spellStart"/>
      <w:r w:rsidR="00BF54C9">
        <w:t>Turkmenistan</w:t>
      </w:r>
      <w:proofErr w:type="spellEnd"/>
      <w:r w:rsidR="00BF54C9">
        <w:t xml:space="preserve">, le Ministre de l’Education et le Ministre du Textile, des institutions de formation professionnelle des ministères compétents, des représentants de la Finlande MFA, et des consultants nationaux et </w:t>
      </w:r>
      <w:proofErr w:type="gramStart"/>
      <w:r w:rsidR="00BF54C9">
        <w:t>internationaux.(</w:t>
      </w:r>
      <w:proofErr w:type="gramEnd"/>
      <w:r w:rsidR="00BF54C9">
        <w:fldChar w:fldCharType="begin"/>
      </w:r>
      <w:r w:rsidR="00BF54C9">
        <w:instrText xml:space="preserve"> HYPERLINK "http://bit.ly/22cKRIV" </w:instrText>
      </w:r>
      <w:r w:rsidR="00BF54C9">
        <w:fldChar w:fldCharType="separate"/>
      </w:r>
      <w:r w:rsidR="00BF54C9" w:rsidRPr="00B918F1">
        <w:rPr>
          <w:rStyle w:val="Lienhypertexte"/>
        </w:rPr>
        <w:t>http://bit.ly/22cKRIV</w:t>
      </w:r>
      <w:r w:rsidR="00BF54C9">
        <w:fldChar w:fldCharType="end"/>
      </w:r>
      <w:r w:rsidR="00BF54C9">
        <w:t>)</w:t>
      </w:r>
    </w:p>
    <w:p w:rsidR="00BF54C9" w:rsidRDefault="00AA78A5">
      <w:pPr>
        <w:rPr>
          <w:b/>
        </w:rPr>
      </w:pPr>
      <w:r>
        <w:rPr>
          <w:b/>
        </w:rPr>
        <w:t>ONU Femmes</w:t>
      </w:r>
      <w:r w:rsidR="00BF54C9">
        <w:rPr>
          <w:b/>
        </w:rPr>
        <w:t> : Plate-forme mondiale de connaissances pou</w:t>
      </w:r>
      <w:r w:rsidR="00EA46B8">
        <w:rPr>
          <w:b/>
        </w:rPr>
        <w:t>r supprimer les violences envers</w:t>
      </w:r>
      <w:r w:rsidR="00BF54C9">
        <w:rPr>
          <w:b/>
        </w:rPr>
        <w:t xml:space="preserve"> les Femmes</w:t>
      </w:r>
    </w:p>
    <w:p w:rsidR="00BF54C9" w:rsidRDefault="00BF54C9">
      <w:r>
        <w:t xml:space="preserve">Son but est d’améliorer les connaissances et la coordination entre les différents acteurs pour </w:t>
      </w:r>
      <w:r w:rsidR="00EA46B8">
        <w:t>répondre plus efficacement aux violences contre les femmes. Elle est constituée de 3 sites web distincts : a) une base de données mondiale des violences envers les femmes, b) un inventaire des activités des nations Unies pour arrêter les violences envers les femmes et c) un centre de connaissances virtuelles pour stopper les violences envers les femmes et les filles.</w:t>
      </w:r>
      <w:r w:rsidR="00483C4F">
        <w:t xml:space="preserve"> </w:t>
      </w:r>
      <w:proofErr w:type="gramStart"/>
      <w:r w:rsidR="00483C4F">
        <w:t>Ceci  comporte</w:t>
      </w:r>
      <w:proofErr w:type="gramEnd"/>
      <w:r w:rsidR="00483C4F">
        <w:t xml:space="preserve"> des données de prévalence sur la violence envers les femmes, des informations concernant les mesures et les actions prises par les Gouvernements et le sys</w:t>
      </w:r>
      <w:r w:rsidR="007E6CD0">
        <w:t>tème des Nations Unies ainsi qu’</w:t>
      </w:r>
      <w:r w:rsidR="00483C4F">
        <w:t xml:space="preserve"> une politique </w:t>
      </w:r>
      <w:r w:rsidR="007E6CD0">
        <w:t>basée  sur les connaissances et des orientations de programmes . La plate-forme est accessible sur</w:t>
      </w:r>
      <w:proofErr w:type="gramStart"/>
      <w:r w:rsidR="007E6CD0">
        <w:t> :http://evaw.unwomen.org/en</w:t>
      </w:r>
      <w:proofErr w:type="gramEnd"/>
    </w:p>
    <w:p w:rsidR="00836983" w:rsidRDefault="00AA78A5">
      <w:pPr>
        <w:rPr>
          <w:b/>
        </w:rPr>
      </w:pPr>
      <w:r>
        <w:rPr>
          <w:b/>
        </w:rPr>
        <w:t>UNU Femmes</w:t>
      </w:r>
      <w:r w:rsidR="00836983">
        <w:rPr>
          <w:b/>
        </w:rPr>
        <w:t> : Base de données constitutionnelle mondiale de l’égalité entre les sexes</w:t>
      </w:r>
    </w:p>
    <w:p w:rsidR="00836983" w:rsidRDefault="00836983">
      <w:r>
        <w:t xml:space="preserve">La base de données mondiale de l’égalité entre les sexes est la première base de recherches qui présente des dispositions constitutionnelles </w:t>
      </w:r>
      <w:r w:rsidR="00186094">
        <w:t>du point de vue de l’égalité des sexes, et est le dépositaire de dispositions relatives à l’égalité des sexes extraits de 195 constitutions autour du globe. Le</w:t>
      </w:r>
      <w:r w:rsidR="00FC33B0">
        <w:t xml:space="preserve">s potentiels utilisateurs et applications incluent les organes relatifs aux Droits de l’Homme au niveau mondial et régional et des organes nationaux indépendants des Droits de l’Homme afin de vérifier la conformité avec les standards des droits de l’Homme au niveau national et international, ainsi que des Cours Constitutionnelles et d’autres organes judiciaires pour une identification efficace et </w:t>
      </w:r>
      <w:r w:rsidR="00AA7165">
        <w:t xml:space="preserve"> une indication des dispositions sur l’égalité des sexes et des jurisprudences constitutionnelles sur la promotion de l’égalité entre les sexes. La base de données est accessible sur : </w:t>
      </w:r>
      <w:hyperlink r:id="rId19" w:history="1">
        <w:r w:rsidR="00AA7165" w:rsidRPr="002F3B86">
          <w:rPr>
            <w:rStyle w:val="Lienhypertexte"/>
          </w:rPr>
          <w:t>http://constitutions.unwomen.org/en</w:t>
        </w:r>
      </w:hyperlink>
    </w:p>
    <w:p w:rsidR="00AA7165" w:rsidRDefault="0037041C">
      <w:pPr>
        <w:rPr>
          <w:b/>
        </w:rPr>
      </w:pPr>
      <w:r>
        <w:rPr>
          <w:b/>
        </w:rPr>
        <w:t xml:space="preserve">UNESCO : Evolution des mentalités vis -à-vis des personnes </w:t>
      </w:r>
      <w:proofErr w:type="gramStart"/>
      <w:r>
        <w:rPr>
          <w:b/>
        </w:rPr>
        <w:t>aveugles  et</w:t>
      </w:r>
      <w:proofErr w:type="gramEnd"/>
      <w:r>
        <w:rPr>
          <w:b/>
        </w:rPr>
        <w:t xml:space="preserve"> technologie utilisée au Kenya.</w:t>
      </w:r>
    </w:p>
    <w:p w:rsidR="0037041C" w:rsidRDefault="004C1369">
      <w:r>
        <w:t xml:space="preserve">Dans le cadre de le Semaine de l’Apprentissage Mobile (MLW) de l’UNESCO qui s’est tenue du 7 au 11 Mars, des pratiques novatrices dans l’utilisation des TIC dans l’éducation ont été soulignées, tel le programme </w:t>
      </w:r>
      <w:proofErr w:type="spellStart"/>
      <w:r>
        <w:t>InABLE</w:t>
      </w:r>
      <w:proofErr w:type="spellEnd"/>
      <w:r>
        <w:t xml:space="preserve"> qui vise à non seulement </w:t>
      </w:r>
      <w:r w:rsidR="00C33561">
        <w:t xml:space="preserve">autonomiser les étudiants aveugles et les malvoyants en Afrique grâce à une technologie d’assistance informatisée, mais également à faire changer d’opinion le monde des voyants au sujet personnes déficientes visuelles et leur utilisation de la technologie. Le programme </w:t>
      </w:r>
      <w:proofErr w:type="spellStart"/>
      <w:r w:rsidR="00C33561">
        <w:t>InABLE</w:t>
      </w:r>
      <w:proofErr w:type="spellEnd"/>
      <w:r w:rsidR="00C33561">
        <w:t xml:space="preserve"> travaille avec des écoles au Kenya spécialisées pour les personnes aveugles et 1400 étudiants sont inscrits dans ce programme pour découvrir et apprendre sur</w:t>
      </w:r>
      <w:r w:rsidR="00C2658A">
        <w:t xml:space="preserve"> des tablettes équipées de lecteurs d’écran et de gros caractères. Ils visent à rendre possible l’envoi des enfants aveugles et malvoyants à l’école et au travail, à leur donner des compétences durables, les rendant ainsi capables de devenir des membres productifs de la société que ce soit en tant qu’universitaires ou bien en tant qu’entrepreneurs. (</w:t>
      </w:r>
      <w:hyperlink r:id="rId20" w:history="1">
        <w:r w:rsidR="00C2658A" w:rsidRPr="002F3B86">
          <w:rPr>
            <w:rStyle w:val="Lienhypertexte"/>
          </w:rPr>
          <w:t>http://bit.ly/1q6RekX</w:t>
        </w:r>
      </w:hyperlink>
      <w:r w:rsidR="00C2658A">
        <w:t>)</w:t>
      </w:r>
    </w:p>
    <w:p w:rsidR="00C2658A" w:rsidRDefault="003036F0">
      <w:r>
        <w:rPr>
          <w:b/>
        </w:rPr>
        <w:lastRenderedPageBreak/>
        <w:t xml:space="preserve">Banque Mondiale : des clubs de filles qui ont des impacts </w:t>
      </w:r>
      <w:proofErr w:type="gramStart"/>
      <w:r>
        <w:rPr>
          <w:b/>
        </w:rPr>
        <w:t>«  énormes</w:t>
      </w:r>
      <w:proofErr w:type="gramEnd"/>
      <w:r>
        <w:rPr>
          <w:b/>
        </w:rPr>
        <w:t xml:space="preserve"> et significatifs » sur l’intégration des jeunes femmes.</w:t>
      </w:r>
    </w:p>
    <w:p w:rsidR="00160F22" w:rsidRDefault="00160F22">
      <w:r>
        <w:t xml:space="preserve">Des études récentes faites par les chercheurs du laboratoire de l’innovation en matière d’égalité des sexes en Afrique de la banque mondiale, l’université de </w:t>
      </w:r>
      <w:proofErr w:type="spellStart"/>
      <w:r>
        <w:t>Bocconi</w:t>
      </w:r>
      <w:proofErr w:type="spellEnd"/>
      <w:r>
        <w:t xml:space="preserve">, le </w:t>
      </w:r>
      <w:proofErr w:type="spellStart"/>
      <w:r>
        <w:t>University</w:t>
      </w:r>
      <w:proofErr w:type="spellEnd"/>
      <w:r>
        <w:t xml:space="preserve"> </w:t>
      </w:r>
      <w:proofErr w:type="spellStart"/>
      <w:r>
        <w:t>College</w:t>
      </w:r>
      <w:proofErr w:type="spellEnd"/>
      <w:r>
        <w:t xml:space="preserve"> de Londres, montrent que les clubs de « filles » offrent un refuge sûr pour les jeunes femmes parmi</w:t>
      </w:r>
      <w:r w:rsidR="00C05831">
        <w:t xml:space="preserve"> celles subissant un taux élevé de chômage , de grossesses à l’adolescence et de mariages précoces, et travaillent également pour améliorer leur capacité à gagner un revenu et ainsi retarder leur mariage et leur maternité. La recherche aide à concevoir des programmes qui autonomisent les filles et les jeunes femmes socialement et économiquement. De </w:t>
      </w:r>
      <w:proofErr w:type="gramStart"/>
      <w:r w:rsidR="00C05831">
        <w:t>plus,  l’accent</w:t>
      </w:r>
      <w:proofErr w:type="gramEnd"/>
      <w:r w:rsidR="00C05831">
        <w:t xml:space="preserve"> mis sur l’enseignement de « compétences</w:t>
      </w:r>
      <w:r w:rsidR="00DC18AB">
        <w:t xml:space="preserve"> de vie essentielles » et couvrant des sujets tels que l’éducation sexuelle, le leadership, la négociation, la santé sexuelle et reproductrice, les questions de genre et le « prix de la fiancée «  ou la dot, va rendre ces jeunes femmes capables de prendre soin d’elles même et de connaitre leurs droits. Ces clubs sont gérés par BRAC Ouganda, une filiale de l’organisation internationale basée au Bangladesh, BRAC, connue pour ses efforts pour autonomiser les personnes pauvres, en particulier les femmes. Leurs 1505 clubs en Ouganda offrent des jeux, de la musique, l’éducation sexuelle, une formation financière, </w:t>
      </w:r>
      <w:r w:rsidR="00B27AA3">
        <w:t>une formation professionnelle, et un accès au microcrédit aux jeunes femmes essayant de devenir entrepreneurs (</w:t>
      </w:r>
      <w:hyperlink r:id="rId21" w:history="1">
        <w:r w:rsidR="00B27AA3" w:rsidRPr="002F3B86">
          <w:rPr>
            <w:rStyle w:val="Lienhypertexte"/>
          </w:rPr>
          <w:t>http://bit.ly/1SQiJsy</w:t>
        </w:r>
      </w:hyperlink>
      <w:r w:rsidR="00B27AA3">
        <w:t>)</w:t>
      </w:r>
    </w:p>
    <w:p w:rsidR="00B27AA3" w:rsidRDefault="004A79FB">
      <w:pPr>
        <w:rPr>
          <w:b/>
        </w:rPr>
      </w:pPr>
      <w:r>
        <w:rPr>
          <w:b/>
        </w:rPr>
        <w:t>CALENDRIER DES MANIFESTATIONS INTERNATIONALES SUR LE HANDICAP</w:t>
      </w:r>
    </w:p>
    <w:p w:rsidR="004A79FB" w:rsidRDefault="004A79FB">
      <w:r>
        <w:t xml:space="preserve">S’il vous plaît envoyez- nous vos informations sur les évènements majeurs internationaux sur le handicap, afin que nous puissions les inclure dans la liste ci-dessous, à </w:t>
      </w:r>
      <w:hyperlink r:id="rId22" w:history="1">
        <w:r w:rsidRPr="002F3B86">
          <w:rPr>
            <w:rStyle w:val="Lienhypertexte"/>
          </w:rPr>
          <w:t>enable@un.org</w:t>
        </w:r>
      </w:hyperlink>
      <w:r>
        <w:t xml:space="preserve">. Maintenant également disponibles sur le site </w:t>
      </w:r>
      <w:proofErr w:type="spellStart"/>
      <w:r>
        <w:t>Enable</w:t>
      </w:r>
      <w:proofErr w:type="spellEnd"/>
      <w:r>
        <w:t xml:space="preserve"> des Nations Unies à : </w:t>
      </w:r>
      <w:hyperlink r:id="rId23" w:history="1">
        <w:r w:rsidRPr="002F3B86">
          <w:rPr>
            <w:rStyle w:val="Lienhypertexte"/>
          </w:rPr>
          <w:t>http://www.un.org/development/desa/disabilities/calendar.html</w:t>
        </w:r>
      </w:hyperlink>
    </w:p>
    <w:p w:rsidR="004A79FB" w:rsidRDefault="004A79FB">
      <w:pPr>
        <w:rPr>
          <w:b/>
        </w:rPr>
      </w:pPr>
      <w:r>
        <w:rPr>
          <w:b/>
        </w:rPr>
        <w:t>2016</w:t>
      </w:r>
    </w:p>
    <w:p w:rsidR="004A79FB" w:rsidRDefault="005044F4">
      <w:pPr>
        <w:rPr>
          <w:b/>
        </w:rPr>
      </w:pPr>
      <w:r>
        <w:rPr>
          <w:b/>
        </w:rPr>
        <w:t>Du 11 au 13 Avril :</w:t>
      </w:r>
      <w:r w:rsidR="004A79FB">
        <w:rPr>
          <w:b/>
        </w:rPr>
        <w:t xml:space="preserve"> 9</w:t>
      </w:r>
      <w:r w:rsidR="004A79FB" w:rsidRPr="004A79FB">
        <w:rPr>
          <w:b/>
          <w:vertAlign w:val="superscript"/>
        </w:rPr>
        <w:t>ème</w:t>
      </w:r>
      <w:r w:rsidR="004A79FB">
        <w:rPr>
          <w:b/>
        </w:rPr>
        <w:t xml:space="preserve"> Assemblée mon</w:t>
      </w:r>
      <w:r>
        <w:rPr>
          <w:b/>
        </w:rPr>
        <w:t>diale de l’Organisation internationale des personnes handicapées(DPI)</w:t>
      </w:r>
      <w:r w:rsidR="004A79FB">
        <w:rPr>
          <w:b/>
        </w:rPr>
        <w:t xml:space="preserve"> New Dehli, </w:t>
      </w:r>
      <w:proofErr w:type="spellStart"/>
      <w:r w:rsidR="004A79FB">
        <w:rPr>
          <w:b/>
        </w:rPr>
        <w:t>India</w:t>
      </w:r>
      <w:proofErr w:type="spellEnd"/>
      <w:r w:rsidR="004A79FB">
        <w:rPr>
          <w:b/>
        </w:rPr>
        <w:t xml:space="preserve"> (</w:t>
      </w:r>
      <w:hyperlink r:id="rId24" w:history="1">
        <w:r w:rsidR="006F3885" w:rsidRPr="002F3B86">
          <w:rPr>
            <w:rStyle w:val="Lienhypertexte"/>
            <w:b/>
          </w:rPr>
          <w:t>http://www.dpiworldassembly2016.com</w:t>
        </w:r>
      </w:hyperlink>
      <w:r w:rsidR="006F3885">
        <w:rPr>
          <w:b/>
        </w:rPr>
        <w:t>)</w:t>
      </w:r>
    </w:p>
    <w:p w:rsidR="006F3885" w:rsidRDefault="005044F4">
      <w:pPr>
        <w:rPr>
          <w:b/>
        </w:rPr>
      </w:pPr>
      <w:r>
        <w:rPr>
          <w:b/>
        </w:rPr>
        <w:t xml:space="preserve">Du </w:t>
      </w:r>
      <w:r w:rsidR="006F3885">
        <w:rPr>
          <w:b/>
        </w:rPr>
        <w:t>25 au 26 Avril : Conférence internationale des pays riverains du Pacifique sur le handicap et la diversité</w:t>
      </w:r>
      <w:r>
        <w:rPr>
          <w:b/>
        </w:rPr>
        <w:t xml:space="preserve">, </w:t>
      </w:r>
      <w:proofErr w:type="spellStart"/>
      <w:r>
        <w:rPr>
          <w:b/>
        </w:rPr>
        <w:t>Hawai</w:t>
      </w:r>
      <w:proofErr w:type="spellEnd"/>
      <w:r>
        <w:rPr>
          <w:b/>
        </w:rPr>
        <w:t xml:space="preserve"> (</w:t>
      </w:r>
      <w:hyperlink r:id="rId25" w:history="1">
        <w:r w:rsidRPr="002F3B86">
          <w:rPr>
            <w:rStyle w:val="Lienhypertexte"/>
            <w:b/>
          </w:rPr>
          <w:t>www.pacrim.hawai.edu/</w:t>
        </w:r>
      </w:hyperlink>
      <w:r>
        <w:rPr>
          <w:b/>
        </w:rPr>
        <w:t>)</w:t>
      </w:r>
    </w:p>
    <w:p w:rsidR="005044F4" w:rsidRDefault="005044F4">
      <w:pPr>
        <w:rPr>
          <w:b/>
        </w:rPr>
      </w:pPr>
      <w:r>
        <w:rPr>
          <w:b/>
        </w:rPr>
        <w:t>Du 25 au 27 Avril</w:t>
      </w:r>
      <w:proofErr w:type="gramStart"/>
      <w:r>
        <w:rPr>
          <w:b/>
        </w:rPr>
        <w:t> :VII</w:t>
      </w:r>
      <w:proofErr w:type="gramEnd"/>
      <w:r>
        <w:rPr>
          <w:b/>
        </w:rPr>
        <w:t xml:space="preserve"> Congrès Latino-américain des Personnes Aveugles, Montevideo (</w:t>
      </w:r>
      <w:hyperlink r:id="rId26" w:history="1">
        <w:r w:rsidRPr="002F3B86">
          <w:rPr>
            <w:rStyle w:val="Lienhypertexte"/>
            <w:b/>
          </w:rPr>
          <w:t>www.ulacdigital.org/montevideo2016</w:t>
        </w:r>
      </w:hyperlink>
      <w:r>
        <w:rPr>
          <w:b/>
        </w:rPr>
        <w:t>)</w:t>
      </w:r>
    </w:p>
    <w:p w:rsidR="005044F4" w:rsidRDefault="005044F4">
      <w:pPr>
        <w:rPr>
          <w:b/>
        </w:rPr>
      </w:pPr>
      <w:r>
        <w:rPr>
          <w:b/>
        </w:rPr>
        <w:t xml:space="preserve">Le 22 Mai : DESA Forum publique sur l’Action Humanitaire inclusive des personnes handicapées, </w:t>
      </w:r>
      <w:proofErr w:type="spellStart"/>
      <w:r>
        <w:rPr>
          <w:b/>
        </w:rPr>
        <w:t>Istambul</w:t>
      </w:r>
      <w:proofErr w:type="spellEnd"/>
      <w:r>
        <w:rPr>
          <w:b/>
        </w:rPr>
        <w:t>, Turquie (</w:t>
      </w:r>
      <w:hyperlink r:id="rId27" w:history="1">
        <w:r w:rsidRPr="002F3B86">
          <w:rPr>
            <w:rStyle w:val="Lienhypertexte"/>
            <w:b/>
          </w:rPr>
          <w:t>https://www.un.org/development/desa/disabilities/issues/whs.html</w:t>
        </w:r>
      </w:hyperlink>
      <w:r>
        <w:rPr>
          <w:b/>
        </w:rPr>
        <w:t>)</w:t>
      </w:r>
    </w:p>
    <w:p w:rsidR="005044F4" w:rsidRDefault="005044F4">
      <w:pPr>
        <w:rPr>
          <w:b/>
        </w:rPr>
      </w:pPr>
      <w:r>
        <w:rPr>
          <w:b/>
        </w:rPr>
        <w:t>Du 23 au 24 Mai : Sommet mondial humanitaire</w:t>
      </w:r>
      <w:r w:rsidR="00471A31">
        <w:rPr>
          <w:b/>
        </w:rPr>
        <w:t xml:space="preserve">, </w:t>
      </w:r>
      <w:proofErr w:type="spellStart"/>
      <w:r w:rsidR="00471A31">
        <w:rPr>
          <w:b/>
        </w:rPr>
        <w:t>Istambul</w:t>
      </w:r>
      <w:proofErr w:type="spellEnd"/>
      <w:r w:rsidR="00471A31">
        <w:rPr>
          <w:b/>
        </w:rPr>
        <w:t>, Turquie (</w:t>
      </w:r>
      <w:hyperlink r:id="rId28" w:history="1">
        <w:r w:rsidR="00471A31" w:rsidRPr="002F3B86">
          <w:rPr>
            <w:rStyle w:val="Lienhypertexte"/>
            <w:b/>
          </w:rPr>
          <w:t>www.worldhumanitariansummit.org</w:t>
        </w:r>
      </w:hyperlink>
      <w:r w:rsidR="00471A31">
        <w:rPr>
          <w:b/>
        </w:rPr>
        <w:t>)</w:t>
      </w:r>
    </w:p>
    <w:p w:rsidR="00471A31" w:rsidRDefault="00471A31">
      <w:pPr>
        <w:rPr>
          <w:b/>
        </w:rPr>
      </w:pPr>
      <w:r>
        <w:rPr>
          <w:b/>
        </w:rPr>
        <w:t>Le 25 Mai : réunion du Groupe de Support inter-agences des Nations Unies auprès de la Convention sur les droits des personnes handicapées (</w:t>
      </w:r>
      <w:hyperlink r:id="rId29" w:history="1">
        <w:r w:rsidRPr="002F3B86">
          <w:rPr>
            <w:rStyle w:val="Lienhypertexte"/>
            <w:b/>
          </w:rPr>
          <w:t>http://bit.ly/crpd-iasg</w:t>
        </w:r>
      </w:hyperlink>
      <w:r>
        <w:rPr>
          <w:b/>
        </w:rPr>
        <w:t>)</w:t>
      </w:r>
    </w:p>
    <w:p w:rsidR="00471A31" w:rsidRDefault="00471A31">
      <w:pPr>
        <w:rPr>
          <w:b/>
        </w:rPr>
      </w:pPr>
      <w:r>
        <w:rPr>
          <w:b/>
        </w:rPr>
        <w:t>Le 13 Juin : Journée internationale de sensibilisation à l’albinisme (</w:t>
      </w:r>
      <w:hyperlink r:id="rId30" w:history="1">
        <w:r w:rsidRPr="002F3B86">
          <w:rPr>
            <w:rStyle w:val="Lienhypertexte"/>
            <w:b/>
          </w:rPr>
          <w:t>www.un.org/en/events/albinismday/</w:t>
        </w:r>
      </w:hyperlink>
      <w:r>
        <w:rPr>
          <w:b/>
        </w:rPr>
        <w:t>)</w:t>
      </w:r>
    </w:p>
    <w:p w:rsidR="00471A31" w:rsidRDefault="00471A31">
      <w:pPr>
        <w:rPr>
          <w:b/>
        </w:rPr>
      </w:pPr>
      <w:r>
        <w:rPr>
          <w:b/>
        </w:rPr>
        <w:t>Du 13 au 14 Juin 2016 : M-</w:t>
      </w:r>
      <w:proofErr w:type="spellStart"/>
      <w:r>
        <w:rPr>
          <w:b/>
        </w:rPr>
        <w:t>Enabling</w:t>
      </w:r>
      <w:proofErr w:type="spellEnd"/>
      <w:r>
        <w:rPr>
          <w:b/>
        </w:rPr>
        <w:t xml:space="preserve"> sommet, Washington, </w:t>
      </w:r>
      <w:proofErr w:type="gramStart"/>
      <w:r>
        <w:rPr>
          <w:b/>
        </w:rPr>
        <w:t>D.C.,USA</w:t>
      </w:r>
      <w:proofErr w:type="gramEnd"/>
      <w:r>
        <w:rPr>
          <w:b/>
        </w:rPr>
        <w:t xml:space="preserve"> (</w:t>
      </w:r>
      <w:hyperlink r:id="rId31" w:history="1">
        <w:r w:rsidRPr="002F3B86">
          <w:rPr>
            <w:rStyle w:val="Lienhypertexte"/>
            <w:b/>
          </w:rPr>
          <w:t>http://www.m-enabling.com/</w:t>
        </w:r>
      </w:hyperlink>
      <w:r>
        <w:rPr>
          <w:b/>
        </w:rPr>
        <w:t>)</w:t>
      </w:r>
    </w:p>
    <w:p w:rsidR="00471A31" w:rsidRDefault="00471A31">
      <w:pPr>
        <w:rPr>
          <w:b/>
        </w:rPr>
      </w:pPr>
      <w:r>
        <w:rPr>
          <w:b/>
        </w:rPr>
        <w:t xml:space="preserve">Le 13 Juin ; Suivi de la Réunion de haut-niveau de l’Assemblée Générale sur le handicap et le développement </w:t>
      </w:r>
    </w:p>
    <w:p w:rsidR="00471A31" w:rsidRDefault="00471A31">
      <w:pPr>
        <w:rPr>
          <w:b/>
        </w:rPr>
      </w:pPr>
      <w:r>
        <w:rPr>
          <w:b/>
        </w:rPr>
        <w:lastRenderedPageBreak/>
        <w:t>Du 14 au 16 juin : 9</w:t>
      </w:r>
      <w:r w:rsidRPr="00471A31">
        <w:rPr>
          <w:b/>
          <w:vertAlign w:val="superscript"/>
        </w:rPr>
        <w:t>ème</w:t>
      </w:r>
      <w:r>
        <w:rPr>
          <w:b/>
        </w:rPr>
        <w:t xml:space="preserve"> session de la Conférence des Etats Parties de la CRPD (</w:t>
      </w:r>
      <w:hyperlink r:id="rId32" w:history="1">
        <w:r w:rsidRPr="002F3B86">
          <w:rPr>
            <w:rStyle w:val="Lienhypertexte"/>
            <w:b/>
          </w:rPr>
          <w:t>http://bit.ly/crpdcosp9</w:t>
        </w:r>
      </w:hyperlink>
      <w:r>
        <w:rPr>
          <w:b/>
        </w:rPr>
        <w:t>)</w:t>
      </w:r>
    </w:p>
    <w:p w:rsidR="00471A31" w:rsidRDefault="00471A31">
      <w:pPr>
        <w:rPr>
          <w:b/>
        </w:rPr>
      </w:pPr>
      <w:r>
        <w:rPr>
          <w:b/>
        </w:rPr>
        <w:t>Du 25 au 27 Juillet : Habitat III- 3</w:t>
      </w:r>
      <w:r w:rsidRPr="00471A31">
        <w:rPr>
          <w:b/>
          <w:vertAlign w:val="superscript"/>
        </w:rPr>
        <w:t>ème</w:t>
      </w:r>
      <w:r>
        <w:rPr>
          <w:b/>
        </w:rPr>
        <w:t xml:space="preserve"> session du Comité Préparatoire, Djakarta</w:t>
      </w:r>
      <w:r w:rsidR="00B913BB">
        <w:rPr>
          <w:b/>
        </w:rPr>
        <w:t xml:space="preserve">, </w:t>
      </w:r>
      <w:proofErr w:type="spellStart"/>
      <w:r w:rsidR="00B913BB">
        <w:rPr>
          <w:b/>
        </w:rPr>
        <w:t>indonésie</w:t>
      </w:r>
      <w:proofErr w:type="spellEnd"/>
      <w:r w:rsidR="00B913BB">
        <w:rPr>
          <w:b/>
        </w:rPr>
        <w:t xml:space="preserve"> (</w:t>
      </w:r>
      <w:hyperlink r:id="rId33" w:history="1">
        <w:r w:rsidR="00B913BB" w:rsidRPr="002F3B86">
          <w:rPr>
            <w:rStyle w:val="Lienhypertexte"/>
            <w:b/>
          </w:rPr>
          <w:t>https://www.habitat3.org/the-new-urban-agenda/preparatory-committee</w:t>
        </w:r>
      </w:hyperlink>
      <w:r w:rsidR="00B913BB">
        <w:rPr>
          <w:b/>
        </w:rPr>
        <w:t>)</w:t>
      </w:r>
    </w:p>
    <w:p w:rsidR="00B913BB" w:rsidRDefault="00B913BB">
      <w:pPr>
        <w:rPr>
          <w:b/>
        </w:rPr>
      </w:pPr>
      <w:r>
        <w:rPr>
          <w:b/>
        </w:rPr>
        <w:t>Du 18 au 26 Août : IX Assemblée générale de l’union mondiale des personnes aveugles (</w:t>
      </w:r>
      <w:hyperlink r:id="rId34" w:history="1">
        <w:r w:rsidRPr="002F3B86">
          <w:rPr>
            <w:rStyle w:val="Lienhypertexte"/>
            <w:b/>
          </w:rPr>
          <w:t>www.worldblindunion.org/English/general-assembly/Pages/default.aspx</w:t>
        </w:r>
      </w:hyperlink>
      <w:r>
        <w:rPr>
          <w:b/>
        </w:rPr>
        <w:t>)</w:t>
      </w:r>
    </w:p>
    <w:p w:rsidR="00A60751" w:rsidRDefault="00A60751">
      <w:pPr>
        <w:rPr>
          <w:b/>
        </w:rPr>
      </w:pPr>
      <w:r>
        <w:rPr>
          <w:b/>
        </w:rPr>
        <w:t>Du 7 au 18 Septembre : Jeux paralympiques 2016, Rio de Janeiro, Brésil (</w:t>
      </w:r>
      <w:r w:rsidRPr="007B52C9">
        <w:rPr>
          <w:b/>
        </w:rPr>
        <w:t>http://www.paralympic.org/rio-2016</w:t>
      </w:r>
    </w:p>
    <w:p w:rsidR="00A60751" w:rsidRDefault="00A60751">
      <w:pPr>
        <w:rPr>
          <w:b/>
        </w:rPr>
      </w:pPr>
      <w:r>
        <w:rPr>
          <w:b/>
        </w:rPr>
        <w:t>Du 27 au 29 Septembre 2016 : 2</w:t>
      </w:r>
      <w:r w:rsidRPr="00A60751">
        <w:rPr>
          <w:b/>
          <w:vertAlign w:val="superscript"/>
        </w:rPr>
        <w:t>ème</w:t>
      </w:r>
      <w:r>
        <w:rPr>
          <w:b/>
        </w:rPr>
        <w:t xml:space="preserve"> congrès mondial CBR, Kuala Lumpur, Malaisie (</w:t>
      </w:r>
      <w:hyperlink r:id="rId35" w:history="1">
        <w:r w:rsidRPr="002F3B86">
          <w:rPr>
            <w:rStyle w:val="Lienhypertexte"/>
            <w:b/>
          </w:rPr>
          <w:t>http://2ndcbrworldcongress.com/</w:t>
        </w:r>
      </w:hyperlink>
      <w:r>
        <w:rPr>
          <w:b/>
        </w:rPr>
        <w:t>)</w:t>
      </w:r>
    </w:p>
    <w:p w:rsidR="00A60751" w:rsidRDefault="00A60751">
      <w:pPr>
        <w:rPr>
          <w:b/>
        </w:rPr>
      </w:pPr>
      <w:r>
        <w:rPr>
          <w:b/>
        </w:rPr>
        <w:t>Le 16 Octobre : Forum DESA sur le développement urbain accessible et inclusif des personnes handicapées, Quito, Equateur (</w:t>
      </w:r>
      <w:hyperlink r:id="rId36" w:history="1">
        <w:r w:rsidRPr="002F3B86">
          <w:rPr>
            <w:rStyle w:val="Lienhypertexte"/>
            <w:b/>
          </w:rPr>
          <w:t>www.un.org/disabilities</w:t>
        </w:r>
      </w:hyperlink>
      <w:r>
        <w:rPr>
          <w:b/>
        </w:rPr>
        <w:t>)</w:t>
      </w:r>
    </w:p>
    <w:p w:rsidR="00A60751" w:rsidRDefault="00A60751">
      <w:pPr>
        <w:rPr>
          <w:b/>
        </w:rPr>
      </w:pPr>
      <w:r>
        <w:rPr>
          <w:b/>
        </w:rPr>
        <w:t>Du 17 au 20 Octobre : Habitat III, Conférence des Nations Unies sur le logement et le développement urbain durable</w:t>
      </w:r>
      <w:r w:rsidR="00930F8C">
        <w:rPr>
          <w:b/>
        </w:rPr>
        <w:t>, Quito, Equateur (</w:t>
      </w:r>
      <w:hyperlink r:id="rId37" w:history="1">
        <w:r w:rsidR="00930F8C" w:rsidRPr="002F3B86">
          <w:rPr>
            <w:rStyle w:val="Lienhypertexte"/>
            <w:b/>
          </w:rPr>
          <w:t>www.un.org/disabilities</w:t>
        </w:r>
      </w:hyperlink>
      <w:r w:rsidR="00930F8C">
        <w:rPr>
          <w:b/>
        </w:rPr>
        <w:t>)</w:t>
      </w:r>
    </w:p>
    <w:p w:rsidR="00930F8C" w:rsidRDefault="00930F8C">
      <w:pPr>
        <w:rPr>
          <w:b/>
        </w:rPr>
      </w:pPr>
      <w:r>
        <w:rPr>
          <w:b/>
        </w:rPr>
        <w:t>Du 25 au 27 Octobre : 23</w:t>
      </w:r>
      <w:r w:rsidRPr="00930F8C">
        <w:rPr>
          <w:b/>
          <w:vertAlign w:val="superscript"/>
        </w:rPr>
        <w:t>ème</w:t>
      </w:r>
      <w:r>
        <w:rPr>
          <w:b/>
        </w:rPr>
        <w:t xml:space="preserve"> congrès mondial de la Réhabilitation Internationale (RI), Edimbourg, Ecosse</w:t>
      </w:r>
    </w:p>
    <w:p w:rsidR="00930F8C" w:rsidRDefault="00930F8C">
      <w:pPr>
        <w:rPr>
          <w:b/>
        </w:rPr>
      </w:pPr>
      <w:r>
        <w:rPr>
          <w:b/>
        </w:rPr>
        <w:t>Le 3 Décembre : Journée mondiale des personnes handicapées (</w:t>
      </w:r>
      <w:hyperlink r:id="rId38" w:history="1">
        <w:r w:rsidRPr="002F3B86">
          <w:rPr>
            <w:rStyle w:val="Lienhypertexte"/>
            <w:b/>
          </w:rPr>
          <w:t>http://bit.ly/undisabilityidpd</w:t>
        </w:r>
      </w:hyperlink>
      <w:r>
        <w:rPr>
          <w:b/>
        </w:rPr>
        <w:t>)</w:t>
      </w:r>
    </w:p>
    <w:p w:rsidR="00930F8C" w:rsidRDefault="00930F8C">
      <w:pPr>
        <w:rPr>
          <w:b/>
        </w:rPr>
      </w:pPr>
      <w:r>
        <w:rPr>
          <w:b/>
        </w:rPr>
        <w:t>Du 8 au 10 Novembre 2017, 3</w:t>
      </w:r>
      <w:r w:rsidRPr="00930F8C">
        <w:rPr>
          <w:b/>
          <w:vertAlign w:val="superscript"/>
        </w:rPr>
        <w:t>ème</w:t>
      </w:r>
      <w:r>
        <w:rPr>
          <w:b/>
        </w:rPr>
        <w:t xml:space="preserve"> Conférence Internationale de la fédération mondiale des personnes sourdes, Budapest, Hongrie (</w:t>
      </w:r>
      <w:hyperlink r:id="rId39" w:history="1">
        <w:r w:rsidRPr="002F3B86">
          <w:rPr>
            <w:rStyle w:val="Lienhypertexte"/>
            <w:b/>
          </w:rPr>
          <w:t>golob@congressline.hu</w:t>
        </w:r>
      </w:hyperlink>
      <w:r>
        <w:rPr>
          <w:b/>
        </w:rPr>
        <w:t xml:space="preserve">, </w:t>
      </w:r>
      <w:hyperlink r:id="rId40" w:history="1">
        <w:r w:rsidRPr="002F3B86">
          <w:rPr>
            <w:rStyle w:val="Lienhypertexte"/>
            <w:b/>
          </w:rPr>
          <w:t>http://wfdbudapest2017.com</w:t>
        </w:r>
      </w:hyperlink>
      <w:r>
        <w:rPr>
          <w:b/>
        </w:rPr>
        <w:t>)</w:t>
      </w:r>
    </w:p>
    <w:p w:rsidR="00930F8C" w:rsidRDefault="00930F8C">
      <w:pPr>
        <w:rPr>
          <w:b/>
        </w:rPr>
      </w:pPr>
      <w:r>
        <w:rPr>
          <w:b/>
        </w:rPr>
        <w:t>AUTRES NOUVELLES</w:t>
      </w:r>
    </w:p>
    <w:p w:rsidR="00737894" w:rsidRDefault="00737894">
      <w:proofErr w:type="gramStart"/>
      <w:r>
        <w:t>( CLAUSE</w:t>
      </w:r>
      <w:proofErr w:type="gramEnd"/>
      <w:r>
        <w:t xml:space="preserve"> DE NON-RESPONSABILITE : Les informations  ci-dessous sont fournies  par d’autres parties prenantes à titre d’informations générales uniquement. Elles n’impliquent pas nécessairement la recommandation ou l’approbation par les Nations Unies de l’un de ces produits, services ou opinions de l’organisation ou de l’individu. Les Nations Unies décline toute responsabilité quant à l’exactitude, la légalité ou le contenu de leurs déclarations et </w:t>
      </w:r>
      <w:proofErr w:type="gramStart"/>
      <w:r>
        <w:t>opinions .</w:t>
      </w:r>
      <w:proofErr w:type="gramEnd"/>
    </w:p>
    <w:p w:rsidR="00737894" w:rsidRDefault="009E0258">
      <w:pPr>
        <w:rPr>
          <w:b/>
        </w:rPr>
      </w:pPr>
      <w:r>
        <w:rPr>
          <w:b/>
        </w:rPr>
        <w:t>9</w:t>
      </w:r>
      <w:r w:rsidRPr="009E0258">
        <w:rPr>
          <w:b/>
          <w:vertAlign w:val="superscript"/>
        </w:rPr>
        <w:t>ème</w:t>
      </w:r>
      <w:r>
        <w:rPr>
          <w:b/>
        </w:rPr>
        <w:t xml:space="preserve"> Assemblée mondiale de l’Organisation internationale des personnes handicapées (DPI) pour célébrer les « 10 années exceptionnelles de la CRPD »</w:t>
      </w:r>
    </w:p>
    <w:p w:rsidR="004561EA" w:rsidRDefault="009E0258">
      <w:r>
        <w:t>La 9</w:t>
      </w:r>
      <w:r w:rsidRPr="009E0258">
        <w:rPr>
          <w:vertAlign w:val="superscript"/>
        </w:rPr>
        <w:t>ème</w:t>
      </w:r>
      <w:r>
        <w:t xml:space="preserve"> Assemblée se tiendra à New Delhi en Inde du 11 au 13 Avril 2013 souls le thème : « Construire le capital humain -Réaliser les </w:t>
      </w:r>
      <w:proofErr w:type="spellStart"/>
      <w:r>
        <w:t>SDGs</w:t>
      </w:r>
      <w:proofErr w:type="spellEnd"/>
      <w:r>
        <w:t xml:space="preserve"> pour les personnes handicapées ». Plus de 200 responsables handicapés venant de plus de 70 pays sont attendus, de même que des officiels de gouvernements, des représentants de l’ONU, et d’autres organisations de la société civile.</w:t>
      </w:r>
      <w:r w:rsidR="0090773A">
        <w:t xml:space="preserve"> Seront présents des conférenciers reconnus comme l’Ambassadeur Luis Gallegos, </w:t>
      </w:r>
      <w:proofErr w:type="spellStart"/>
      <w:r w:rsidR="0090773A">
        <w:t>yuri</w:t>
      </w:r>
      <w:proofErr w:type="spellEnd"/>
      <w:r w:rsidR="0090773A">
        <w:t xml:space="preserve"> </w:t>
      </w:r>
      <w:proofErr w:type="spellStart"/>
      <w:r w:rsidR="0090773A">
        <w:t>Afanasiev</w:t>
      </w:r>
      <w:proofErr w:type="spellEnd"/>
      <w:r w:rsidR="0090773A">
        <w:t xml:space="preserve">, Charlotte </w:t>
      </w:r>
      <w:proofErr w:type="spellStart"/>
      <w:r w:rsidR="0090773A">
        <w:t>McClain-Nhlapo</w:t>
      </w:r>
      <w:proofErr w:type="spellEnd"/>
      <w:r w:rsidR="0090773A">
        <w:t xml:space="preserve">, Venus </w:t>
      </w:r>
      <w:proofErr w:type="spellStart"/>
      <w:r w:rsidR="0090773A">
        <w:t>Ilagan</w:t>
      </w:r>
      <w:proofErr w:type="spellEnd"/>
      <w:r w:rsidR="0090773A">
        <w:t xml:space="preserve">, Axel </w:t>
      </w:r>
      <w:proofErr w:type="spellStart"/>
      <w:r w:rsidR="0090773A">
        <w:t>Leblois</w:t>
      </w:r>
      <w:proofErr w:type="spellEnd"/>
      <w:r w:rsidR="0090773A">
        <w:t xml:space="preserve">, </w:t>
      </w:r>
      <w:proofErr w:type="spellStart"/>
      <w:r w:rsidR="0090773A">
        <w:t>Mukhtar</w:t>
      </w:r>
      <w:proofErr w:type="spellEnd"/>
      <w:r w:rsidR="0090773A">
        <w:t xml:space="preserve"> Al-</w:t>
      </w:r>
      <w:proofErr w:type="spellStart"/>
      <w:r w:rsidR="0090773A">
        <w:t>Shibani</w:t>
      </w:r>
      <w:proofErr w:type="spellEnd"/>
      <w:r w:rsidR="0090773A">
        <w:t xml:space="preserve">, </w:t>
      </w:r>
      <w:proofErr w:type="spellStart"/>
      <w:r w:rsidR="0090773A">
        <w:t>Shuaib</w:t>
      </w:r>
      <w:proofErr w:type="spellEnd"/>
      <w:r w:rsidR="0090773A">
        <w:t xml:space="preserve"> </w:t>
      </w:r>
      <w:proofErr w:type="spellStart"/>
      <w:r w:rsidR="0090773A">
        <w:t>Chalklen</w:t>
      </w:r>
      <w:proofErr w:type="spellEnd"/>
      <w:r w:rsidR="0090773A">
        <w:t xml:space="preserve">, le précédent Rapporteur Spécial sur le handicap de la commission pour le développement social, </w:t>
      </w:r>
      <w:proofErr w:type="spellStart"/>
      <w:r w:rsidR="0090773A">
        <w:t>RIchard</w:t>
      </w:r>
      <w:proofErr w:type="spellEnd"/>
      <w:r w:rsidR="0090773A">
        <w:t xml:space="preserve"> </w:t>
      </w:r>
      <w:proofErr w:type="spellStart"/>
      <w:r w:rsidR="0090773A">
        <w:t>Rieser</w:t>
      </w:r>
      <w:proofErr w:type="spellEnd"/>
      <w:r w:rsidR="0090773A">
        <w:t xml:space="preserve">, </w:t>
      </w:r>
      <w:proofErr w:type="spellStart"/>
      <w:r w:rsidR="0090773A">
        <w:t>Shanaaz</w:t>
      </w:r>
      <w:proofErr w:type="spellEnd"/>
      <w:r w:rsidR="0090773A">
        <w:t xml:space="preserve"> </w:t>
      </w:r>
      <w:proofErr w:type="spellStart"/>
      <w:r w:rsidR="0090773A">
        <w:t>Majiet</w:t>
      </w:r>
      <w:proofErr w:type="spellEnd"/>
      <w:r w:rsidR="0090773A">
        <w:t xml:space="preserve">, James </w:t>
      </w:r>
      <w:proofErr w:type="spellStart"/>
      <w:r w:rsidR="0090773A">
        <w:t>Thurston</w:t>
      </w:r>
      <w:proofErr w:type="spellEnd"/>
      <w:r w:rsidR="0090773A">
        <w:t xml:space="preserve">, </w:t>
      </w:r>
      <w:proofErr w:type="spellStart"/>
      <w:r w:rsidR="0090773A">
        <w:t>Senarath</w:t>
      </w:r>
      <w:proofErr w:type="spellEnd"/>
      <w:r w:rsidR="0090773A">
        <w:t xml:space="preserve"> </w:t>
      </w:r>
      <w:proofErr w:type="spellStart"/>
      <w:r w:rsidR="0090773A">
        <w:t>Attanayake</w:t>
      </w:r>
      <w:proofErr w:type="spellEnd"/>
      <w:r w:rsidR="0090773A">
        <w:t xml:space="preserve"> and </w:t>
      </w:r>
      <w:proofErr w:type="spellStart"/>
      <w:r w:rsidR="0090773A">
        <w:t>Shilpi</w:t>
      </w:r>
      <w:proofErr w:type="spellEnd"/>
      <w:r w:rsidR="0090773A">
        <w:t xml:space="preserve"> Kapoor, parmi d’autres. Les Assemblées Régionales Asie-Pacifique et Afrique de la DPI auront également lieu en marge de l’</w:t>
      </w:r>
      <w:r w:rsidR="004561EA">
        <w:t xml:space="preserve">assemblée </w:t>
      </w:r>
      <w:proofErr w:type="gramStart"/>
      <w:r w:rsidR="004561EA">
        <w:t>mondiale.(</w:t>
      </w:r>
      <w:proofErr w:type="gramEnd"/>
      <w:r w:rsidR="004561EA">
        <w:fldChar w:fldCharType="begin"/>
      </w:r>
      <w:r w:rsidR="004561EA">
        <w:instrText xml:space="preserve"> HYPERLINK "http://dpiworldassembly2016.com" </w:instrText>
      </w:r>
      <w:r w:rsidR="004561EA">
        <w:fldChar w:fldCharType="separate"/>
      </w:r>
      <w:r w:rsidR="004561EA" w:rsidRPr="00E24611">
        <w:rPr>
          <w:rStyle w:val="Lienhypertexte"/>
        </w:rPr>
        <w:t>http://dpiworldassembly2016.com</w:t>
      </w:r>
      <w:r w:rsidR="004561EA">
        <w:fldChar w:fldCharType="end"/>
      </w:r>
      <w:r w:rsidR="004561EA">
        <w:t>)</w:t>
      </w:r>
    </w:p>
    <w:p w:rsidR="004561EA" w:rsidRDefault="004E46CB">
      <w:pPr>
        <w:rPr>
          <w:b/>
        </w:rPr>
      </w:pPr>
      <w:r>
        <w:rPr>
          <w:b/>
        </w:rPr>
        <w:t>EDF-</w:t>
      </w:r>
      <w:proofErr w:type="gramStart"/>
      <w:r>
        <w:rPr>
          <w:b/>
        </w:rPr>
        <w:t>ACI  Prix</w:t>
      </w:r>
      <w:proofErr w:type="gramEnd"/>
      <w:r>
        <w:rPr>
          <w:b/>
        </w:rPr>
        <w:t xml:space="preserve"> de l’aéroport le mieux accessible</w:t>
      </w:r>
    </w:p>
    <w:p w:rsidR="00A12E44" w:rsidRDefault="004561EA">
      <w:r>
        <w:t>Le Forum européen des personnes handicapées(EDF) en collaboration le Conseil International des aéroport</w:t>
      </w:r>
      <w:r w:rsidR="004E46CB">
        <w:t>s-Europe (ACI-Europe) organise</w:t>
      </w:r>
      <w:r>
        <w:t xml:space="preserve"> « </w:t>
      </w:r>
      <w:r w:rsidR="004E46CB">
        <w:t xml:space="preserve">le prix de l’aéroports accessible » et accepte les </w:t>
      </w:r>
      <w:r w:rsidR="004E46CB">
        <w:lastRenderedPageBreak/>
        <w:t xml:space="preserve">inscriptions jusqu’au 29 Avril. Ce prix récompensera l’aéroport le plus accessible aux personnes handicapées et à celles à mobilité réduite, encourageant ainsi les aéroports à supprimer les obstacles que ces personnes rencontrent encore au cours de leur voyages aériens. « Accessible » dans le contexte de ce prix ne signifie pas seulement l’accessibilité physique pour les utilisateurs de chaises roulantes mais aussi l’accessibilité pour toutes les personnes handicapées et à mobilité réduite. Cela concerne l’environnement construit et les transports (par exemple les terminaux et les infrastructures environnantes) ainsi que les informations et les communications </w:t>
      </w:r>
      <w:proofErr w:type="gramStart"/>
      <w:r w:rsidR="004E46CB">
        <w:t>( signalétique</w:t>
      </w:r>
      <w:proofErr w:type="gramEnd"/>
      <w:r w:rsidR="004E46CB">
        <w:t xml:space="preserve">, </w:t>
      </w:r>
      <w:r w:rsidR="0058368F">
        <w:t xml:space="preserve">site internet, annonces des vols, enregistrement, </w:t>
      </w:r>
      <w:proofErr w:type="spellStart"/>
      <w:r w:rsidR="0058368F">
        <w:t>etc</w:t>
      </w:r>
      <w:proofErr w:type="spellEnd"/>
      <w:r w:rsidR="0058368F">
        <w:t>). Les critères incluent des questions sur les locaux de l’aéroport, les procédures comprenant les services d’assistance aux personnes à mobilité réduite ; et le service qualité. Les aéroports d’Europe, petits ou grands, peuvent s’inscrire pour être récompensés comme l’aéroport le mieux accessible selon ces critères. Le vainqueur sera sélectionné par un jury constitué de membres Edf et de la Commission Européenne. Date limite le 29 Avril 2016 (</w:t>
      </w:r>
      <w:hyperlink r:id="rId41" w:history="1">
        <w:r w:rsidR="0058368F" w:rsidRPr="00E24611">
          <w:rPr>
            <w:rStyle w:val="Lienhypertexte"/>
          </w:rPr>
          <w:t>http://www.edf-feph.org/Page</w:t>
        </w:r>
      </w:hyperlink>
      <w:r w:rsidR="0058368F">
        <w:t xml:space="preserve"> </w:t>
      </w:r>
      <w:proofErr w:type="spellStart"/>
      <w:proofErr w:type="gramStart"/>
      <w:r w:rsidR="0058368F">
        <w:t>Generale.asp?DocID</w:t>
      </w:r>
      <w:proofErr w:type="spellEnd"/>
      <w:proofErr w:type="gramEnd"/>
      <w:r w:rsidR="0058368F">
        <w:t>=22112&amp;thebloc=34430)</w:t>
      </w:r>
    </w:p>
    <w:p w:rsidR="00BB7D05" w:rsidRDefault="00BB7D05">
      <w:pPr>
        <w:rPr>
          <w:b/>
        </w:rPr>
      </w:pPr>
      <w:r>
        <w:rPr>
          <w:b/>
        </w:rPr>
        <w:t>DRAF aide à faire adopter la loi sur les personnes handicapées en Indonésie</w:t>
      </w:r>
    </w:p>
    <w:p w:rsidR="00BB7D05" w:rsidRDefault="00BB7D05">
      <w:r>
        <w:t xml:space="preserve">Quatre ans après la ratification de la CRPD en Indonésie, le mouvement des handicapés célèbre une nouvelle victoire. Le 17 Mars 2016, une loi sur les personnes handicapées a été adoptée en Indonésie. Cette nouvelle loi adopte une approche des droits de l’homme compatible avec la CRPD.  C’est un tournant significatif politique et social pour les 36 millions de personnes handicapées en Indonésie. DRAF note que l’équipe derrière cette réforme législative majeure sont : le Centre pour l’accès aux élections des personnes handicapées (PPUA </w:t>
      </w:r>
      <w:proofErr w:type="spellStart"/>
      <w:r>
        <w:t>Penca</w:t>
      </w:r>
      <w:proofErr w:type="spellEnd"/>
      <w:r>
        <w:t>), le</w:t>
      </w:r>
      <w:r w:rsidR="00FD5453">
        <w:t xml:space="preserve"> Centre d’études de la loi et de la politique indonésienne (PSHK), l’Association indonésienne des femmes handicapées (HWDI) et l’Association indonésienne de santé mentale. Avec le soutien du Fonds de défense des droits des personnes handicapées (</w:t>
      </w:r>
      <w:proofErr w:type="spellStart"/>
      <w:r w:rsidR="00FD5453">
        <w:t>DRF’s</w:t>
      </w:r>
      <w:proofErr w:type="spellEnd"/>
      <w:r w:rsidR="00FD5453">
        <w:t xml:space="preserve"> </w:t>
      </w:r>
      <w:proofErr w:type="spellStart"/>
      <w:r w:rsidR="00FD5453">
        <w:t>sister</w:t>
      </w:r>
      <w:proofErr w:type="spellEnd"/>
      <w:r w:rsidR="00FD5453">
        <w:t xml:space="preserve"> </w:t>
      </w:r>
      <w:proofErr w:type="spellStart"/>
      <w:r w:rsidR="00FD5453">
        <w:t>fund</w:t>
      </w:r>
      <w:proofErr w:type="spellEnd"/>
      <w:proofErr w:type="gramStart"/>
      <w:r w:rsidR="00FD5453">
        <w:t>) ,</w:t>
      </w:r>
      <w:proofErr w:type="gramEnd"/>
      <w:r w:rsidR="00FD5453">
        <w:t xml:space="preserve"> la coalition était menée principalement par les femmes handicapées qui ont aidé à rédiger la législation et ont conduit son plaidoyer pendant plus de deux ans.</w:t>
      </w:r>
    </w:p>
    <w:p w:rsidR="001830B7" w:rsidRDefault="001830B7">
      <w:pPr>
        <w:rPr>
          <w:b/>
        </w:rPr>
      </w:pPr>
      <w:r>
        <w:rPr>
          <w:b/>
        </w:rPr>
        <w:t>Projet zéro 2016- rapport et conférence</w:t>
      </w:r>
    </w:p>
    <w:p w:rsidR="00072FE7" w:rsidRDefault="001830B7">
      <w:r>
        <w:t xml:space="preserve">Le rapport 2016 du Projet Zéro a collecté des données précieuses sur la situation des personnes handicapées. </w:t>
      </w:r>
      <w:r w:rsidR="00993F5D">
        <w:t xml:space="preserve">En examinant 30 indicateurs sociaux, le rapport dresse un portrait détaillé de la mise en œuvre de la CRPD dans 129 pays. De plus, plus de 3000 personnes ont participé à la proposition des pratiques et des politiques innovantes, avec environ 150 experts du réseau mondial du Projet </w:t>
      </w:r>
      <w:proofErr w:type="gramStart"/>
      <w:r w:rsidR="00993F5D">
        <w:t>Zéro .</w:t>
      </w:r>
      <w:proofErr w:type="gramEnd"/>
      <w:r w:rsidR="00993F5D">
        <w:t xml:space="preserve"> La Conférence 2016 du Projet Zéro, organisée par la Fondation ESSL, le Conseil </w:t>
      </w:r>
      <w:proofErr w:type="gramStart"/>
      <w:r w:rsidR="00993F5D">
        <w:t>du monde future</w:t>
      </w:r>
      <w:proofErr w:type="gramEnd"/>
      <w:r w:rsidR="00993F5D">
        <w:t xml:space="preserve"> et le Centre de la Fondation européenne au bureau des Nations Unies à Vienne, Autriche, s’est tenue du 10 au 12 Février 2016. La Conférence comprenait plus de 500 </w:t>
      </w:r>
      <w:r w:rsidR="008147F3">
        <w:t xml:space="preserve">innovateurs venus de plus de 70 pays et a mis en valeur 98 politiques et pratiques créatives concernant l’éducation inclusive et/ou </w:t>
      </w:r>
      <w:proofErr w:type="spellStart"/>
      <w:r w:rsidR="008147F3">
        <w:t>CITs</w:t>
      </w:r>
      <w:proofErr w:type="spellEnd"/>
      <w:r w:rsidR="008147F3">
        <w:t xml:space="preserve"> du monde entier. 35 sessions plénières et séminaires, ainsi qu’une exposition ont eu lieu pendant la conférence. Téléchargez le « Rapport 2016 du Projet Zéro : sans obstacles » depuis le site web du Projet Zéro. Le thème du rapport 2017 et de la Conférence sera l’emploi qui lui aussi appelle des propositions. (</w:t>
      </w:r>
      <w:hyperlink r:id="rId42" w:history="1">
        <w:r w:rsidR="007724A4" w:rsidRPr="00E24611">
          <w:rPr>
            <w:rStyle w:val="Lienhypertexte"/>
          </w:rPr>
          <w:t>http://zeroproject.org</w:t>
        </w:r>
      </w:hyperlink>
      <w:r w:rsidR="007724A4">
        <w:t xml:space="preserve">; </w:t>
      </w:r>
      <w:hyperlink r:id="rId43" w:history="1">
        <w:r w:rsidR="007724A4" w:rsidRPr="00E24611">
          <w:rPr>
            <w:rStyle w:val="Lienhypertexte"/>
          </w:rPr>
          <w:t>office@zeroproject.org</w:t>
        </w:r>
      </w:hyperlink>
      <w:r w:rsidR="00072FE7">
        <w:t>)</w:t>
      </w:r>
    </w:p>
    <w:p w:rsidR="00072FE7" w:rsidRPr="00072FE7" w:rsidRDefault="00072FE7">
      <w:pPr>
        <w:rPr>
          <w:b/>
        </w:rPr>
      </w:pPr>
      <w:r>
        <w:rPr>
          <w:b/>
        </w:rPr>
        <w:t xml:space="preserve">Heidi </w:t>
      </w:r>
      <w:proofErr w:type="spellStart"/>
      <w:r>
        <w:rPr>
          <w:b/>
        </w:rPr>
        <w:t>Latsky</w:t>
      </w:r>
      <w:proofErr w:type="spellEnd"/>
      <w:r>
        <w:rPr>
          <w:b/>
        </w:rPr>
        <w:t xml:space="preserve"> Dance</w:t>
      </w:r>
      <w:r w:rsidR="009F0376">
        <w:rPr>
          <w:b/>
        </w:rPr>
        <w:t> : A</w:t>
      </w:r>
      <w:r>
        <w:rPr>
          <w:b/>
        </w:rPr>
        <w:t>ppel à l’action EN EXPOSITION</w:t>
      </w:r>
    </w:p>
    <w:p w:rsidR="00072FE7" w:rsidRDefault="00072FE7">
      <w:r>
        <w:t xml:space="preserve">Pour </w:t>
      </w:r>
      <w:r w:rsidR="00F73E0E">
        <w:t>commémorer</w:t>
      </w:r>
      <w:r>
        <w:t xml:space="preserve"> la journée internationale des personnes handicapées (IDPD) Heidi </w:t>
      </w:r>
      <w:proofErr w:type="spellStart"/>
      <w:r>
        <w:t>Latsky</w:t>
      </w:r>
      <w:proofErr w:type="spellEnd"/>
      <w:r>
        <w:t xml:space="preserve"> Dance (HLD) a créé une r</w:t>
      </w:r>
      <w:r w:rsidR="009F0376">
        <w:t>eprésentation astucieuse de la journée,</w:t>
      </w:r>
      <w:bookmarkStart w:id="0" w:name="_GoBack"/>
      <w:bookmarkEnd w:id="0"/>
      <w:r>
        <w:t xml:space="preserve"> sous la forme d’</w:t>
      </w:r>
      <w:r w:rsidR="00F73E0E">
        <w:t>un ensemble de sculptures vivantes nommé EN EXPOSITION pour célébrer la diversité et instaurer un esprit d’action</w:t>
      </w:r>
      <w:r w:rsidR="00212CBB">
        <w:t xml:space="preserve"> pour </w:t>
      </w:r>
      <w:proofErr w:type="gramStart"/>
      <w:r w:rsidR="00212CBB">
        <w:t>l’égalité..</w:t>
      </w:r>
      <w:proofErr w:type="gramEnd"/>
      <w:r w:rsidR="00212CBB">
        <w:t xml:space="preserve">  Pour l’IPDP du 3 Décembre 2016, HLD recherche des Ambassadeurs, groupes, individuels et organisations, pour coordonner les installations </w:t>
      </w:r>
      <w:proofErr w:type="gramStart"/>
      <w:r w:rsidR="00212CBB">
        <w:t>de EN</w:t>
      </w:r>
      <w:proofErr w:type="gramEnd"/>
      <w:r w:rsidR="00212CBB">
        <w:t xml:space="preserve"> EXPOSITION dans leurs villes. Pour y parvenir avec succès, un Ambassadeur devra organiser : un casting de personnes physiquement </w:t>
      </w:r>
      <w:r w:rsidR="00212CBB">
        <w:lastRenderedPageBreak/>
        <w:t xml:space="preserve">différentes qui devront comprendre des personnes handicapées ; un directeur (de théâtre ou de danse) qui pourra </w:t>
      </w:r>
      <w:r w:rsidR="00EE768D">
        <w:t xml:space="preserve">s’assurer que l’implantation </w:t>
      </w:r>
      <w:r w:rsidR="00703607">
        <w:t xml:space="preserve">conserve les valeurs artistiques de HLD. Deux installations </w:t>
      </w:r>
      <w:proofErr w:type="gramStart"/>
      <w:r w:rsidR="00703607">
        <w:t>de EN</w:t>
      </w:r>
      <w:proofErr w:type="gramEnd"/>
      <w:r w:rsidR="00703607">
        <w:t xml:space="preserve"> EXPOSITION, une avant Octobre 2016 qui peut être filmée et envoyés à HLD pour être mise sur la page web qui sera montrée le Vendredi 2 Décembre aux Nations Unies et ensuite sur les sites partenaires le Samedi 3 Décembre, et une seconde installation le 3 Décembre pour célébrer la journée aux côtés du réseau mondial de partenaires. Vous êtes tous invités à rejoindre ce projet. Vous pouvez soumettre votre application pour devenir Ambassadeur de ce mouvement à : </w:t>
      </w:r>
      <w:hyperlink r:id="rId44" w:history="1">
        <w:r w:rsidR="00703607" w:rsidRPr="00E24611">
          <w:rPr>
            <w:rStyle w:val="Lienhypertexte"/>
          </w:rPr>
          <w:t>http://heidilatskydance.com/on-display/</w:t>
        </w:r>
      </w:hyperlink>
      <w:r w:rsidR="00703607">
        <w:t xml:space="preserve">: EN EXPOSITION : </w:t>
      </w:r>
      <w:hyperlink r:id="rId45" w:history="1">
        <w:r w:rsidR="00703607" w:rsidRPr="00E24611">
          <w:rPr>
            <w:rStyle w:val="Lienhypertexte"/>
          </w:rPr>
          <w:t>http://goo.gl/forms/8kUm6Sa2Wu</w:t>
        </w:r>
      </w:hyperlink>
    </w:p>
    <w:p w:rsidR="00703607" w:rsidRPr="00072FE7" w:rsidRDefault="00703607"/>
    <w:p w:rsidR="007724A4" w:rsidRPr="001830B7" w:rsidRDefault="007724A4"/>
    <w:p w:rsidR="007B52C9" w:rsidRDefault="007B52C9">
      <w:pPr>
        <w:rPr>
          <w:b/>
        </w:rPr>
      </w:pPr>
      <w:r>
        <w:rPr>
          <w:b/>
        </w:rPr>
        <w:t>COORDONNEES</w:t>
      </w:r>
    </w:p>
    <w:p w:rsidR="007B52C9" w:rsidRDefault="007B52C9">
      <w:r>
        <w:t>Secrétariat de la Convention relative aux droits des personnes handicapées</w:t>
      </w:r>
    </w:p>
    <w:p w:rsidR="007B52C9" w:rsidRDefault="007B52C9">
      <w:r>
        <w:t>Division des politiques sociales et du développement (DSPD)</w:t>
      </w:r>
    </w:p>
    <w:p w:rsidR="007B52C9" w:rsidRDefault="007B52C9">
      <w:r>
        <w:t>Département des affaires économiques et sociales (DESA)</w:t>
      </w:r>
    </w:p>
    <w:p w:rsidR="007B52C9" w:rsidRDefault="007B52C9">
      <w:r>
        <w:t xml:space="preserve">S-2906, United Nations </w:t>
      </w:r>
      <w:proofErr w:type="spellStart"/>
      <w:r>
        <w:t>Headquarters</w:t>
      </w:r>
      <w:proofErr w:type="spellEnd"/>
      <w:r>
        <w:t xml:space="preserve">, New York, NY </w:t>
      </w:r>
      <w:proofErr w:type="gramStart"/>
      <w:r>
        <w:t>10017 ,</w:t>
      </w:r>
      <w:proofErr w:type="gramEnd"/>
      <w:r>
        <w:t xml:space="preserve"> USA</w:t>
      </w:r>
    </w:p>
    <w:p w:rsidR="007B52C9" w:rsidRDefault="007B52C9">
      <w:pPr>
        <w:rPr>
          <w:b/>
        </w:rPr>
      </w:pPr>
      <w:r>
        <w:rPr>
          <w:b/>
        </w:rPr>
        <w:t>INFORMEZ-VOUS ! ENGAGEZ-VOUS !</w:t>
      </w:r>
    </w:p>
    <w:p w:rsidR="007B52C9" w:rsidRDefault="007B52C9">
      <w:r>
        <w:t xml:space="preserve">Facebook : </w:t>
      </w:r>
      <w:hyperlink r:id="rId46" w:history="1">
        <w:r w:rsidRPr="002F3B86">
          <w:rPr>
            <w:rStyle w:val="Lienhypertexte"/>
          </w:rPr>
          <w:t>www.facebook.com/pages.united-Nations-Enable/196545623691523</w:t>
        </w:r>
      </w:hyperlink>
    </w:p>
    <w:p w:rsidR="007B52C9" w:rsidRDefault="007B52C9">
      <w:r>
        <w:t xml:space="preserve">Twitter : </w:t>
      </w:r>
      <w:hyperlink r:id="rId47" w:history="1">
        <w:r w:rsidRPr="002F3B86">
          <w:rPr>
            <w:rStyle w:val="Lienhypertexte"/>
          </w:rPr>
          <w:t>http://twitter.com/UN</w:t>
        </w:r>
      </w:hyperlink>
      <w:r>
        <w:t xml:space="preserve"> </w:t>
      </w:r>
      <w:proofErr w:type="spellStart"/>
      <w:r>
        <w:t>Enable</w:t>
      </w:r>
      <w:proofErr w:type="spellEnd"/>
    </w:p>
    <w:p w:rsidR="007B52C9" w:rsidRPr="007B52C9" w:rsidRDefault="007B52C9">
      <w:pPr>
        <w:rPr>
          <w:b/>
        </w:rPr>
      </w:pPr>
      <w:proofErr w:type="spellStart"/>
      <w:proofErr w:type="gramStart"/>
      <w:r>
        <w:t>website</w:t>
      </w:r>
      <w:proofErr w:type="spellEnd"/>
      <w:r>
        <w:t>:</w:t>
      </w:r>
      <w:proofErr w:type="gramEnd"/>
      <w:r>
        <w:t xml:space="preserve"> www.un.org/disabilities</w:t>
      </w:r>
    </w:p>
    <w:p w:rsidR="007B52C9" w:rsidRDefault="007B52C9">
      <w:r>
        <w:t xml:space="preserve">Email : </w:t>
      </w:r>
      <w:hyperlink r:id="rId48" w:history="1">
        <w:r w:rsidRPr="002F3B86">
          <w:rPr>
            <w:rStyle w:val="Lienhypertexte"/>
          </w:rPr>
          <w:t>enable@un.org</w:t>
        </w:r>
      </w:hyperlink>
    </w:p>
    <w:p w:rsidR="007B52C9" w:rsidRDefault="007B52C9">
      <w:pPr>
        <w:rPr>
          <w:b/>
        </w:rPr>
      </w:pPr>
      <w:r>
        <w:rPr>
          <w:b/>
        </w:rPr>
        <w:t xml:space="preserve">Appel à volontaires pour traduire le bulletin UN </w:t>
      </w:r>
      <w:proofErr w:type="spellStart"/>
      <w:r>
        <w:rPr>
          <w:b/>
        </w:rPr>
        <w:t>Enable</w:t>
      </w:r>
      <w:proofErr w:type="spellEnd"/>
      <w:r>
        <w:rPr>
          <w:b/>
        </w:rPr>
        <w:t xml:space="preserve"> dans d’autres langues</w:t>
      </w:r>
    </w:p>
    <w:p w:rsidR="007B52C9" w:rsidRDefault="007B52C9">
      <w:proofErr w:type="spellStart"/>
      <w:r>
        <w:t>Portez vous</w:t>
      </w:r>
      <w:proofErr w:type="spellEnd"/>
      <w:r>
        <w:t xml:space="preserve"> volontaire pour traduire le bulletin UN </w:t>
      </w:r>
      <w:proofErr w:type="spellStart"/>
      <w:r>
        <w:t>Enable</w:t>
      </w:r>
      <w:proofErr w:type="spellEnd"/>
      <w:r w:rsidR="00C33FF0">
        <w:t xml:space="preserve"> dans une langue officielle de l’ONU ou dans votre propre langue locale. Pour plus d’informations : </w:t>
      </w:r>
      <w:hyperlink r:id="rId49" w:history="1">
        <w:r w:rsidR="00C33FF0" w:rsidRPr="002F3B86">
          <w:rPr>
            <w:rStyle w:val="Lienhypertexte"/>
          </w:rPr>
          <w:t>http://bit.ly/enablenewslettervolunteer</w:t>
        </w:r>
      </w:hyperlink>
    </w:p>
    <w:p w:rsidR="00C33FF0" w:rsidRDefault="00C33FF0">
      <w:r>
        <w:rPr>
          <w:b/>
        </w:rPr>
        <w:t>Pour vous abonner :</w:t>
      </w:r>
      <w:r>
        <w:t xml:space="preserve"> </w:t>
      </w:r>
      <w:hyperlink r:id="rId50" w:history="1">
        <w:r w:rsidRPr="002F3B86">
          <w:rPr>
            <w:rStyle w:val="Lienhypertexte"/>
          </w:rPr>
          <w:t>http://bit.ly/unenablenewsletter</w:t>
        </w:r>
      </w:hyperlink>
    </w:p>
    <w:p w:rsidR="00C33FF0" w:rsidRDefault="00C33FF0">
      <w:r>
        <w:rPr>
          <w:b/>
        </w:rPr>
        <w:t xml:space="preserve">Pour vous désabonner : </w:t>
      </w:r>
      <w:hyperlink r:id="rId51" w:history="1">
        <w:r w:rsidRPr="002F3B86">
          <w:rPr>
            <w:rStyle w:val="Lienhypertexte"/>
          </w:rPr>
          <w:t>http://esamail.un.org/u?id=%%memberidchar%%&amp;o=%%outmail.messageid%%&amp;n=T&amp;e=%%emailaddr%%&amp;l=enable</w:t>
        </w:r>
      </w:hyperlink>
      <w:r>
        <w:t xml:space="preserve"> news</w:t>
      </w:r>
    </w:p>
    <w:p w:rsidR="00C33FF0" w:rsidRPr="00C33FF0" w:rsidRDefault="00C33FF0"/>
    <w:p w:rsidR="007B52C9" w:rsidRDefault="007B52C9"/>
    <w:p w:rsidR="007B52C9" w:rsidRPr="007B52C9" w:rsidRDefault="007B52C9"/>
    <w:p w:rsidR="00B913BB" w:rsidRDefault="00B913BB">
      <w:pPr>
        <w:rPr>
          <w:b/>
        </w:rPr>
      </w:pPr>
    </w:p>
    <w:p w:rsidR="005044F4" w:rsidRPr="004A79FB" w:rsidRDefault="005044F4">
      <w:pPr>
        <w:rPr>
          <w:b/>
        </w:rPr>
      </w:pPr>
    </w:p>
    <w:p w:rsidR="007E6CD0" w:rsidRPr="00BF54C9" w:rsidRDefault="007E6CD0"/>
    <w:p w:rsidR="008441AD" w:rsidRPr="008441AD" w:rsidRDefault="008441AD"/>
    <w:p w:rsidR="009C46D3" w:rsidRPr="009C46D3" w:rsidRDefault="009C46D3"/>
    <w:p w:rsidR="009C46D3" w:rsidRPr="009C46D3" w:rsidRDefault="009C46D3"/>
    <w:p w:rsidR="0002764C" w:rsidRDefault="0002764C"/>
    <w:p w:rsidR="0002764C" w:rsidRPr="0090535B" w:rsidRDefault="0002764C"/>
    <w:p w:rsidR="00FD0570" w:rsidRPr="0003544E" w:rsidRDefault="00FD0570"/>
    <w:p w:rsidR="00E13B73" w:rsidRDefault="00E13B73">
      <w:pPr>
        <w:rPr>
          <w:b/>
        </w:rPr>
      </w:pPr>
    </w:p>
    <w:p w:rsidR="00E13B73" w:rsidRPr="00E13B73" w:rsidRDefault="00E13B73"/>
    <w:sectPr w:rsidR="00E13B73" w:rsidRPr="00E13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4F"/>
    <w:rsid w:val="0002764C"/>
    <w:rsid w:val="0003544E"/>
    <w:rsid w:val="000512E3"/>
    <w:rsid w:val="00072FE7"/>
    <w:rsid w:val="00073C85"/>
    <w:rsid w:val="00097705"/>
    <w:rsid w:val="000B1FC3"/>
    <w:rsid w:val="000D044A"/>
    <w:rsid w:val="00120848"/>
    <w:rsid w:val="00160F22"/>
    <w:rsid w:val="001830B7"/>
    <w:rsid w:val="00186094"/>
    <w:rsid w:val="001972BA"/>
    <w:rsid w:val="00204B41"/>
    <w:rsid w:val="00212CBB"/>
    <w:rsid w:val="002413C3"/>
    <w:rsid w:val="003036F0"/>
    <w:rsid w:val="003069F6"/>
    <w:rsid w:val="0037041C"/>
    <w:rsid w:val="003B0F9D"/>
    <w:rsid w:val="004000EF"/>
    <w:rsid w:val="004561EA"/>
    <w:rsid w:val="00471A31"/>
    <w:rsid w:val="00483C4F"/>
    <w:rsid w:val="0049308F"/>
    <w:rsid w:val="004A79FB"/>
    <w:rsid w:val="004C1369"/>
    <w:rsid w:val="004E46CB"/>
    <w:rsid w:val="004F0085"/>
    <w:rsid w:val="005044F4"/>
    <w:rsid w:val="005337CA"/>
    <w:rsid w:val="0058368F"/>
    <w:rsid w:val="005D0F14"/>
    <w:rsid w:val="005E1CC9"/>
    <w:rsid w:val="00620DCD"/>
    <w:rsid w:val="006C3EF8"/>
    <w:rsid w:val="006C6FBC"/>
    <w:rsid w:val="006D54C0"/>
    <w:rsid w:val="006F3885"/>
    <w:rsid w:val="00703607"/>
    <w:rsid w:val="00711FF7"/>
    <w:rsid w:val="00737894"/>
    <w:rsid w:val="007724A4"/>
    <w:rsid w:val="00797EDA"/>
    <w:rsid w:val="007A0886"/>
    <w:rsid w:val="007A73B5"/>
    <w:rsid w:val="007B52C9"/>
    <w:rsid w:val="007D700C"/>
    <w:rsid w:val="007E6CD0"/>
    <w:rsid w:val="008147F3"/>
    <w:rsid w:val="00836983"/>
    <w:rsid w:val="008441AD"/>
    <w:rsid w:val="00885B4E"/>
    <w:rsid w:val="00902D24"/>
    <w:rsid w:val="0090535B"/>
    <w:rsid w:val="0090773A"/>
    <w:rsid w:val="009204AB"/>
    <w:rsid w:val="00930F8C"/>
    <w:rsid w:val="00993F5D"/>
    <w:rsid w:val="009C46D3"/>
    <w:rsid w:val="009E0258"/>
    <w:rsid w:val="009F0376"/>
    <w:rsid w:val="00A014F8"/>
    <w:rsid w:val="00A0324F"/>
    <w:rsid w:val="00A12E44"/>
    <w:rsid w:val="00A60751"/>
    <w:rsid w:val="00A73FB0"/>
    <w:rsid w:val="00A96F1B"/>
    <w:rsid w:val="00AA7165"/>
    <w:rsid w:val="00AA78A5"/>
    <w:rsid w:val="00AD67A9"/>
    <w:rsid w:val="00B27AA3"/>
    <w:rsid w:val="00B3239C"/>
    <w:rsid w:val="00B63A86"/>
    <w:rsid w:val="00B647F9"/>
    <w:rsid w:val="00B913BB"/>
    <w:rsid w:val="00BA590F"/>
    <w:rsid w:val="00BB7D05"/>
    <w:rsid w:val="00BF54C9"/>
    <w:rsid w:val="00C05831"/>
    <w:rsid w:val="00C2658A"/>
    <w:rsid w:val="00C33561"/>
    <w:rsid w:val="00C33FF0"/>
    <w:rsid w:val="00C37FE5"/>
    <w:rsid w:val="00C86464"/>
    <w:rsid w:val="00D2717A"/>
    <w:rsid w:val="00D72737"/>
    <w:rsid w:val="00DA7707"/>
    <w:rsid w:val="00DC18AB"/>
    <w:rsid w:val="00DF2E81"/>
    <w:rsid w:val="00E13B73"/>
    <w:rsid w:val="00E41349"/>
    <w:rsid w:val="00E97FE6"/>
    <w:rsid w:val="00EA46B8"/>
    <w:rsid w:val="00EE768D"/>
    <w:rsid w:val="00EF4BA9"/>
    <w:rsid w:val="00F73E0E"/>
    <w:rsid w:val="00F7497C"/>
    <w:rsid w:val="00FC33B0"/>
    <w:rsid w:val="00FC34A7"/>
    <w:rsid w:val="00FD0570"/>
    <w:rsid w:val="00FD5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B33B"/>
  <w15:chartTrackingRefBased/>
  <w15:docId w15:val="{107DAEFA-16CB-4FC2-B56D-533FBFFE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0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nge@unhcr.org" TargetMode="External"/><Relationship Id="rId18" Type="http://schemas.openxmlformats.org/officeDocument/2006/relationships/hyperlink" Target="http://www.unicri.it/news/article/2016-03-07" TargetMode="External"/><Relationship Id="rId26" Type="http://schemas.openxmlformats.org/officeDocument/2006/relationships/hyperlink" Target="http://www.ulacdigital.org/montevideo2016" TargetMode="External"/><Relationship Id="rId39" Type="http://schemas.openxmlformats.org/officeDocument/2006/relationships/hyperlink" Target="mailto:golob@congressline.hu" TargetMode="External"/><Relationship Id="rId3" Type="http://schemas.openxmlformats.org/officeDocument/2006/relationships/webSettings" Target="webSettings.xml"/><Relationship Id="rId21" Type="http://schemas.openxmlformats.org/officeDocument/2006/relationships/hyperlink" Target="http://bit.ly/1SQiJsy" TargetMode="External"/><Relationship Id="rId34" Type="http://schemas.openxmlformats.org/officeDocument/2006/relationships/hyperlink" Target="http://www.worldblindunion.org/English/general-assembly/Pages/default.aspx" TargetMode="External"/><Relationship Id="rId42" Type="http://schemas.openxmlformats.org/officeDocument/2006/relationships/hyperlink" Target="http://zeroproject.org" TargetMode="External"/><Relationship Id="rId47" Type="http://schemas.openxmlformats.org/officeDocument/2006/relationships/hyperlink" Target="http://twitter.com/UN" TargetMode="External"/><Relationship Id="rId50" Type="http://schemas.openxmlformats.org/officeDocument/2006/relationships/hyperlink" Target="http://bit.ly/unenablenewsletter" TargetMode="External"/><Relationship Id="rId7" Type="http://schemas.openxmlformats.org/officeDocument/2006/relationships/hyperlink" Target="http://bit.ly/1TvV2rD" TargetMode="External"/><Relationship Id="rId12" Type="http://schemas.openxmlformats.org/officeDocument/2006/relationships/hyperlink" Target="mailto:disability.session@whsummit.org" TargetMode="External"/><Relationship Id="rId17" Type="http://schemas.openxmlformats.org/officeDocument/2006/relationships/hyperlink" Target="http://ap.ohchr.org/documents/dpge.aspx?si=A%2FHRC%2F3" TargetMode="External"/><Relationship Id="rId25" Type="http://schemas.openxmlformats.org/officeDocument/2006/relationships/hyperlink" Target="http://www.pacrim.hawai.edu/" TargetMode="External"/><Relationship Id="rId33" Type="http://schemas.openxmlformats.org/officeDocument/2006/relationships/hyperlink" Target="https://www.habitat3.org/the-new-urban-agenda/preparatory-committee" TargetMode="External"/><Relationship Id="rId38" Type="http://schemas.openxmlformats.org/officeDocument/2006/relationships/hyperlink" Target="http://bit.ly/undisabilityidpd" TargetMode="External"/><Relationship Id="rId46" Type="http://schemas.openxmlformats.org/officeDocument/2006/relationships/hyperlink" Target="http://www.facebook.com/pages.united-Nations-Enable/196545623691523" TargetMode="External"/><Relationship Id="rId2" Type="http://schemas.openxmlformats.org/officeDocument/2006/relationships/settings" Target="settings.xml"/><Relationship Id="rId16" Type="http://schemas.openxmlformats.org/officeDocument/2006/relationships/hyperlink" Target="http://bit.ly/1qq3mhj" TargetMode="External"/><Relationship Id="rId20" Type="http://schemas.openxmlformats.org/officeDocument/2006/relationships/hyperlink" Target="http://bit.ly/1q6RekX" TargetMode="External"/><Relationship Id="rId29" Type="http://schemas.openxmlformats.org/officeDocument/2006/relationships/hyperlink" Target="http://bit.ly/crpd-iasg" TargetMode="External"/><Relationship Id="rId41" Type="http://schemas.openxmlformats.org/officeDocument/2006/relationships/hyperlink" Target="http://www.edf-feph.org/Page" TargetMode="External"/><Relationship Id="rId1" Type="http://schemas.openxmlformats.org/officeDocument/2006/relationships/styles" Target="styles.xml"/><Relationship Id="rId6" Type="http://schemas.openxmlformats.org/officeDocument/2006/relationships/hyperlink" Target="http://bit.ly/statcomm-12sdgindicators" TargetMode="External"/><Relationship Id="rId11" Type="http://schemas.openxmlformats.org/officeDocument/2006/relationships/hyperlink" Target="https://www.empowerwomen.org/en/community/discussions/2016/03/have-your-say-un-secretary-general" TargetMode="External"/><Relationship Id="rId24" Type="http://schemas.openxmlformats.org/officeDocument/2006/relationships/hyperlink" Target="http://www.dpiworldassembly2016.com" TargetMode="External"/><Relationship Id="rId32" Type="http://schemas.openxmlformats.org/officeDocument/2006/relationships/hyperlink" Target="http://bit.ly/crpdcosp9" TargetMode="External"/><Relationship Id="rId37" Type="http://schemas.openxmlformats.org/officeDocument/2006/relationships/hyperlink" Target="http://www.un.org/disabilities" TargetMode="External"/><Relationship Id="rId40" Type="http://schemas.openxmlformats.org/officeDocument/2006/relationships/hyperlink" Target="http://wfdbudapest2017.com" TargetMode="External"/><Relationship Id="rId45" Type="http://schemas.openxmlformats.org/officeDocument/2006/relationships/hyperlink" Target="http://goo.gl/forms/8kUm6Sa2Wu" TargetMode="External"/><Relationship Id="rId53" Type="http://schemas.openxmlformats.org/officeDocument/2006/relationships/theme" Target="theme/theme1.xml"/><Relationship Id="rId5" Type="http://schemas.openxmlformats.org/officeDocument/2006/relationships/hyperlink" Target="http://www.worlddownsyndromeday.org" TargetMode="External"/><Relationship Id="rId15" Type="http://schemas.openxmlformats.org/officeDocument/2006/relationships/hyperlink" Target="https://www.worldhumanitariansummit.org" TargetMode="External"/><Relationship Id="rId23" Type="http://schemas.openxmlformats.org/officeDocument/2006/relationships/hyperlink" Target="http://www.un.org/development/desa/disabilities/calendar.html" TargetMode="External"/><Relationship Id="rId28" Type="http://schemas.openxmlformats.org/officeDocument/2006/relationships/hyperlink" Target="http://www.worldhumanitariansummit.org" TargetMode="External"/><Relationship Id="rId36" Type="http://schemas.openxmlformats.org/officeDocument/2006/relationships/hyperlink" Target="http://www.un.org/disabilities" TargetMode="External"/><Relationship Id="rId49" Type="http://schemas.openxmlformats.org/officeDocument/2006/relationships/hyperlink" Target="http://bit.ly/enablenewslettervolunteer" TargetMode="External"/><Relationship Id="rId10" Type="http://schemas.openxmlformats.org/officeDocument/2006/relationships/hyperlink" Target="http://www.un.org/apps/news/story.asp?NewsID=53543" TargetMode="External"/><Relationship Id="rId19" Type="http://schemas.openxmlformats.org/officeDocument/2006/relationships/hyperlink" Target="http://constitutions.unwomen.org/en" TargetMode="External"/><Relationship Id="rId31" Type="http://schemas.openxmlformats.org/officeDocument/2006/relationships/hyperlink" Target="http://www.m-enabling.com/" TargetMode="External"/><Relationship Id="rId44" Type="http://schemas.openxmlformats.org/officeDocument/2006/relationships/hyperlink" Target="http://heidilatskydance.com/on-display/" TargetMode="External"/><Relationship Id="rId52" Type="http://schemas.openxmlformats.org/officeDocument/2006/relationships/fontTable" Target="fontTable.xml"/><Relationship Id="rId4" Type="http://schemas.openxmlformats.org/officeDocument/2006/relationships/hyperlink" Target="http://bit.ly/crpdcosp9" TargetMode="External"/><Relationship Id="rId9" Type="http://schemas.openxmlformats.org/officeDocument/2006/relationships/hyperlink" Target="https://www.un.org/development/desa/disabilities/issues/women-and-girls-with-disabilities/csw60.html" TargetMode="External"/><Relationship Id="rId14" Type="http://schemas.openxmlformats.org/officeDocument/2006/relationships/hyperlink" Target="mailto:cgosselin@handicap-international.org" TargetMode="External"/><Relationship Id="rId22" Type="http://schemas.openxmlformats.org/officeDocument/2006/relationships/hyperlink" Target="mailto:enable@un.org" TargetMode="External"/><Relationship Id="rId27" Type="http://schemas.openxmlformats.org/officeDocument/2006/relationships/hyperlink" Target="https://www.un.org/development/desa/disabilities/issues/whs.html" TargetMode="External"/><Relationship Id="rId30" Type="http://schemas.openxmlformats.org/officeDocument/2006/relationships/hyperlink" Target="http://www.un.org/en/events/albinismday/" TargetMode="External"/><Relationship Id="rId35" Type="http://schemas.openxmlformats.org/officeDocument/2006/relationships/hyperlink" Target="http://2ndcbrworldcongress.com/" TargetMode="External"/><Relationship Id="rId43" Type="http://schemas.openxmlformats.org/officeDocument/2006/relationships/hyperlink" Target="mailto:office@zeroproject.org" TargetMode="External"/><Relationship Id="rId48" Type="http://schemas.openxmlformats.org/officeDocument/2006/relationships/hyperlink" Target="mailto:enable@un.org" TargetMode="External"/><Relationship Id="rId8" Type="http://schemas.openxmlformats.org/officeDocument/2006/relationships/hyperlink" Target="http://bit.ly/undisabilitystats" TargetMode="External"/><Relationship Id="rId51" Type="http://schemas.openxmlformats.org/officeDocument/2006/relationships/hyperlink" Target="http://esamail.un.org/u?id=%25%25memberidchar%25%25&amp;o=%25%25outmail.messageid%25%25&amp;n=T&amp;e=%25%25emailaddr%25%25&amp;l=en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5640</Words>
  <Characters>31023</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UN Enable Newsletter March 2016</vt:lpstr>
    </vt:vector>
  </TitlesOfParts>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Enable Newsletter March 2016</dc:title>
  <dc:subject/>
  <dc:creator>martine gayon</dc:creator>
  <cp:keywords/>
  <dc:description/>
  <cp:lastModifiedBy>martine gayon</cp:lastModifiedBy>
  <cp:revision>2</cp:revision>
  <dcterms:created xsi:type="dcterms:W3CDTF">2016-04-15T18:08:00Z</dcterms:created>
  <dcterms:modified xsi:type="dcterms:W3CDTF">2016-04-15T18:08:00Z</dcterms:modified>
</cp:coreProperties>
</file>