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127" w:rsidRDefault="00CE5127">
      <w:pPr>
        <w:rPr>
          <w:b/>
        </w:rPr>
      </w:pPr>
      <w:r>
        <w:rPr>
          <w:b/>
        </w:rPr>
        <w:t xml:space="preserve">BULLETIN UN </w:t>
      </w:r>
      <w:proofErr w:type="spellStart"/>
      <w:r>
        <w:rPr>
          <w:b/>
        </w:rPr>
        <w:t>Enable</w:t>
      </w:r>
      <w:proofErr w:type="spellEnd"/>
      <w:r>
        <w:rPr>
          <w:b/>
        </w:rPr>
        <w:t xml:space="preserve"> </w:t>
      </w:r>
    </w:p>
    <w:p w:rsidR="00CE5127" w:rsidRDefault="00CE5127">
      <w:r>
        <w:t xml:space="preserve">Nous tenons à remercier MARTINE GAYON/ INTERNATIONAL INNER WHEEL, qui a gentiment accepté de traduire bénévolement le Bulletin UN </w:t>
      </w:r>
      <w:proofErr w:type="spellStart"/>
      <w:r>
        <w:t>Enable</w:t>
      </w:r>
      <w:proofErr w:type="spellEnd"/>
      <w:r>
        <w:t xml:space="preserve"> en langue française.</w:t>
      </w:r>
    </w:p>
    <w:p w:rsidR="00CE5127" w:rsidRPr="00CE5127" w:rsidRDefault="00CE5127">
      <w:r>
        <w:t>(CLAUSE DE NON-RESPONSABILITE : La traduction ci-dessous est fournie par ce bénévole et</w:t>
      </w:r>
      <w:r w:rsidR="005B6A60">
        <w:t xml:space="preserve"> ce uniquement à titre d’informations générales </w:t>
      </w:r>
      <w:proofErr w:type="gramStart"/>
      <w:r w:rsidR="005B6A60">
        <w:t>uniquement .Elle</w:t>
      </w:r>
      <w:proofErr w:type="gramEnd"/>
      <w:r w:rsidR="005B6A60">
        <w:t xml:space="preserve"> n’impliq</w:t>
      </w:r>
      <w:r w:rsidR="00EC2970">
        <w:t>ue pas nécessairement la recomma</w:t>
      </w:r>
      <w:r w:rsidR="005B6A60">
        <w:t>ndation ou l’approbation par les Nations Unies de l’un de ces articles, services ou opinions de ce bénévole ou de son organisation.</w:t>
      </w:r>
      <w:r w:rsidR="004B5B18">
        <w:t xml:space="preserve"> </w:t>
      </w:r>
      <w:r w:rsidR="005B6A60">
        <w:t>Les Nations Unies</w:t>
      </w:r>
      <w:r w:rsidR="004B5B18">
        <w:t xml:space="preserve"> déclinent toute responsabilité quant à l’exactitude, la légalité ou le contenu de leurs déclarations et opinions.)</w:t>
      </w:r>
    </w:p>
    <w:p w:rsidR="00CE5127" w:rsidRDefault="00CE5127">
      <w:pPr>
        <w:rPr>
          <w:b/>
        </w:rPr>
      </w:pPr>
    </w:p>
    <w:p w:rsidR="00004085" w:rsidRDefault="00004085">
      <w:pPr>
        <w:rPr>
          <w:b/>
        </w:rPr>
      </w:pPr>
      <w:r>
        <w:rPr>
          <w:b/>
        </w:rPr>
        <w:t>Juin-juillet 2016</w:t>
      </w:r>
    </w:p>
    <w:p w:rsidR="00004085" w:rsidRDefault="00004085">
      <w:r>
        <w:t xml:space="preserve">Le bulletin UN </w:t>
      </w:r>
      <w:proofErr w:type="spellStart"/>
      <w:r>
        <w:t>Enable</w:t>
      </w:r>
      <w:proofErr w:type="spellEnd"/>
      <w:r>
        <w:t xml:space="preserve"> est préparé par le Secrétariat de la Convention relative aux droits des personnes handicapées (DSP/DESA) avec l’aide des bureaux des Nations Unies, agences, fonds et programmes, ainsi que des organisations de la société civile, notamment les organisations de personnes handicapées. Ce bulletin est également disponible en ligne sur : </w:t>
      </w:r>
      <w:hyperlink r:id="rId4" w:history="1">
        <w:r w:rsidRPr="00097633">
          <w:rPr>
            <w:rStyle w:val="Lienhypertexte"/>
          </w:rPr>
          <w:t>www.un.org/disabilities</w:t>
        </w:r>
      </w:hyperlink>
      <w:r>
        <w:t>.</w:t>
      </w:r>
    </w:p>
    <w:p w:rsidR="00004085" w:rsidRDefault="00004085">
      <w:pPr>
        <w:rPr>
          <w:b/>
        </w:rPr>
      </w:pPr>
      <w:r>
        <w:rPr>
          <w:b/>
        </w:rPr>
        <w:t>Dans cette publication :</w:t>
      </w:r>
    </w:p>
    <w:p w:rsidR="000168A0" w:rsidRDefault="000168A0">
      <w:r>
        <w:rPr>
          <w:b/>
        </w:rPr>
        <w:t>-</w:t>
      </w:r>
      <w:r>
        <w:t>Statuts de la CRPD</w:t>
      </w:r>
    </w:p>
    <w:p w:rsidR="000168A0" w:rsidRDefault="000168A0">
      <w:r>
        <w:t>-Nouvelles du siège des Nations Unies</w:t>
      </w:r>
    </w:p>
    <w:p w:rsidR="000168A0" w:rsidRDefault="000168A0">
      <w:r>
        <w:t>-Nouvelles d’autres entités des Nations Unies</w:t>
      </w:r>
    </w:p>
    <w:p w:rsidR="000168A0" w:rsidRDefault="000168A0">
      <w:r>
        <w:t>-Calendrier des manifestations internationales sur le handicap</w:t>
      </w:r>
    </w:p>
    <w:p w:rsidR="000168A0" w:rsidRDefault="000168A0">
      <w:r>
        <w:t>-Autres nouvelles</w:t>
      </w:r>
    </w:p>
    <w:p w:rsidR="000168A0" w:rsidRDefault="000168A0">
      <w:pPr>
        <w:rPr>
          <w:b/>
        </w:rPr>
      </w:pPr>
      <w:r>
        <w:rPr>
          <w:b/>
        </w:rPr>
        <w:t>STATUTS DE LA CONVENTION SUR LES DROITS DES PERSONNES HANDICAPEES</w:t>
      </w:r>
    </w:p>
    <w:p w:rsidR="000168A0" w:rsidRDefault="000168A0">
      <w:r>
        <w:rPr>
          <w:b/>
        </w:rPr>
        <w:t xml:space="preserve">166 </w:t>
      </w:r>
      <w:r>
        <w:t xml:space="preserve">ratifications/adhésions et </w:t>
      </w:r>
      <w:r>
        <w:rPr>
          <w:b/>
        </w:rPr>
        <w:t>160</w:t>
      </w:r>
      <w:r>
        <w:t xml:space="preserve"> signataires de la CRPD</w:t>
      </w:r>
    </w:p>
    <w:p w:rsidR="000168A0" w:rsidRDefault="000168A0">
      <w:r>
        <w:rPr>
          <w:b/>
        </w:rPr>
        <w:t xml:space="preserve">89 </w:t>
      </w:r>
      <w:r>
        <w:t xml:space="preserve">ratifications/adhésions et </w:t>
      </w:r>
      <w:r>
        <w:rPr>
          <w:b/>
        </w:rPr>
        <w:t xml:space="preserve">92 </w:t>
      </w:r>
      <w:r>
        <w:t>signataires du Protocole facultatif.</w:t>
      </w:r>
    </w:p>
    <w:p w:rsidR="000168A0" w:rsidRDefault="00F24DD4">
      <w:r>
        <w:t>Les Comores ont ratifié la CRPD le 16 Juin</w:t>
      </w:r>
    </w:p>
    <w:p w:rsidR="00F24DD4" w:rsidRDefault="00F24DD4">
      <w:pPr>
        <w:rPr>
          <w:b/>
        </w:rPr>
      </w:pPr>
      <w:r>
        <w:t>Les Pays Bas ont ratifié la CRPD le 13 juillet.</w:t>
      </w:r>
    </w:p>
    <w:p w:rsidR="00082E99" w:rsidRDefault="00082E99">
      <w:pPr>
        <w:rPr>
          <w:b/>
        </w:rPr>
      </w:pPr>
      <w:r>
        <w:rPr>
          <w:b/>
        </w:rPr>
        <w:t>Conclusions de la 9</w:t>
      </w:r>
      <w:r w:rsidRPr="00082E99">
        <w:rPr>
          <w:b/>
          <w:vertAlign w:val="superscript"/>
        </w:rPr>
        <w:t>ème</w:t>
      </w:r>
      <w:r>
        <w:rPr>
          <w:b/>
        </w:rPr>
        <w:t xml:space="preserve"> Session de la Conférence des Etats Parties</w:t>
      </w:r>
    </w:p>
    <w:p w:rsidR="00082E99" w:rsidRDefault="00082E99">
      <w:r>
        <w:t xml:space="preserve">La 9 </w:t>
      </w:r>
      <w:proofErr w:type="spellStart"/>
      <w:r>
        <w:t>ème</w:t>
      </w:r>
      <w:proofErr w:type="spellEnd"/>
      <w:r>
        <w:t xml:space="preserve"> session annuelle de la Conférence des Etats Parties (COSP9) à la Convention sur les droits des personnes handicapées (CRPD) s’est tenue du 14 </w:t>
      </w:r>
      <w:proofErr w:type="gramStart"/>
      <w:r>
        <w:t>au 16 juin au</w:t>
      </w:r>
      <w:proofErr w:type="gramEnd"/>
      <w:r>
        <w:t xml:space="preserve"> siège des Nations Unies à New York, sous le thème directeur « Mise en œuvre du calendrier 2030 du programme de développement pour toutes les personnes handicapées : N’oublions personne ». Des délégués de 160 différents pays et plus de 600 représentants d’ONG ont assisté à cette session. Mr </w:t>
      </w:r>
      <w:proofErr w:type="spellStart"/>
      <w:r>
        <w:t>Mogens</w:t>
      </w:r>
      <w:proofErr w:type="spellEnd"/>
      <w:r>
        <w:t xml:space="preserve"> </w:t>
      </w:r>
      <w:proofErr w:type="spellStart"/>
      <w:r>
        <w:t>Lykkentoft</w:t>
      </w:r>
      <w:proofErr w:type="spellEnd"/>
      <w:r>
        <w:t>, Président de l’Assemblée Générale à la cérémonie d’ouverture, a souligné le besoin urgent de tr</w:t>
      </w:r>
      <w:r w:rsidR="00243F4D">
        <w:t xml:space="preserve">aduire les engagements par des actions concrètes afin de mettre en œuvre le calendrier 2030 pour les personnes handicapées. Mr </w:t>
      </w:r>
      <w:proofErr w:type="spellStart"/>
      <w:r w:rsidR="00243F4D">
        <w:t>Lenni</w:t>
      </w:r>
      <w:proofErr w:type="spellEnd"/>
      <w:r w:rsidR="00243F4D">
        <w:t xml:space="preserve"> </w:t>
      </w:r>
      <w:proofErr w:type="spellStart"/>
      <w:proofErr w:type="gramStart"/>
      <w:r w:rsidR="00243F4D">
        <w:t>Montiel</w:t>
      </w:r>
      <w:proofErr w:type="spellEnd"/>
      <w:r w:rsidR="00243F4D">
        <w:t>,  Secrétaire</w:t>
      </w:r>
      <w:proofErr w:type="gramEnd"/>
      <w:r w:rsidR="00243F4D">
        <w:t xml:space="preserve"> Général Adjoint pour le Développement Economique, a parlé de la part de DESA aux côtés de des représentants de OHCHR, UNCHR, UN Habitat et la Banque Mondiale, au cours d’un débat interactif avec les Etats Parties s</w:t>
      </w:r>
      <w:r w:rsidR="00BD6095">
        <w:t xml:space="preserve">ur le travail de soutien des Nations Unies auprès des Etats Parties dans leurs efforts de mise en œuvre de la </w:t>
      </w:r>
      <w:r w:rsidR="00BD6095" w:rsidRPr="00B47EDE">
        <w:rPr>
          <w:b/>
        </w:rPr>
        <w:t>Convention. Plus de 70 manifestations parallèles couvrant un large éventail de questions sur le</w:t>
      </w:r>
      <w:r w:rsidR="00BD6095">
        <w:t xml:space="preserve"> </w:t>
      </w:r>
      <w:r w:rsidR="00BD6095">
        <w:lastRenderedPageBreak/>
        <w:t>handicap, des réceptions, des concerts et des projections de films ont été organisés par les gouvernements, le système des Nations Unies, et les organisations de la société civile, y compris par les organisations de personnes handicapées. En 2017, la 10</w:t>
      </w:r>
      <w:r w:rsidR="00BD6095" w:rsidRPr="00BD6095">
        <w:rPr>
          <w:vertAlign w:val="superscript"/>
        </w:rPr>
        <w:t>ème</w:t>
      </w:r>
      <w:r w:rsidR="00BD6095">
        <w:t xml:space="preserve"> session de la Conférence des Etats Parties se tiendra du 13 </w:t>
      </w:r>
      <w:proofErr w:type="gramStart"/>
      <w:r w:rsidR="00BD6095">
        <w:t>au 15 juin au</w:t>
      </w:r>
      <w:proofErr w:type="gramEnd"/>
      <w:r w:rsidR="00BD6095">
        <w:t xml:space="preserve"> siège de l’Onu à New York. Les archives audiovisuelles et les </w:t>
      </w:r>
      <w:r w:rsidR="005030C5">
        <w:t xml:space="preserve">déclarations de la Conférence sont disponibles sur </w:t>
      </w:r>
      <w:hyperlink r:id="rId5" w:history="1">
        <w:r w:rsidR="005030C5" w:rsidRPr="00984704">
          <w:rPr>
            <w:rStyle w:val="Lienhypertexte"/>
          </w:rPr>
          <w:t>http://bit.ly/crpdcosp9</w:t>
        </w:r>
      </w:hyperlink>
      <w:r w:rsidR="005030C5">
        <w:t>.</w:t>
      </w:r>
    </w:p>
    <w:p w:rsidR="005030C5" w:rsidRDefault="00634268">
      <w:pPr>
        <w:rPr>
          <w:b/>
        </w:rPr>
      </w:pPr>
      <w:r>
        <w:rPr>
          <w:b/>
        </w:rPr>
        <w:t>Elections du Comité CRPD</w:t>
      </w:r>
    </w:p>
    <w:p w:rsidR="00634268" w:rsidRDefault="00634268">
      <w:r>
        <w:t xml:space="preserve">Au cours de la Conférence des Etats Parties, s’est tenue l’élection de 9 membres du Comité des Droits des Personnes Handicapées pour remplacer ceux dont le mandat expirera en décembre 2016. Le comité des Droits des Personnes Handicapées est composé de 18 experts indépendants. Ont été élus les nouveaux membres suivants : Ahmad </w:t>
      </w:r>
      <w:proofErr w:type="spellStart"/>
      <w:r>
        <w:t>Alsaif</w:t>
      </w:r>
      <w:proofErr w:type="spellEnd"/>
      <w:r>
        <w:t xml:space="preserve"> (Arabie Saoudite</w:t>
      </w:r>
      <w:proofErr w:type="gramStart"/>
      <w:r>
        <w:t>) ,</w:t>
      </w:r>
      <w:proofErr w:type="gramEnd"/>
      <w:r>
        <w:t xml:space="preserve"> </w:t>
      </w:r>
      <w:proofErr w:type="spellStart"/>
      <w:r>
        <w:t>Monthian</w:t>
      </w:r>
      <w:proofErr w:type="spellEnd"/>
      <w:r>
        <w:t xml:space="preserve"> </w:t>
      </w:r>
      <w:proofErr w:type="spellStart"/>
      <w:r>
        <w:t>Buntan</w:t>
      </w:r>
      <w:proofErr w:type="spellEnd"/>
      <w:r>
        <w:t xml:space="preserve"> (</w:t>
      </w:r>
      <w:proofErr w:type="spellStart"/>
      <w:r>
        <w:t>Thailande</w:t>
      </w:r>
      <w:proofErr w:type="spellEnd"/>
      <w:r>
        <w:t xml:space="preserve">), Imed Eddine </w:t>
      </w:r>
      <w:proofErr w:type="spellStart"/>
      <w:r>
        <w:t>Chaker</w:t>
      </w:r>
      <w:proofErr w:type="spellEnd"/>
      <w:r>
        <w:t xml:space="preserve"> (Tunisie), </w:t>
      </w:r>
      <w:proofErr w:type="spellStart"/>
      <w:r>
        <w:t>jun</w:t>
      </w:r>
      <w:proofErr w:type="spellEnd"/>
      <w:r>
        <w:t xml:space="preserve"> Ishikawa (Japon), Samuel </w:t>
      </w:r>
      <w:proofErr w:type="spellStart"/>
      <w:r>
        <w:t>Njuguna</w:t>
      </w:r>
      <w:proofErr w:type="spellEnd"/>
      <w:r>
        <w:t xml:space="preserve"> </w:t>
      </w:r>
      <w:proofErr w:type="spellStart"/>
      <w:r>
        <w:t>Kabue</w:t>
      </w:r>
      <w:proofErr w:type="spellEnd"/>
      <w:r>
        <w:t xml:space="preserve"> (Kenya), Laszlo Gabor </w:t>
      </w:r>
      <w:proofErr w:type="spellStart"/>
      <w:r>
        <w:t>Lovaszy</w:t>
      </w:r>
      <w:proofErr w:type="spellEnd"/>
      <w:r>
        <w:t xml:space="preserve"> (Hongrie), Robert George Martin (Nouvelle Zélande), Martine </w:t>
      </w:r>
      <w:proofErr w:type="spellStart"/>
      <w:r>
        <w:t>Babu</w:t>
      </w:r>
      <w:proofErr w:type="spellEnd"/>
      <w:r>
        <w:t xml:space="preserve"> </w:t>
      </w:r>
      <w:proofErr w:type="spellStart"/>
      <w:r>
        <w:t>Mwesigwa</w:t>
      </w:r>
      <w:proofErr w:type="spellEnd"/>
      <w:r>
        <w:t xml:space="preserve"> (Uganda) et Valery </w:t>
      </w:r>
      <w:proofErr w:type="spellStart"/>
      <w:r>
        <w:t>Nikitich</w:t>
      </w:r>
      <w:proofErr w:type="spellEnd"/>
      <w:r>
        <w:t xml:space="preserve"> </w:t>
      </w:r>
      <w:proofErr w:type="spellStart"/>
      <w:r>
        <w:t>rukhledev</w:t>
      </w:r>
      <w:proofErr w:type="spellEnd"/>
      <w:r>
        <w:t xml:space="preserve"> (Fédération de Russie) (</w:t>
      </w:r>
      <w:hyperlink r:id="rId6" w:history="1">
        <w:r w:rsidRPr="00984704">
          <w:rPr>
            <w:rStyle w:val="Lienhypertexte"/>
          </w:rPr>
          <w:t>http://www.ohcr.org/EN/HRBodies/CRPD/Pages/Elections2016.aspx</w:t>
        </w:r>
      </w:hyperlink>
      <w:r>
        <w:t>)</w:t>
      </w:r>
    </w:p>
    <w:p w:rsidR="00634268" w:rsidRDefault="00B47EDE">
      <w:pPr>
        <w:rPr>
          <w:b/>
        </w:rPr>
      </w:pPr>
      <w:r>
        <w:rPr>
          <w:b/>
        </w:rPr>
        <w:t>Sondage des Participants de la COSP9</w:t>
      </w:r>
    </w:p>
    <w:p w:rsidR="00B47EDE" w:rsidRDefault="00B47EDE">
      <w:r>
        <w:t>Si vous avez assisté à la 9</w:t>
      </w:r>
      <w:r w:rsidRPr="00B47EDE">
        <w:rPr>
          <w:vertAlign w:val="superscript"/>
        </w:rPr>
        <w:t>ème</w:t>
      </w:r>
      <w:r>
        <w:t xml:space="preserve"> session de la Conférence des Etats Parties à la CRPD, veuillez s’il vous plaît répondre à ce bref sondage de 5 questions qui pourrait nous aider à améliorer l’expérience de la Conférence pour tous les participants. Le sondage se termine le 21 juillet 2016 (</w:t>
      </w:r>
      <w:hyperlink r:id="rId7" w:history="1">
        <w:r w:rsidRPr="00984704">
          <w:rPr>
            <w:rStyle w:val="Lienhypertexte"/>
          </w:rPr>
          <w:t>https://www.surveymonkey.com/r/post-cosp9</w:t>
        </w:r>
      </w:hyperlink>
      <w:r>
        <w:t>)</w:t>
      </w:r>
    </w:p>
    <w:p w:rsidR="00B47EDE" w:rsidRDefault="00B47EDE">
      <w:pPr>
        <w:rPr>
          <w:b/>
        </w:rPr>
      </w:pPr>
      <w:r>
        <w:rPr>
          <w:b/>
        </w:rPr>
        <w:t xml:space="preserve">16 </w:t>
      </w:r>
      <w:proofErr w:type="spellStart"/>
      <w:r>
        <w:rPr>
          <w:b/>
        </w:rPr>
        <w:t>ème</w:t>
      </w:r>
      <w:proofErr w:type="spellEnd"/>
      <w:r>
        <w:rPr>
          <w:b/>
        </w:rPr>
        <w:t xml:space="preserve"> session du Comité des Droits des Personnes Handicapées</w:t>
      </w:r>
    </w:p>
    <w:p w:rsidR="00B47EDE" w:rsidRDefault="00B47EDE">
      <w:r>
        <w:t>La 16</w:t>
      </w:r>
      <w:r w:rsidRPr="00B47EDE">
        <w:rPr>
          <w:vertAlign w:val="superscript"/>
        </w:rPr>
        <w:t>ème</w:t>
      </w:r>
      <w:r>
        <w:t xml:space="preserve"> session du Comité CRPD se tiendra du 15 août </w:t>
      </w:r>
      <w:proofErr w:type="gramStart"/>
      <w:r>
        <w:t>au 2 septembre 2016 à</w:t>
      </w:r>
      <w:proofErr w:type="gramEnd"/>
      <w:r>
        <w:t xml:space="preserve"> Genève, Suisse. Le Comité examinera les rapports préliminaires de la Colombie, l’Ethiopie, le Guatemala, l’Italie, l’Etat plurinational de Bolivie, les Emirats Arabes Unis et l’Uruguay. Le comité examinera aussi les progrès réalisés </w:t>
      </w:r>
      <w:r w:rsidR="0056096F">
        <w:t>dans le processus de rédaction de : projet d’observation générale sur l’article 6 (les femmes et les filles handicapées), projet d’observation générale sur l’article 24 ( le droit à une éducation inclusive), projet de directives concernant les mécanismes de contrôle indépendant, et projet de directives concernant les rapports périodiques</w:t>
      </w:r>
      <w:r w:rsidR="002C6AEB">
        <w:t xml:space="preserve"> selon une procédure simplifiée, en vue d’adopter ces documents (</w:t>
      </w:r>
      <w:hyperlink r:id="rId8" w:history="1">
        <w:r w:rsidR="002C6AEB" w:rsidRPr="00984704">
          <w:rPr>
            <w:rStyle w:val="Lienhypertexte"/>
          </w:rPr>
          <w:t>http://tbinternet.ohchr.org/layouts/treatybodyexternal/SessionDetails1.aspx?SessionID=1052&amp;Lang=en</w:t>
        </w:r>
      </w:hyperlink>
      <w:r w:rsidR="002C6AEB">
        <w:t>)</w:t>
      </w:r>
    </w:p>
    <w:p w:rsidR="002C6AEB" w:rsidRDefault="00386952">
      <w:pPr>
        <w:rPr>
          <w:b/>
        </w:rPr>
      </w:pPr>
      <w:r>
        <w:rPr>
          <w:b/>
        </w:rPr>
        <w:t>NOUVELLES DU SIEGE DES NATIONS UNIES</w:t>
      </w:r>
    </w:p>
    <w:p w:rsidR="00386952" w:rsidRDefault="00386952">
      <w:pPr>
        <w:rPr>
          <w:b/>
        </w:rPr>
      </w:pPr>
      <w:r>
        <w:rPr>
          <w:b/>
        </w:rPr>
        <w:t xml:space="preserve">Table Ronde du </w:t>
      </w:r>
      <w:proofErr w:type="gramStart"/>
      <w:r>
        <w:rPr>
          <w:b/>
        </w:rPr>
        <w:t>PGA  sur</w:t>
      </w:r>
      <w:proofErr w:type="gramEnd"/>
      <w:r>
        <w:rPr>
          <w:b/>
        </w:rPr>
        <w:t xml:space="preserve"> le suivi de HLMDD</w:t>
      </w:r>
    </w:p>
    <w:p w:rsidR="00386952" w:rsidRDefault="00386952">
      <w:r>
        <w:t>Le président de l’Assemblée Générale des Nations Unies (PGA</w:t>
      </w:r>
      <w:proofErr w:type="gramStart"/>
      <w:r>
        <w:t>) ,</w:t>
      </w:r>
      <w:proofErr w:type="gramEnd"/>
      <w:r>
        <w:t xml:space="preserve"> en accord avec la résolution 69/142 de l’Assemblée Générale, a organisé une table ronde pour suivre les statuts et les progrès accomplis dans la réalisation des objectifs de développement en faveur des personnes handicapées et en relation avec le suivi de la discussion de haut niveau de l’Assemblée Générale sur le Handicap et le Développement (HLMDD, 23 septembre 2013). </w:t>
      </w:r>
      <w:r w:rsidR="00ED2546">
        <w:t xml:space="preserve">La commission a examiné le cadre institutionnel existant afin d’intégrer une </w:t>
      </w:r>
      <w:proofErr w:type="gramStart"/>
      <w:r w:rsidR="00ED2546">
        <w:t>approche  du</w:t>
      </w:r>
      <w:proofErr w:type="gramEnd"/>
      <w:r w:rsidR="00ED2546">
        <w:t xml:space="preserve"> handicap basée sur les droits, dans les efforts de développement aux niveaux local, national et international et d’évaluer l’état actuel des progrès en vue de la mise en œuvre du calendrier 2030 pour les personnes handicapées. Les archives audiovisuelles sont disponibles sur : </w:t>
      </w:r>
      <w:hyperlink r:id="rId9" w:history="1">
        <w:r w:rsidR="00ED2546" w:rsidRPr="00984704">
          <w:rPr>
            <w:rStyle w:val="Lienhypertexte"/>
          </w:rPr>
          <w:t>http://bit.ly/unpga13june2016</w:t>
        </w:r>
      </w:hyperlink>
    </w:p>
    <w:p w:rsidR="00ED2546" w:rsidRDefault="002A1E72">
      <w:pPr>
        <w:rPr>
          <w:b/>
        </w:rPr>
      </w:pPr>
      <w:r>
        <w:rPr>
          <w:b/>
        </w:rPr>
        <w:t>Le handicap souligné à la session d’ouverture du Forum politique de haut niveau</w:t>
      </w:r>
    </w:p>
    <w:p w:rsidR="002A1E72" w:rsidRDefault="002A1E72">
      <w:r>
        <w:lastRenderedPageBreak/>
        <w:t xml:space="preserve">Le forum politique de haut niveau (HLPF) se tient actuellement au siège des Nations Unies à New York du 11 au 20 juillet 2016. Le HLPF est la plateforme centrale des Nations Unies pour le suivi et l’examen du calendrier 2030 pour le Développement </w:t>
      </w:r>
      <w:proofErr w:type="gramStart"/>
      <w:r>
        <w:t>Durable,  et</w:t>
      </w:r>
      <w:proofErr w:type="gramEnd"/>
      <w:r>
        <w:t xml:space="preserve"> les Objectifs de Développement Durable, adoptés au Sommet des Nations Unies sur le Développement Durable le 25 septembre 2015. A sa première session cette année, le HLPF a réuni ensemble les gouvernements, les agences de l’ONU et les organisations de la société civile pour suivre et examiner le calendrier 2030 et les Objectifs de Développement Durable (</w:t>
      </w:r>
      <w:proofErr w:type="spellStart"/>
      <w:r>
        <w:t>SDGs</w:t>
      </w:r>
      <w:proofErr w:type="spellEnd"/>
      <w:proofErr w:type="gramStart"/>
      <w:r>
        <w:t>) .</w:t>
      </w:r>
      <w:proofErr w:type="gramEnd"/>
      <w:r>
        <w:t xml:space="preserve"> La session d’ouverture du HLPF a comporté de nombreux intervenants des organisations de personnes handicapées</w:t>
      </w:r>
      <w:r w:rsidR="004C2D89">
        <w:t xml:space="preserve">, y compris José </w:t>
      </w:r>
      <w:proofErr w:type="spellStart"/>
      <w:r w:rsidR="004C2D89">
        <w:t>Viera</w:t>
      </w:r>
      <w:proofErr w:type="spellEnd"/>
      <w:r w:rsidR="004C2D89">
        <w:t xml:space="preserve"> de l’Union Mondiale des Personnes Aveugles, qui a ainsi fait un des premiers discours de la part de la société civile. Colin Allen, Président de la Fédération Mondiale des Personnes sourdes, a présenté le programme de la réunion des grands groupes sociaux et des autres parties p</w:t>
      </w:r>
      <w:r w:rsidR="001A4C1B">
        <w:t xml:space="preserve">renantes, de même il a facilité la tenue d’un atelier sur la participation de la société civile au HLPF, aux côtés de </w:t>
      </w:r>
      <w:proofErr w:type="spellStart"/>
      <w:r w:rsidR="001A4C1B">
        <w:t>Yetnebersh</w:t>
      </w:r>
      <w:proofErr w:type="spellEnd"/>
      <w:r w:rsidR="001A4C1B">
        <w:t xml:space="preserve"> </w:t>
      </w:r>
      <w:proofErr w:type="spellStart"/>
      <w:r w:rsidR="001A4C1B">
        <w:t>Nigussie</w:t>
      </w:r>
      <w:proofErr w:type="spellEnd"/>
      <w:r w:rsidR="001A4C1B">
        <w:t>, de Light for the World, Ethiopie. Plusieurs autres défenseurs des person</w:t>
      </w:r>
      <w:r w:rsidR="00EC2970">
        <w:t>nes handicapées sont intervenus</w:t>
      </w:r>
      <w:r w:rsidR="001A4C1B">
        <w:t xml:space="preserve"> et ont soulevé des questions au sujet des facilités d’accès aux sessions du </w:t>
      </w:r>
      <w:proofErr w:type="gramStart"/>
      <w:r w:rsidR="001A4C1B">
        <w:t>HLPF ,</w:t>
      </w:r>
      <w:proofErr w:type="gramEnd"/>
      <w:r w:rsidR="001A4C1B">
        <w:t xml:space="preserve"> et ont reçu l’appui de l’</w:t>
      </w:r>
      <w:r w:rsidR="00BF2B3A">
        <w:t>en</w:t>
      </w:r>
      <w:r w:rsidR="001A4C1B">
        <w:t>semble de la société civile</w:t>
      </w:r>
      <w:r w:rsidR="00BF2B3A">
        <w:t>. La session 2016 du HLPF inclu</w:t>
      </w:r>
      <w:r w:rsidR="001A4C1B">
        <w:t xml:space="preserve">ra l’examen volontaire de 22 pays et l’examen thématique des progrès des objectifs de développement durable, y compris </w:t>
      </w:r>
      <w:r w:rsidR="00BF2B3A">
        <w:t>des questions transversales, appuyé par les rapports des commissions fonctionnelles de l’ECOSOC et d’autres organes inter-gouvernementaux et de discussions. HLPF inclura également de nombreuses manifestations parallèles, un évènement d’échange de partenariat, et des sessions d’étude, de formation et d’entrainement concernant les objectifs de développement durable. (</w:t>
      </w:r>
      <w:hyperlink r:id="rId10" w:history="1">
        <w:r w:rsidR="00BF2B3A" w:rsidRPr="00984704">
          <w:rPr>
            <w:rStyle w:val="Lienhypertexte"/>
          </w:rPr>
          <w:t>http://bitly.com/HLPF2016</w:t>
        </w:r>
      </w:hyperlink>
      <w:r w:rsidR="00BF2B3A">
        <w:t xml:space="preserve">). Le 18 juillet, </w:t>
      </w:r>
      <w:r w:rsidR="00A20C1A">
        <w:t xml:space="preserve">le groupe de parties prenantes organise, à la Fondation Ford à New </w:t>
      </w:r>
      <w:proofErr w:type="gramStart"/>
      <w:r w:rsidR="00A20C1A">
        <w:t>York  ,</w:t>
      </w:r>
      <w:proofErr w:type="gramEnd"/>
      <w:r w:rsidR="00A20C1A">
        <w:t>des assises sur la Contribution des Personnes Handicapées à l’examen national à titre volontaire du HLPP (</w:t>
      </w:r>
      <w:hyperlink r:id="rId11" w:history="1">
        <w:r w:rsidR="00A20C1A" w:rsidRPr="00984704">
          <w:rPr>
            <w:rStyle w:val="Lienhypertexte"/>
          </w:rPr>
          <w:t>http://bit.ly/29KxOyl</w:t>
        </w:r>
      </w:hyperlink>
      <w:r w:rsidR="00A20C1A">
        <w:t xml:space="preserve">).  Les principales sessions du HLPF sont retransmises en direct sur le </w:t>
      </w:r>
      <w:r w:rsidR="00750CF2">
        <w:t>portail TV des Nations Unies (</w:t>
      </w:r>
      <w:hyperlink r:id="rId12" w:history="1">
        <w:r w:rsidR="00750CF2" w:rsidRPr="00984704">
          <w:rPr>
            <w:rStyle w:val="Lienhypertexte"/>
          </w:rPr>
          <w:t>http://webtv.un.org</w:t>
        </w:r>
      </w:hyperlink>
      <w:r w:rsidR="00750CF2">
        <w:t xml:space="preserve">)  sous-titré, et sera disponible pour un visionnage ultérieur. Vous pourrez suivre la participation de la communauté des personnes handicapées tout au long du HLPF sur : </w:t>
      </w:r>
      <w:hyperlink r:id="rId13" w:history="1">
        <w:r w:rsidR="00750CF2" w:rsidRPr="00984704">
          <w:rPr>
            <w:rStyle w:val="Lienhypertexte"/>
          </w:rPr>
          <w:t>http://bit.ly/29Gz2ab</w:t>
        </w:r>
      </w:hyperlink>
      <w:r w:rsidR="00750CF2">
        <w:t xml:space="preserve"> et en tapant #HLPF2016#SDGs and #</w:t>
      </w:r>
      <w:proofErr w:type="spellStart"/>
      <w:r w:rsidR="00750CF2">
        <w:t>LeaveNoOneBehind</w:t>
      </w:r>
      <w:proofErr w:type="spellEnd"/>
      <w:r w:rsidR="00750CF2">
        <w:t>.</w:t>
      </w:r>
    </w:p>
    <w:p w:rsidR="00EB5FB0" w:rsidRDefault="00EB5FB0">
      <w:pPr>
        <w:rPr>
          <w:b/>
        </w:rPr>
      </w:pPr>
      <w:r>
        <w:rPr>
          <w:b/>
        </w:rPr>
        <w:t>Notre réseau mondial contribue à l’avant-projet du Nouvel Agenda Urbain</w:t>
      </w:r>
    </w:p>
    <w:p w:rsidR="00EB5FB0" w:rsidRDefault="00EB5FB0">
      <w:r>
        <w:t xml:space="preserve">Le réseau mondial </w:t>
      </w:r>
      <w:proofErr w:type="gramStart"/>
      <w:r>
        <w:t>informel ,</w:t>
      </w:r>
      <w:proofErr w:type="gramEnd"/>
      <w:r>
        <w:t xml:space="preserve"> récemment créé, sur le Développement Urbain Inclusif du Handicap, a pour but d’établir e</w:t>
      </w:r>
      <w:r w:rsidR="00E82EE3">
        <w:t>t de renforcer les échanges</w:t>
      </w:r>
      <w:r>
        <w:t xml:space="preserve"> entre les différents acteurs y compris les décideurs au niveau des gouvernements, les professionnels</w:t>
      </w:r>
      <w:r w:rsidR="00E82EE3">
        <w:t xml:space="preserve"> du handicap et</w:t>
      </w:r>
      <w:r>
        <w:t xml:space="preserve"> </w:t>
      </w:r>
      <w:r w:rsidR="00E82EE3">
        <w:t xml:space="preserve">du développement urbain, les universitaires, les défenseurs des droits des personnes handicapées, et les partenaires de la coopération au développement. Il permet les efforts communs envers le processus en cours d’Habitat III, incluant le Nouvel Agenda Urbain, actuellement en négociation et devant être adopté à Quito au cours d’Habitat III en octobre 2016. Ce Réseau et ses membres ont </w:t>
      </w:r>
      <w:r w:rsidR="009E62AB">
        <w:t xml:space="preserve">apporté leur contribution et leurs propositions aux consultations Habitat III des Nations Unies, y compris au cours de la séance </w:t>
      </w:r>
      <w:proofErr w:type="gramStart"/>
      <w:r w:rsidR="009E62AB">
        <w:t>informelle  avec</w:t>
      </w:r>
      <w:proofErr w:type="gramEnd"/>
      <w:r w:rsidR="009E62AB">
        <w:t xml:space="preserve"> les </w:t>
      </w:r>
      <w:r w:rsidR="0097280F">
        <w:t xml:space="preserve">parties prenantes début juin. Le </w:t>
      </w:r>
      <w:proofErr w:type="gramStart"/>
      <w:r w:rsidR="0097280F">
        <w:t>projet ,</w:t>
      </w:r>
      <w:proofErr w:type="gramEnd"/>
      <w:r w:rsidR="0097280F">
        <w:t xml:space="preserve"> constitué de 2 parties principales, 1) Déclaration de Quito sur les Villes pour Tous et 2) Plan de mise en œuvre de Quito du Nouvel Agenda Urbain, est en train d’être négocié par les Etats Membres au cours de 3 séries de « réunions informelles intergouvernementales » à New York, avant d’être présenté à la 3</w:t>
      </w:r>
      <w:r w:rsidR="0097280F" w:rsidRPr="0097280F">
        <w:rPr>
          <w:vertAlign w:val="superscript"/>
        </w:rPr>
        <w:t>ème</w:t>
      </w:r>
      <w:r w:rsidR="0097280F">
        <w:t xml:space="preserve"> session du Comité Préparatoire d’Habitat III </w:t>
      </w:r>
      <w:r w:rsidR="00D26058">
        <w:t xml:space="preserve"> (du 25 au 27 juillet, Surabaya ,Indonésie) et au cours d’Habitat III </w:t>
      </w:r>
      <w:r w:rsidR="0097280F">
        <w:t>à Quito qui débutera le 17 octobre. Le Nouvel Agenda Urbain</w:t>
      </w:r>
      <w:r w:rsidR="00D26058">
        <w:t xml:space="preserve"> devrait permettre de guider le développement durable et inclusif des villes du monde pour les 20 prochaines années. Le projet du Nouvel Agenda Urbain dévoilé le 18 juin avant la 3</w:t>
      </w:r>
      <w:r w:rsidR="00D26058" w:rsidRPr="00D26058">
        <w:rPr>
          <w:vertAlign w:val="superscript"/>
        </w:rPr>
        <w:t>ème</w:t>
      </w:r>
      <w:r w:rsidR="00D26058">
        <w:t xml:space="preserve"> réunion de consultations intergouvernementales, un document de discussion préparé par DESA et davantage d’informations sur ces sujets sont disponibles sur le site </w:t>
      </w:r>
      <w:proofErr w:type="spellStart"/>
      <w:r w:rsidR="00D26058">
        <w:t>Enable</w:t>
      </w:r>
      <w:proofErr w:type="spellEnd"/>
      <w:r w:rsidR="00D26058">
        <w:t xml:space="preserve"> des Nations Unies : </w:t>
      </w:r>
      <w:hyperlink r:id="rId14" w:history="1">
        <w:r w:rsidR="00D26058" w:rsidRPr="00C23705">
          <w:rPr>
            <w:rStyle w:val="Lienhypertexte"/>
          </w:rPr>
          <w:t>http://bit.ly/29OYpZk</w:t>
        </w:r>
      </w:hyperlink>
      <w:r w:rsidR="00D26058">
        <w:t>.</w:t>
      </w:r>
    </w:p>
    <w:p w:rsidR="00D26058" w:rsidRDefault="00DE0D1B">
      <w:pPr>
        <w:rPr>
          <w:b/>
        </w:rPr>
      </w:pPr>
      <w:r>
        <w:rPr>
          <w:b/>
        </w:rPr>
        <w:lastRenderedPageBreak/>
        <w:t>Le Secrétaire des Nations Unies commémore CRPD + 10 en Chine</w:t>
      </w:r>
    </w:p>
    <w:p w:rsidR="00DE0D1B" w:rsidRDefault="00A32397">
      <w:r>
        <w:t xml:space="preserve">Le 7 juillet, le Secrétaire Général a fait une déclaration au cours d’un meeting à </w:t>
      </w:r>
      <w:proofErr w:type="spellStart"/>
      <w:r>
        <w:t>Pekin</w:t>
      </w:r>
      <w:proofErr w:type="spellEnd"/>
      <w:r>
        <w:t xml:space="preserve"> organisé par le Comité national de travail sur les personnes handicapées du gouvernement chinois et la fédération chinoise des personnes </w:t>
      </w:r>
      <w:proofErr w:type="gramStart"/>
      <w:r>
        <w:t>handicapées .</w:t>
      </w:r>
      <w:proofErr w:type="gramEnd"/>
      <w:r>
        <w:t xml:space="preserve"> Cette manifestation avait été organisée pour célébrer le 10 </w:t>
      </w:r>
      <w:proofErr w:type="spellStart"/>
      <w:r>
        <w:t>ème</w:t>
      </w:r>
      <w:proofErr w:type="spellEnd"/>
      <w:r>
        <w:t xml:space="preserve"> anniversaire de l’adoption de la CRPD. Dans sa déclaration, le Secrétaire Général a encouragé les 28 pays n’ayant pas encore ratifié la Convention à rejoindre les 165 Etats parties de la Convention et a appelé à davantage de « m</w:t>
      </w:r>
      <w:r w:rsidR="00D562E2">
        <w:t xml:space="preserve">esures concrètes pour favoriser  les sociétés inclusives et accessibles et les programmes de développement » et «  le besoin d’assurer l’égalité des chances » et « la création de conditions permettant aux personnes handicapées de participer à tous les aspects du développement, et à la vie civique et culturelle de leurs pays. » Le Secrétaire Général a souligné que </w:t>
      </w:r>
      <w:proofErr w:type="gramStart"/>
      <w:r w:rsidR="00D562E2">
        <w:t>«  les</w:t>
      </w:r>
      <w:proofErr w:type="gramEnd"/>
      <w:r w:rsidR="00D562E2">
        <w:t xml:space="preserve"> personnes handicapées doivent  faire partie intégrante de la planification et de la  réflexion globale au niveau régional et national, pas seulement dans les </w:t>
      </w:r>
      <w:r w:rsidR="006E10FC">
        <w:t>domaines les concernant spécifiquement, mais aussi dans les décisions qui touchent tout le monde » ; (</w:t>
      </w:r>
      <w:hyperlink r:id="rId15" w:history="1">
        <w:r w:rsidR="006E10FC" w:rsidRPr="00C23705">
          <w:rPr>
            <w:rStyle w:val="Lienhypertexte"/>
          </w:rPr>
          <w:t>http://bit.ly/29OWgN0</w:t>
        </w:r>
      </w:hyperlink>
      <w:r w:rsidR="006E10FC">
        <w:t>)</w:t>
      </w:r>
    </w:p>
    <w:p w:rsidR="006E10FC" w:rsidRDefault="00982689">
      <w:pPr>
        <w:rPr>
          <w:b/>
        </w:rPr>
      </w:pPr>
      <w:r>
        <w:rPr>
          <w:b/>
        </w:rPr>
        <w:t>NOUVELLES DES AUTRES ENTITES DES NATION UNIES</w:t>
      </w:r>
    </w:p>
    <w:p w:rsidR="00982689" w:rsidRDefault="00982689">
      <w:pPr>
        <w:rPr>
          <w:b/>
        </w:rPr>
      </w:pPr>
      <w:r>
        <w:rPr>
          <w:b/>
        </w:rPr>
        <w:t>UNICEF-Etude sur le développement pendant la petite enfance</w:t>
      </w:r>
    </w:p>
    <w:p w:rsidR="00982689" w:rsidRDefault="00982689">
      <w:r>
        <w:t>Le groupe de travail sur le développement au cours de la petite enfance (ECDTF) du Partenariat Mondial des Enfants handicapés (</w:t>
      </w:r>
      <w:proofErr w:type="spellStart"/>
      <w:r>
        <w:t>GPcwd</w:t>
      </w:r>
      <w:proofErr w:type="spellEnd"/>
      <w:r>
        <w:t>) conduit actuellement une enquête, en collaboration avec l’UNICEF et l’institut RISE. Cette enquête de 15 minutes concerne les programmes de développement inclusif dans la petite enfance (ECD) et d’intervention au cours de la petite enfance (ECI) pour les enfants atteints de retards mentaux, de handicaps ou de comportements atypiques</w:t>
      </w:r>
      <w:r w:rsidR="00292891">
        <w:t xml:space="preserve"> entre 0 et 8 ans. Si votre organisation ne travaille pas sur ECD, </w:t>
      </w:r>
      <w:proofErr w:type="spellStart"/>
      <w:r w:rsidR="00292891">
        <w:t>pouvez vous</w:t>
      </w:r>
      <w:proofErr w:type="spellEnd"/>
      <w:r w:rsidR="00292891">
        <w:t xml:space="preserve"> partager ce message avec vos partenaires et vos réseaux ? Veuillez compléter cette enquête pour le 15 août (</w:t>
      </w:r>
      <w:hyperlink r:id="rId16" w:history="1">
        <w:r w:rsidR="00292891" w:rsidRPr="00C23705">
          <w:rPr>
            <w:rStyle w:val="Lienhypertexte"/>
          </w:rPr>
          <w:t>https://www.surveymonkey.com/r/ECDEnglish</w:t>
        </w:r>
      </w:hyperlink>
      <w:r w:rsidR="00292891">
        <w:t>)</w:t>
      </w:r>
    </w:p>
    <w:p w:rsidR="00292891" w:rsidRDefault="00292891">
      <w:pPr>
        <w:rPr>
          <w:b/>
        </w:rPr>
      </w:pPr>
      <w:r>
        <w:rPr>
          <w:b/>
        </w:rPr>
        <w:t>UNMAS – Nouvelle politique de l’</w:t>
      </w:r>
      <w:r w:rsidR="008E4F77">
        <w:rPr>
          <w:b/>
        </w:rPr>
        <w:t>ONU sur</w:t>
      </w:r>
      <w:r>
        <w:rPr>
          <w:b/>
        </w:rPr>
        <w:t xml:space="preserve"> l’assistance des victimes de l’action anti</w:t>
      </w:r>
      <w:r w:rsidR="008E4F77">
        <w:rPr>
          <w:b/>
        </w:rPr>
        <w:t>-</w:t>
      </w:r>
      <w:r>
        <w:rPr>
          <w:b/>
        </w:rPr>
        <w:t>mines</w:t>
      </w:r>
    </w:p>
    <w:p w:rsidR="00C806F7" w:rsidRDefault="00292891">
      <w:r>
        <w:t xml:space="preserve">Le Service de l’action </w:t>
      </w:r>
      <w:proofErr w:type="spellStart"/>
      <w:r>
        <w:t>antimines</w:t>
      </w:r>
      <w:proofErr w:type="spellEnd"/>
      <w:r>
        <w:t xml:space="preserve"> des Nations Unies (UNMAS) rapporte que les prin</w:t>
      </w:r>
      <w:r w:rsidR="008E4F77">
        <w:t>cipales entités onusiennes</w:t>
      </w:r>
      <w:r>
        <w:t xml:space="preserve"> du Groupe de Coordination inter-agences de la lutte</w:t>
      </w:r>
      <w:r w:rsidR="008E4F77">
        <w:t xml:space="preserve"> anti-mines(IACG-MA) ont approuvé le 24 mai la politique mise à jour de l’ONU sur l’assistance </w:t>
      </w:r>
      <w:proofErr w:type="gramStart"/>
      <w:r w:rsidR="008E4F77">
        <w:t>aux  victimes</w:t>
      </w:r>
      <w:proofErr w:type="gramEnd"/>
      <w:r w:rsidR="008E4F77">
        <w:t xml:space="preserve"> dans le cadre de l’action anti-mines. Cette politique a pour but d’améliorer la contribution de l’Onu à une réponse efficace et coordonnée pour réaliser les droits de l’homme des victimes de mines et de débris de guerre explosifs (ERW), et de se diriger vers une approche plus large inclusive des personnes handicapées. L’assistance aux victimes </w:t>
      </w:r>
      <w:r w:rsidR="00C806F7">
        <w:t xml:space="preserve">se </w:t>
      </w:r>
      <w:proofErr w:type="gramStart"/>
      <w:r w:rsidR="00C806F7">
        <w:t>réfère  à</w:t>
      </w:r>
      <w:proofErr w:type="gramEnd"/>
      <w:r w:rsidR="00C806F7">
        <w:t xml:space="preserve"> l’âge correct , et le genre, soutien attentif des victimes dans le but de réduire l’impact des traumas physiques et psychologiques, et de les aider à surmonter leurs pertes économiques, la marginalisation sociale ou les obstacles à la réalisation de leurs droits ; (</w:t>
      </w:r>
      <w:hyperlink r:id="rId17" w:history="1">
        <w:r w:rsidR="00C806F7" w:rsidRPr="00C23705">
          <w:rPr>
            <w:rStyle w:val="Lienhypertexte"/>
          </w:rPr>
          <w:t>http://bit.ly/29KIV8M</w:t>
        </w:r>
      </w:hyperlink>
      <w:r w:rsidR="00C806F7">
        <w:t>)</w:t>
      </w:r>
    </w:p>
    <w:p w:rsidR="004F7007" w:rsidRDefault="004F7007">
      <w:pPr>
        <w:rPr>
          <w:b/>
        </w:rPr>
      </w:pPr>
      <w:r>
        <w:rPr>
          <w:b/>
        </w:rPr>
        <w:t xml:space="preserve">UN </w:t>
      </w:r>
      <w:proofErr w:type="spellStart"/>
      <w:r>
        <w:rPr>
          <w:b/>
        </w:rPr>
        <w:t>Women</w:t>
      </w:r>
      <w:proofErr w:type="spellEnd"/>
      <w:r>
        <w:rPr>
          <w:b/>
        </w:rPr>
        <w:t>-  Déclaration sur le Comité des droits des personnes handicapées</w:t>
      </w:r>
    </w:p>
    <w:p w:rsidR="004F7007" w:rsidRDefault="004F7007">
      <w:r>
        <w:t xml:space="preserve">UN </w:t>
      </w:r>
      <w:proofErr w:type="spellStart"/>
      <w:r>
        <w:t>Women</w:t>
      </w:r>
      <w:proofErr w:type="spellEnd"/>
      <w:r>
        <w:t xml:space="preserve"> a fait une déclaration concernant le processus de la récente élection de 9 postes qui a résulté par la désignation d’hommes uniquement pour 2017, en dépit de la candidature de 3 femmes pour ces postes. Elles ont fait remarqué que l’article 34.4 de la CRPD stipule que </w:t>
      </w:r>
      <w:proofErr w:type="gramStart"/>
      <w:r>
        <w:t>«  Les</w:t>
      </w:r>
      <w:proofErr w:type="gramEnd"/>
      <w:r>
        <w:t xml:space="preserve"> membres du Comité devront être élus par les Etats membres, en prenant en considération …..une représentation équilibrée entre hommes et femmes ». Reconnaissant les défis uniques et </w:t>
      </w:r>
      <w:r w:rsidR="001D0025">
        <w:t xml:space="preserve">les enjeux transversaux que les femmes handicapées rencontrent, UN </w:t>
      </w:r>
      <w:proofErr w:type="spellStart"/>
      <w:r w:rsidR="001D0025">
        <w:t>Women</w:t>
      </w:r>
      <w:proofErr w:type="spellEnd"/>
      <w:r w:rsidR="001D0025">
        <w:t xml:space="preserve"> se joint aux nombreuses voix ayant exprimé leur inquiétude au regard de la nouvelle composition du Comité, dans lequel les différentes voix et </w:t>
      </w:r>
      <w:r w:rsidR="001D0025">
        <w:lastRenderedPageBreak/>
        <w:t xml:space="preserve">les expériences des femmes handicapées ont été réduites. Vous pouvez lire l’entière </w:t>
      </w:r>
      <w:proofErr w:type="gramStart"/>
      <w:r w:rsidR="001D0025">
        <w:t>déclaration sur</w:t>
      </w:r>
      <w:proofErr w:type="gramEnd"/>
      <w:r w:rsidR="001D0025">
        <w:t xml:space="preserve"> ; </w:t>
      </w:r>
      <w:hyperlink r:id="rId18" w:history="1">
        <w:r w:rsidR="001D0025" w:rsidRPr="00B545F1">
          <w:rPr>
            <w:rStyle w:val="Lienhypertexte"/>
          </w:rPr>
          <w:t>http://bit.ly/29Cym9p</w:t>
        </w:r>
      </w:hyperlink>
    </w:p>
    <w:p w:rsidR="001D0025" w:rsidRDefault="001D0025">
      <w:pPr>
        <w:rPr>
          <w:b/>
        </w:rPr>
      </w:pPr>
      <w:r>
        <w:rPr>
          <w:b/>
        </w:rPr>
        <w:t xml:space="preserve">UN </w:t>
      </w:r>
      <w:proofErr w:type="spellStart"/>
      <w:r>
        <w:rPr>
          <w:b/>
        </w:rPr>
        <w:t>Women</w:t>
      </w:r>
      <w:proofErr w:type="spellEnd"/>
      <w:r>
        <w:rPr>
          <w:b/>
        </w:rPr>
        <w:t> : Vous avez votre mot à dire : comment pouvons-nous aider les femmes à obtenir un meilleur travail, gagner davantage d’argent, et démarrer une entreprise ?</w:t>
      </w:r>
    </w:p>
    <w:p w:rsidR="001D0025" w:rsidRDefault="001D0025">
      <w:r>
        <w:t>La discussion de haut niveau du Secrétaire Général des Nations Unies sur l’Indépendance Economique des Femmes a fait équipe avec la Campagne d’Action des Objectifs de Développement Durable de l’</w:t>
      </w:r>
      <w:r w:rsidR="00F47A8C">
        <w:t xml:space="preserve">ONU afin de sortir une édition de l’enquête de MY </w:t>
      </w:r>
      <w:proofErr w:type="gramStart"/>
      <w:r w:rsidR="00F47A8C">
        <w:t>World  sur</w:t>
      </w:r>
      <w:proofErr w:type="gramEnd"/>
      <w:r w:rsidR="00F47A8C">
        <w:t xml:space="preserve"> l’autonomisation économique des femmes , comment nous pouvons les aider à obtenir un meilleur travail, gagner davantage d’argent et démarrer une entreprise. Cette enquête rassemblera différents points de vues sur les femmes dans le monde du </w:t>
      </w:r>
      <w:proofErr w:type="gramStart"/>
      <w:r w:rsidR="00F47A8C">
        <w:t>travail ,</w:t>
      </w:r>
      <w:proofErr w:type="gramEnd"/>
      <w:r w:rsidR="00F47A8C">
        <w:t xml:space="preserve"> depuis les obstacles qu’elles rencontrent jusqu’aux idées qui pourraient servir de multiplicateurs de forces pour leur progrès économique.(</w:t>
      </w:r>
      <w:hyperlink r:id="rId19" w:history="1">
        <w:r w:rsidR="00F47A8C" w:rsidRPr="00B545F1">
          <w:rPr>
            <w:rStyle w:val="Lienhypertexte"/>
          </w:rPr>
          <w:t>http://bit.ly/29tCEk9</w:t>
        </w:r>
      </w:hyperlink>
      <w:r w:rsidR="00F47A8C">
        <w:t>)</w:t>
      </w:r>
    </w:p>
    <w:p w:rsidR="00F47A8C" w:rsidRDefault="00F47A8C">
      <w:pPr>
        <w:rPr>
          <w:b/>
        </w:rPr>
      </w:pPr>
      <w:r>
        <w:rPr>
          <w:b/>
        </w:rPr>
        <w:t xml:space="preserve">UN </w:t>
      </w:r>
      <w:proofErr w:type="spellStart"/>
      <w:r>
        <w:rPr>
          <w:b/>
        </w:rPr>
        <w:t>Women</w:t>
      </w:r>
      <w:proofErr w:type="spellEnd"/>
      <w:r>
        <w:rPr>
          <w:b/>
        </w:rPr>
        <w:t xml:space="preserve"> : Appel à documents sur la mobilité, le genre et les relations familiales </w:t>
      </w:r>
      <w:r w:rsidR="008E6C25">
        <w:rPr>
          <w:b/>
        </w:rPr>
        <w:t>pour un rapport phare</w:t>
      </w:r>
    </w:p>
    <w:p w:rsidR="008E6C25" w:rsidRDefault="008E6C25">
      <w:r>
        <w:t xml:space="preserve">UN </w:t>
      </w:r>
      <w:proofErr w:type="spellStart"/>
      <w:r>
        <w:t>Women</w:t>
      </w:r>
      <w:proofErr w:type="spellEnd"/>
      <w:r>
        <w:t xml:space="preserve"> est à la recherche d’études provenant de différentes régions, de raisonnement empirique et très innovantes, sur la mobilité, le genre et les relations familiales, afin de renseigner ce sujet. Les documents sélectionnés identifieront les politiques publiques et autres sortes d’actions favorisant ou restreignant </w:t>
      </w:r>
      <w:r w:rsidR="009A66FF">
        <w:t>les femmes dans l’exercice de leurs droits humains, parmi celles qui émigrent et celles qui sont oubliées (</w:t>
      </w:r>
      <w:hyperlink r:id="rId20" w:history="1">
        <w:r w:rsidR="009A66FF" w:rsidRPr="00B545F1">
          <w:rPr>
            <w:rStyle w:val="Lienhypertexte"/>
          </w:rPr>
          <w:t>http://bit.ly/29tCBod</w:t>
        </w:r>
      </w:hyperlink>
      <w:r w:rsidR="009A66FF">
        <w:t>)</w:t>
      </w:r>
    </w:p>
    <w:p w:rsidR="009A66FF" w:rsidRDefault="009A66FF">
      <w:pPr>
        <w:rPr>
          <w:b/>
        </w:rPr>
      </w:pPr>
      <w:r>
        <w:rPr>
          <w:b/>
        </w:rPr>
        <w:t>ILO- de la parole aux actes</w:t>
      </w:r>
    </w:p>
    <w:p w:rsidR="009A66FF" w:rsidRDefault="00AB1B40">
      <w:r>
        <w:t>A la COSP9, ILO aux côtés de des missions permanentes auprès de l’ONU de l’Australie, du Costa Rica, de la Finlande et de l’Espagne, de l’Alliance International des Handicapés, ainsi que le programme Global Compact des Nations Unies, ont organisé une manifestation parallèle sur l’emploi des personnes handicapées </w:t>
      </w:r>
      <w:proofErr w:type="gramStart"/>
      <w:r>
        <w:t>:  «</w:t>
      </w:r>
      <w:proofErr w:type="gramEnd"/>
      <w:r>
        <w:t> Inhabituel » emploi des personnes handicapées : de la parole aux actes. L</w:t>
      </w:r>
      <w:r w:rsidR="005D0C63">
        <w:t>es intervenants ont noté un inté</w:t>
      </w:r>
      <w:r>
        <w:t>r</w:t>
      </w:r>
      <w:r w:rsidR="002015DC">
        <w:t>êt croissant parmi les entreprises</w:t>
      </w:r>
      <w:r w:rsidR="005D0C63">
        <w:t xml:space="preserve"> des pays en voie de développement dans la promotion de l’emploi des personnes </w:t>
      </w:r>
      <w:proofErr w:type="gramStart"/>
      <w:r w:rsidR="005D0C63">
        <w:t>handicapées .</w:t>
      </w:r>
      <w:proofErr w:type="gramEnd"/>
      <w:r w:rsidR="005D0C63">
        <w:t xml:space="preserve"> Cet intérêt bienvenu formait un contraste saisissant avec l’opinion largement répandue que la seule option pour les personnes handicapées pour obtenir un travail dans les pays en voie de développement était via l’auto-entreprenariat, habituellement dans l’économie parallèle</w:t>
      </w:r>
      <w:r w:rsidR="002015DC">
        <w:t>. Cependant, l’emploi des personnes handicapées est toujours considéré comme « inhabituel » (</w:t>
      </w:r>
      <w:hyperlink r:id="rId21" w:history="1">
        <w:r w:rsidR="002015DC" w:rsidRPr="00B545F1">
          <w:rPr>
            <w:rStyle w:val="Lienhypertexte"/>
          </w:rPr>
          <w:t>http://bit.ly/28NDCVn</w:t>
        </w:r>
      </w:hyperlink>
      <w:r w:rsidR="002015DC">
        <w:t>)</w:t>
      </w:r>
    </w:p>
    <w:p w:rsidR="002015DC" w:rsidRDefault="002015DC">
      <w:pPr>
        <w:rPr>
          <w:b/>
        </w:rPr>
      </w:pPr>
      <w:r>
        <w:rPr>
          <w:b/>
        </w:rPr>
        <w:t>ILO-bulletin du Réseau Entreprise et Handicap</w:t>
      </w:r>
    </w:p>
    <w:p w:rsidR="002015DC" w:rsidRDefault="002015DC">
      <w:r>
        <w:t>Le réseau Entreprise et Handicap d’ILO (GBDN</w:t>
      </w:r>
      <w:proofErr w:type="gramStart"/>
      <w:r>
        <w:t>) ,</w:t>
      </w:r>
      <w:proofErr w:type="gramEnd"/>
      <w:r>
        <w:t xml:space="preserve"> un partenariat d’entreprises multinationales et de réseaux de personnes handicapées , ainsi que d’organisations sur les droits internationaux des personnes handicapées, a lancé sa nouveau bulletin. Le bulletin, publié 2 fois par mois en anglais et en espagnol, permet aux membres de GBDN de faire partager leurs réalisations principales à un auditoire mondial, ainsi les souscripteurs sont informés en temps réel des dernières démarches prises par les entreprises</w:t>
      </w:r>
      <w:r w:rsidR="00112D99">
        <w:t xml:space="preserve"> pour promouvoir un emploi de qualité pour les personnes handicapées autour du globe et en particulier dans les pays en voie de </w:t>
      </w:r>
      <w:proofErr w:type="gramStart"/>
      <w:r w:rsidR="00112D99">
        <w:t>développement .</w:t>
      </w:r>
      <w:proofErr w:type="gramEnd"/>
      <w:r w:rsidR="00112D99">
        <w:t xml:space="preserve"> Pour vous inscrire au bulletin, indiquez votre adresse email sur </w:t>
      </w:r>
      <w:hyperlink r:id="rId22" w:history="1">
        <w:r w:rsidR="00112D99" w:rsidRPr="00B545F1">
          <w:rPr>
            <w:rStyle w:val="Lienhypertexte"/>
          </w:rPr>
          <w:t>http://bit.ly/298QIWk</w:t>
        </w:r>
      </w:hyperlink>
      <w:r w:rsidR="00112D99">
        <w:t xml:space="preserve"> pour l’anglais et sur </w:t>
      </w:r>
      <w:hyperlink r:id="rId23" w:history="1">
        <w:r w:rsidR="00112D99" w:rsidRPr="00B545F1">
          <w:rPr>
            <w:rStyle w:val="Lienhypertexte"/>
          </w:rPr>
          <w:t>http://bit.ly/2901Da9</w:t>
        </w:r>
      </w:hyperlink>
      <w:r w:rsidR="00112D99">
        <w:t xml:space="preserve"> pour l ‘espagnol.</w:t>
      </w:r>
    </w:p>
    <w:p w:rsidR="0061287C" w:rsidRDefault="0061287C"/>
    <w:p w:rsidR="0061287C" w:rsidRDefault="0061287C"/>
    <w:p w:rsidR="00112D99" w:rsidRDefault="0063452E">
      <w:pPr>
        <w:rPr>
          <w:b/>
        </w:rPr>
      </w:pPr>
      <w:r>
        <w:rPr>
          <w:b/>
        </w:rPr>
        <w:lastRenderedPageBreak/>
        <w:t xml:space="preserve">WIPO- l’adhésion du Canada au traité de </w:t>
      </w:r>
      <w:proofErr w:type="spellStart"/>
      <w:r>
        <w:rPr>
          <w:b/>
        </w:rPr>
        <w:t>Marrakeck</w:t>
      </w:r>
      <w:proofErr w:type="spellEnd"/>
      <w:r>
        <w:rPr>
          <w:b/>
        </w:rPr>
        <w:t xml:space="preserve"> renforce le traité</w:t>
      </w:r>
    </w:p>
    <w:p w:rsidR="0063452E" w:rsidRDefault="0063452E">
      <w:r>
        <w:t xml:space="preserve">Le Canada, en tant </w:t>
      </w:r>
      <w:proofErr w:type="gramStart"/>
      <w:r>
        <w:t>que  20</w:t>
      </w:r>
      <w:proofErr w:type="gramEnd"/>
      <w:r w:rsidRPr="0063452E">
        <w:rPr>
          <w:vertAlign w:val="superscript"/>
        </w:rPr>
        <w:t>ème</w:t>
      </w:r>
      <w:r>
        <w:t xml:space="preserve"> nation-clé à adhérer au Traité de Marrakech </w:t>
      </w:r>
      <w:r w:rsidR="00AF4ECB">
        <w:t xml:space="preserve">pour faciliter l’accès aux publications des personnes aveugles, malvoyantes ou par ailleurs incapables de lire les imprimés, renforcera le Traité d’ici à 3 mois, le 30 Septembre 2016. « Ceci est une grande nouvelle pour les personnes avec des déficiences visuelles et pour le système multilatéral de la propriété intellectuelle. Le traité de Marrakech va, lorsqu’il sera largement adopté autour du monde, créer le cadre permettant aux personnes aveugles et déficientes visuelles de bénéficier d’un accès à la littérature d’une façon beaucoup plus </w:t>
      </w:r>
      <w:r w:rsidR="00E30968">
        <w:t xml:space="preserve">égalitaire et inclusive », a dit Francis </w:t>
      </w:r>
      <w:proofErr w:type="spellStart"/>
      <w:r w:rsidR="00E30968">
        <w:t>Gurry</w:t>
      </w:r>
      <w:proofErr w:type="spellEnd"/>
      <w:r w:rsidR="00E30968">
        <w:t xml:space="preserve">, le Directeur Général de WIPO, de l’Organisation de la Propriété Intellectuelle Mondiale. L’adhésion du Canada a été précédé un jour plus tôt par celle de l’Equateur et du </w:t>
      </w:r>
      <w:proofErr w:type="gramStart"/>
      <w:r w:rsidR="00E30968">
        <w:t>Guatemala .</w:t>
      </w:r>
      <w:proofErr w:type="gramEnd"/>
      <w:r w:rsidR="00E30968">
        <w:t xml:space="preserve"> (</w:t>
      </w:r>
      <w:hyperlink r:id="rId24" w:history="1">
        <w:r w:rsidR="00E30968" w:rsidRPr="00B545F1">
          <w:rPr>
            <w:rStyle w:val="Lienhypertexte"/>
          </w:rPr>
          <w:t>http://www.wipo.int/pressroom/en/articles/2016/article_html</w:t>
        </w:r>
      </w:hyperlink>
    </w:p>
    <w:p w:rsidR="00E30968" w:rsidRDefault="007B495D">
      <w:pPr>
        <w:rPr>
          <w:b/>
        </w:rPr>
      </w:pPr>
      <w:r>
        <w:rPr>
          <w:b/>
        </w:rPr>
        <w:t>World Bank- Nouvelles sur le handicap et l’intégration socio-économique</w:t>
      </w:r>
    </w:p>
    <w:p w:rsidR="007B495D" w:rsidRDefault="007B495D">
      <w:r>
        <w:t xml:space="preserve">Au travers de ses pratiques à l’échelle mondiale, sociales, urbaines, rurales et de sa ténacité, la Banque Mondiale continue d’officialiser des partenariats afin de promouvoir l’inclusion des personnes handicapées parmi les programmes de </w:t>
      </w:r>
      <w:proofErr w:type="gramStart"/>
      <w:r>
        <w:t xml:space="preserve">développement </w:t>
      </w:r>
      <w:r w:rsidR="007C4072">
        <w:t>.</w:t>
      </w:r>
      <w:proofErr w:type="gramEnd"/>
      <w:r w:rsidR="007C4072">
        <w:t xml:space="preserve"> La Banque Mondiale et la Fondation ONCE ont conjugué leurs forces pour faire avancer le développement social et </w:t>
      </w:r>
      <w:proofErr w:type="spellStart"/>
      <w:r w:rsidR="007C4072">
        <w:t>économiqie</w:t>
      </w:r>
      <w:proofErr w:type="spellEnd"/>
      <w:r w:rsidR="007C4072">
        <w:t xml:space="preserve"> des personnes handicapées par l’éducation, l’emploi, le développement des compétences, la formation, et la conception universelle et l’accessibilité pour tous. La Banque Mondiale a également signé un accord avec la fondation Nippon afin de collaborer aux activités relatives au handicap, y compris la création de possibilités d’emploi pour les personnes handicapées. Les deux parties visent à coopérer sur l’organisation de formation vocale dans le secteur informatique et l’utilisation de l’informatique par les personnes handicapées </w:t>
      </w:r>
      <w:proofErr w:type="gramStart"/>
      <w:r w:rsidR="007C4072">
        <w:t>et  d’encourager</w:t>
      </w:r>
      <w:proofErr w:type="gramEnd"/>
      <w:r w:rsidR="007C4072">
        <w:t xml:space="preserve"> des partenariats avec d’autres entités impliquées dans des programmes intégrant le handicap, </w:t>
      </w:r>
      <w:r w:rsidR="00261A63">
        <w:t>favorisant les échanges d’expériences, le savoir-faire, et le partage de connaissances dans le domaine du développement inclusif du handicap.</w:t>
      </w:r>
    </w:p>
    <w:p w:rsidR="00261A63" w:rsidRDefault="00261A63">
      <w:r>
        <w:t xml:space="preserve">La Banque Mondiale a organisé une manifestation parallèle au cours de la COSP9 afin d’informer les participants sur </w:t>
      </w:r>
      <w:r>
        <w:rPr>
          <w:b/>
        </w:rPr>
        <w:t xml:space="preserve">le cadre de responsabilité et d’intégration des personnes </w:t>
      </w:r>
      <w:proofErr w:type="spellStart"/>
      <w:r>
        <w:rPr>
          <w:b/>
        </w:rPr>
        <w:t>handicapées.</w:t>
      </w:r>
      <w:r>
        <w:t>Ce</w:t>
      </w:r>
      <w:proofErr w:type="spellEnd"/>
      <w:r>
        <w:t xml:space="preserve"> cadre fournira une ligne directrice en vue de l’intégration du handicap au sein des activités de la Banque Mondiale et en vue de se doter d’une capacité interne afin de supporter les gouvernements dans l</w:t>
      </w:r>
      <w:r w:rsidR="003C77E7">
        <w:t xml:space="preserve">a mise en œuvre des programmes de développement intégrant les personnes handicapées et les obligations de la CRPD. La Conseillère sur le Handicap de la Banque Mondiale, Charlotte </w:t>
      </w:r>
      <w:proofErr w:type="spellStart"/>
      <w:r w:rsidR="003C77E7">
        <w:t>McClain-NHLapo</w:t>
      </w:r>
      <w:proofErr w:type="spellEnd"/>
      <w:r w:rsidR="003C77E7">
        <w:t xml:space="preserve"> est intervenue au cours du Dialogue sur la mise en œuvre de la Convention avec le système onusien : la célébration du 10</w:t>
      </w:r>
      <w:r w:rsidR="003C77E7" w:rsidRPr="003C77E7">
        <w:rPr>
          <w:vertAlign w:val="superscript"/>
        </w:rPr>
        <w:t>ème</w:t>
      </w:r>
      <w:r w:rsidR="003C77E7">
        <w:t xml:space="preserve"> anniversaire de l’adoption de la CRPD, et elle a souligné le lien puissant entre l’intégration des personnes handicapées et le double objectif de la Banque Mondiale :</w:t>
      </w:r>
      <w:r w:rsidR="008E1F7B">
        <w:t xml:space="preserve"> mettre fin à l’extrême pauvreté et promouvoir une prospérité partagée.</w:t>
      </w:r>
    </w:p>
    <w:p w:rsidR="003C77E7" w:rsidRDefault="00ED2738">
      <w:r>
        <w:t>Le 22 Juin, la Banque Mondiale a organis</w:t>
      </w:r>
      <w:r w:rsidR="004C6ABC">
        <w:t xml:space="preserve">é un séminaire informatique sur la Voie de l’Intégration dans le cadre de la gestion des risques de catastrophes (DRM) afin de sensibiliser les professionnels du DRM sur la dimension sociale du DMR. La présentatrice, Margaret Arnold, Spécialiste senior du développement social, et son invitée Charlotte </w:t>
      </w:r>
      <w:proofErr w:type="spellStart"/>
      <w:r w:rsidR="004C6ABC">
        <w:t>McClain-Nhlapo</w:t>
      </w:r>
      <w:proofErr w:type="spellEnd"/>
      <w:r w:rsidR="004C6ABC">
        <w:t>, conseillère du Handicap Mondial, ont discuté conjointement des points d’entrée afin d’assurer l’inclusion de toutes les communautés dans les procédures DRM et présenter</w:t>
      </w:r>
      <w:r w:rsidR="00EA13E5">
        <w:t xml:space="preserve"> les bonnes pratiques adaptées aux besoins des personnes handicapées dans les situations de catastrophes. Plus de 100 participants venus de </w:t>
      </w:r>
      <w:proofErr w:type="spellStart"/>
      <w:r w:rsidR="00EA13E5">
        <w:t>pus</w:t>
      </w:r>
      <w:proofErr w:type="spellEnd"/>
      <w:r w:rsidR="00EA13E5">
        <w:t xml:space="preserve"> de 30 pays s’étaient inscrits pour ce séminaire web.</w:t>
      </w:r>
    </w:p>
    <w:p w:rsidR="00EA13E5" w:rsidRDefault="008E1F7B">
      <w:r>
        <w:t>Le secteur Education de l</w:t>
      </w:r>
      <w:r w:rsidR="00C2651A">
        <w:t xml:space="preserve">a Banque Mondiale et le secteur des </w:t>
      </w:r>
      <w:r>
        <w:t>pr</w:t>
      </w:r>
      <w:r w:rsidR="00C2651A">
        <w:t>atiques mondiales dans les domaines sociaux, urbains, ruraux et de résilience, sont en train de développer conjointement une série de connaissances sur l’</w:t>
      </w:r>
      <w:r w:rsidR="00C2651A">
        <w:rPr>
          <w:b/>
        </w:rPr>
        <w:t>Education inclusive</w:t>
      </w:r>
      <w:r w:rsidR="00CD0ADF">
        <w:t xml:space="preserve"> afin de renforcer la capacité des employés de la Banque à </w:t>
      </w:r>
      <w:r w:rsidR="00CD0ADF">
        <w:lastRenderedPageBreak/>
        <w:t>assister les pays clients dans la conception de politiques efficaces, de systèmes et de pratiques dans le but d’assurer l’égalité de l’éducation</w:t>
      </w:r>
      <w:r w:rsidR="00BC65F8">
        <w:t xml:space="preserve"> et</w:t>
      </w:r>
      <w:r w:rsidR="00CD0ADF">
        <w:t xml:space="preserve"> des résultats d’apprentissage de qualité aux enfants handicapés. Ces séries comprendront plusieurs commentaires couvrant un large éventail de sujets tels que les données, </w:t>
      </w:r>
      <w:r w:rsidR="00BC65F8">
        <w:t>le renforcement des ressources humaines, la participation des intervenants, l’attribution des ressources, et les environnements d’apprentissage accessibles. (</w:t>
      </w:r>
      <w:hyperlink r:id="rId25" w:history="1">
        <w:r w:rsidR="00BC65F8" w:rsidRPr="00B545F1">
          <w:rPr>
            <w:rStyle w:val="Lienhypertexte"/>
          </w:rPr>
          <w:t>http://www.worldbank.org/en/topic/disability</w:t>
        </w:r>
      </w:hyperlink>
      <w:r w:rsidR="00BC65F8">
        <w:t>)</w:t>
      </w:r>
    </w:p>
    <w:p w:rsidR="00BC65F8" w:rsidRPr="00BC65F8" w:rsidRDefault="00BC65F8">
      <w:pPr>
        <w:rPr>
          <w:b/>
        </w:rPr>
      </w:pPr>
      <w:r>
        <w:rPr>
          <w:b/>
        </w:rPr>
        <w:t>CALENDRIER DES MANIFESTATIONS INTERNATIONALES SUR LE HANDICAP</w:t>
      </w:r>
    </w:p>
    <w:p w:rsidR="00C806F7" w:rsidRDefault="00191837">
      <w:r>
        <w:t>S’il vous plaît, envoyez-nous vos informations sur les évènements majeurs internationaux sur le handicap, afin que nous puissions les inclure dans la liste ci-</w:t>
      </w:r>
      <w:proofErr w:type="gramStart"/>
      <w:r>
        <w:t>dessous ,à</w:t>
      </w:r>
      <w:proofErr w:type="gramEnd"/>
      <w:r>
        <w:t xml:space="preserve"> : </w:t>
      </w:r>
      <w:hyperlink r:id="rId26" w:history="1">
        <w:r w:rsidRPr="00B545F1">
          <w:rPr>
            <w:rStyle w:val="Lienhypertexte"/>
          </w:rPr>
          <w:t>enable@un.org</w:t>
        </w:r>
      </w:hyperlink>
      <w:r>
        <w:t xml:space="preserve">. Egalement disponible maintenant sur le site </w:t>
      </w:r>
      <w:proofErr w:type="spellStart"/>
      <w:r>
        <w:t>Enable</w:t>
      </w:r>
      <w:proofErr w:type="spellEnd"/>
      <w:r>
        <w:t xml:space="preserve"> des Nations Unies sur </w:t>
      </w:r>
      <w:hyperlink r:id="rId27" w:history="1">
        <w:r w:rsidRPr="00B545F1">
          <w:rPr>
            <w:rStyle w:val="Lienhypertexte"/>
          </w:rPr>
          <w:t>http://www.un.org/development/desa/disabilities/calendar.html</w:t>
        </w:r>
      </w:hyperlink>
    </w:p>
    <w:p w:rsidR="00191837" w:rsidRDefault="00191837">
      <w:pPr>
        <w:rPr>
          <w:b/>
        </w:rPr>
      </w:pPr>
      <w:r>
        <w:rPr>
          <w:b/>
        </w:rPr>
        <w:t>2016</w:t>
      </w:r>
    </w:p>
    <w:p w:rsidR="00191837" w:rsidRDefault="00191837">
      <w:pPr>
        <w:rPr>
          <w:b/>
        </w:rPr>
      </w:pPr>
      <w:r>
        <w:rPr>
          <w:b/>
        </w:rPr>
        <w:t>11 au 20 juillet : Forum Politique de Haut-Niveau sur le Développement Durable (</w:t>
      </w:r>
      <w:hyperlink r:id="rId28" w:history="1">
        <w:r w:rsidRPr="00B545F1">
          <w:rPr>
            <w:rStyle w:val="Lienhypertexte"/>
            <w:b/>
          </w:rPr>
          <w:t>http://bitly.com/HLPF2016</w:t>
        </w:r>
      </w:hyperlink>
      <w:r>
        <w:rPr>
          <w:b/>
        </w:rPr>
        <w:t>)</w:t>
      </w:r>
    </w:p>
    <w:p w:rsidR="00FD5557" w:rsidRDefault="00FD5557">
      <w:pPr>
        <w:rPr>
          <w:b/>
        </w:rPr>
      </w:pPr>
      <w:r>
        <w:rPr>
          <w:b/>
        </w:rPr>
        <w:t>25 au 27 juillet : 3</w:t>
      </w:r>
      <w:r w:rsidRPr="00FD5557">
        <w:rPr>
          <w:b/>
          <w:vertAlign w:val="superscript"/>
        </w:rPr>
        <w:t>ème</w:t>
      </w:r>
      <w:r>
        <w:rPr>
          <w:b/>
        </w:rPr>
        <w:t xml:space="preserve"> session du Comité Préparatoire d’Habitat III, Surabaya, Indonésie(</w:t>
      </w:r>
      <w:hyperlink r:id="rId29" w:history="1">
        <w:r w:rsidRPr="00B545F1">
          <w:rPr>
            <w:rStyle w:val="Lienhypertexte"/>
            <w:b/>
          </w:rPr>
          <w:t>https://www.habitat3.org/the-new-urban-agenda/preparatory-committee</w:t>
        </w:r>
      </w:hyperlink>
      <w:r>
        <w:rPr>
          <w:b/>
        </w:rPr>
        <w:t>)</w:t>
      </w:r>
    </w:p>
    <w:p w:rsidR="00FD5557" w:rsidRDefault="00FD5557">
      <w:pPr>
        <w:rPr>
          <w:b/>
        </w:rPr>
      </w:pPr>
      <w:r>
        <w:rPr>
          <w:b/>
        </w:rPr>
        <w:t>7 au 18 septembre : jeux Paralympiques, Rio de Janeiro, Brésil (</w:t>
      </w:r>
      <w:hyperlink r:id="rId30" w:history="1">
        <w:r w:rsidRPr="00B545F1">
          <w:rPr>
            <w:rStyle w:val="Lienhypertexte"/>
            <w:b/>
          </w:rPr>
          <w:t>http://www.paralympic.org/rio-2016</w:t>
        </w:r>
      </w:hyperlink>
      <w:r>
        <w:rPr>
          <w:b/>
        </w:rPr>
        <w:t>)</w:t>
      </w:r>
    </w:p>
    <w:p w:rsidR="00FD5557" w:rsidRDefault="00FD5557">
      <w:pPr>
        <w:rPr>
          <w:b/>
        </w:rPr>
      </w:pPr>
      <w:r>
        <w:rPr>
          <w:b/>
        </w:rPr>
        <w:t>27 au 29 septembre : 2</w:t>
      </w:r>
      <w:r w:rsidRPr="00FD5557">
        <w:rPr>
          <w:b/>
          <w:vertAlign w:val="superscript"/>
        </w:rPr>
        <w:t>ème</w:t>
      </w:r>
      <w:r>
        <w:rPr>
          <w:b/>
        </w:rPr>
        <w:t xml:space="preserve"> Congrès Mondial CBR, Kuala Lumpur, Malaisie (</w:t>
      </w:r>
      <w:hyperlink r:id="rId31" w:history="1">
        <w:r w:rsidRPr="00B545F1">
          <w:rPr>
            <w:rStyle w:val="Lienhypertexte"/>
            <w:b/>
          </w:rPr>
          <w:t>http://www.2ndcbrworldcongress.com</w:t>
        </w:r>
      </w:hyperlink>
      <w:r>
        <w:rPr>
          <w:b/>
        </w:rPr>
        <w:t>)</w:t>
      </w:r>
    </w:p>
    <w:p w:rsidR="00FD5557" w:rsidRDefault="00FD5557">
      <w:pPr>
        <w:rPr>
          <w:b/>
        </w:rPr>
      </w:pPr>
      <w:r>
        <w:rPr>
          <w:b/>
        </w:rPr>
        <w:t>16 octobre : Forum DESA DSPD sur le Développement Urbain Accessible et Inclusif des personnes handicapées, Quito, Equateur</w:t>
      </w:r>
    </w:p>
    <w:p w:rsidR="00FD5557" w:rsidRDefault="00FD5557">
      <w:pPr>
        <w:rPr>
          <w:b/>
        </w:rPr>
      </w:pPr>
      <w:r>
        <w:rPr>
          <w:b/>
        </w:rPr>
        <w:t xml:space="preserve">17 au 20 Octobre : HABITAT III, Conférence sur le Logement et le Développement Durable Urbain, </w:t>
      </w:r>
      <w:proofErr w:type="spellStart"/>
      <w:proofErr w:type="gramStart"/>
      <w:r>
        <w:rPr>
          <w:b/>
        </w:rPr>
        <w:t>Quito,Equateur</w:t>
      </w:r>
      <w:proofErr w:type="spellEnd"/>
      <w:proofErr w:type="gramEnd"/>
      <w:r w:rsidR="00F8416F">
        <w:rPr>
          <w:b/>
        </w:rPr>
        <w:t xml:space="preserve"> (</w:t>
      </w:r>
      <w:hyperlink r:id="rId32" w:history="1">
        <w:r w:rsidR="00434B23" w:rsidRPr="00B545F1">
          <w:rPr>
            <w:rStyle w:val="Lienhypertexte"/>
            <w:b/>
          </w:rPr>
          <w:t>www.habitat3.org</w:t>
        </w:r>
      </w:hyperlink>
      <w:r w:rsidR="00434B23">
        <w:rPr>
          <w:b/>
        </w:rPr>
        <w:t xml:space="preserve">; inscription : </w:t>
      </w:r>
      <w:hyperlink r:id="rId33" w:history="1">
        <w:r w:rsidR="00434B23" w:rsidRPr="00B545F1">
          <w:rPr>
            <w:rStyle w:val="Lienhypertexte"/>
            <w:b/>
          </w:rPr>
          <w:t>https://habitat3.org/node/532167</w:t>
        </w:r>
      </w:hyperlink>
      <w:r w:rsidR="00434B23">
        <w:rPr>
          <w:b/>
        </w:rPr>
        <w:t>)</w:t>
      </w:r>
    </w:p>
    <w:p w:rsidR="00434B23" w:rsidRDefault="00434B23">
      <w:pPr>
        <w:rPr>
          <w:b/>
        </w:rPr>
      </w:pPr>
      <w:r>
        <w:rPr>
          <w:b/>
        </w:rPr>
        <w:t>25 au 27 octobre : 23</w:t>
      </w:r>
      <w:r w:rsidRPr="00434B23">
        <w:rPr>
          <w:b/>
          <w:vertAlign w:val="superscript"/>
        </w:rPr>
        <w:t>ème</w:t>
      </w:r>
      <w:r>
        <w:rPr>
          <w:b/>
        </w:rPr>
        <w:t xml:space="preserve"> Congrès Mondial de la Réhabilitation internationale (RI), </w:t>
      </w:r>
      <w:proofErr w:type="spellStart"/>
      <w:proofErr w:type="gramStart"/>
      <w:r>
        <w:rPr>
          <w:b/>
        </w:rPr>
        <w:t>Edimbourg,UK</w:t>
      </w:r>
      <w:proofErr w:type="spellEnd"/>
      <w:proofErr w:type="gramEnd"/>
      <w:r>
        <w:rPr>
          <w:b/>
        </w:rPr>
        <w:t xml:space="preserve"> (</w:t>
      </w:r>
      <w:hyperlink r:id="rId34" w:history="1">
        <w:r w:rsidRPr="00B545F1">
          <w:rPr>
            <w:rStyle w:val="Lienhypertexte"/>
            <w:b/>
          </w:rPr>
          <w:t>http://www.riglobal.org/save-the-date-ri-world-congress-2016</w:t>
        </w:r>
      </w:hyperlink>
      <w:r>
        <w:rPr>
          <w:b/>
        </w:rPr>
        <w:t>)</w:t>
      </w:r>
    </w:p>
    <w:p w:rsidR="00434B23" w:rsidRDefault="00434B23">
      <w:pPr>
        <w:rPr>
          <w:b/>
        </w:rPr>
      </w:pPr>
      <w:r>
        <w:rPr>
          <w:b/>
        </w:rPr>
        <w:t>3 décembre : Journée mondiale des Personnes Handicapées (</w:t>
      </w:r>
      <w:hyperlink r:id="rId35" w:history="1">
        <w:r w:rsidRPr="00B545F1">
          <w:rPr>
            <w:rStyle w:val="Lienhypertexte"/>
            <w:b/>
          </w:rPr>
          <w:t>http://bit.ly/undisabilityidpd</w:t>
        </w:r>
      </w:hyperlink>
      <w:r>
        <w:rPr>
          <w:b/>
        </w:rPr>
        <w:t>)</w:t>
      </w:r>
    </w:p>
    <w:p w:rsidR="00434B23" w:rsidRDefault="00434B23">
      <w:pPr>
        <w:rPr>
          <w:b/>
        </w:rPr>
      </w:pPr>
      <w:r>
        <w:rPr>
          <w:b/>
        </w:rPr>
        <w:t>2017</w:t>
      </w:r>
    </w:p>
    <w:p w:rsidR="00434B23" w:rsidRDefault="00434B23">
      <w:pPr>
        <w:rPr>
          <w:b/>
        </w:rPr>
      </w:pPr>
      <w:r>
        <w:rPr>
          <w:b/>
        </w:rPr>
        <w:t>22 au 26 mai 2017 : UNISDR Plateforme Mondiale sur la réduction des risques de catastrophes (</w:t>
      </w:r>
      <w:hyperlink r:id="rId36" w:history="1">
        <w:r w:rsidRPr="00B545F1">
          <w:rPr>
            <w:rStyle w:val="Lienhypertexte"/>
            <w:b/>
          </w:rPr>
          <w:t>http://www.unisdr.org/conferences/2017/globalplatform</w:t>
        </w:r>
      </w:hyperlink>
      <w:r>
        <w:rPr>
          <w:b/>
        </w:rPr>
        <w:t>)</w:t>
      </w:r>
    </w:p>
    <w:p w:rsidR="00434B23" w:rsidRDefault="00434B23">
      <w:pPr>
        <w:rPr>
          <w:b/>
        </w:rPr>
      </w:pPr>
      <w:r>
        <w:rPr>
          <w:b/>
        </w:rPr>
        <w:t>8 au 10 novembre 2017 : 3</w:t>
      </w:r>
      <w:r w:rsidRPr="00434B23">
        <w:rPr>
          <w:b/>
          <w:vertAlign w:val="superscript"/>
        </w:rPr>
        <w:t>ème</w:t>
      </w:r>
      <w:r>
        <w:rPr>
          <w:b/>
        </w:rPr>
        <w:t xml:space="preserve"> Conférence internationale de la Fédération Mondiale des Sourds</w:t>
      </w:r>
      <w:r w:rsidR="001E0AC7">
        <w:rPr>
          <w:b/>
        </w:rPr>
        <w:t>, Budapest, Hongrie (</w:t>
      </w:r>
      <w:hyperlink r:id="rId37" w:history="1">
        <w:r w:rsidR="001E0AC7" w:rsidRPr="00B545F1">
          <w:rPr>
            <w:rStyle w:val="Lienhypertexte"/>
            <w:b/>
          </w:rPr>
          <w:t>golob@congressline.hu</w:t>
        </w:r>
      </w:hyperlink>
      <w:r w:rsidR="001E0AC7">
        <w:rPr>
          <w:b/>
        </w:rPr>
        <w:t xml:space="preserve">, </w:t>
      </w:r>
      <w:hyperlink r:id="rId38" w:history="1">
        <w:r w:rsidR="00607071" w:rsidRPr="00B545F1">
          <w:rPr>
            <w:rStyle w:val="Lienhypertexte"/>
            <w:b/>
          </w:rPr>
          <w:t>http://wfdbudapest2017.com</w:t>
        </w:r>
      </w:hyperlink>
      <w:r w:rsidR="001E0AC7">
        <w:rPr>
          <w:b/>
        </w:rPr>
        <w:t>)</w:t>
      </w:r>
    </w:p>
    <w:p w:rsidR="00607071" w:rsidRDefault="00607071">
      <w:pPr>
        <w:rPr>
          <w:b/>
        </w:rPr>
      </w:pPr>
      <w:r>
        <w:rPr>
          <w:b/>
        </w:rPr>
        <w:t>AUTRES NOUVELLES</w:t>
      </w:r>
    </w:p>
    <w:p w:rsidR="00607071" w:rsidRDefault="00607071">
      <w:r>
        <w:t>(CLAUSE DE NON6RESPONSABILITE : Les informations ci-dessous sont fournies par d’autres parties prenantes à titre d’informations générales uniquement. Elles n’impliquent pas nécessairement la recommandation ou l’approbation par les Nations Unies de l’un de ces articles, services ou opinions de l’organisation ou de l’individu. Les Nations Unies déclinent toute responsabilité quant à l’exactitude, la légalité ou le contenu de leurs déclarations et opinions)</w:t>
      </w:r>
    </w:p>
    <w:p w:rsidR="0061287C" w:rsidRDefault="0061287C"/>
    <w:p w:rsidR="0061287C" w:rsidRDefault="0061287C">
      <w:r>
        <w:rPr>
          <w:b/>
        </w:rPr>
        <w:lastRenderedPageBreak/>
        <w:t>DPI à la COSP9</w:t>
      </w:r>
    </w:p>
    <w:p w:rsidR="00C41DF4" w:rsidRDefault="00C41DF4">
      <w:r>
        <w:t xml:space="preserve">Des membres de l’Organisation Mondiale des personnes handicapées (DPI) venus d’Australie, de la République Dominicaine, d’Ethiopie, de Gambie, d’Inde, du Liban, du Maroc, du Niger, du Sénégal, du Sri Lanka, et du </w:t>
      </w:r>
      <w:proofErr w:type="gramStart"/>
      <w:r>
        <w:t>Togo ,</w:t>
      </w:r>
      <w:proofErr w:type="gramEnd"/>
      <w:r>
        <w:t xml:space="preserve"> ont assisté à la 9 </w:t>
      </w:r>
      <w:proofErr w:type="spellStart"/>
      <w:r>
        <w:t>ème</w:t>
      </w:r>
      <w:proofErr w:type="spellEnd"/>
      <w:r>
        <w:t xml:space="preserve"> Conférence des Etats Parties à la CRPD (COSP9) à New York. Sylvana </w:t>
      </w:r>
      <w:proofErr w:type="spellStart"/>
      <w:r>
        <w:t>Lakkis</w:t>
      </w:r>
      <w:proofErr w:type="spellEnd"/>
      <w:r>
        <w:t>, Vice-Présidente de la DPI</w:t>
      </w:r>
      <w:r w:rsidR="00B34C81">
        <w:t xml:space="preserve">, a dans son discours pendant le Débat général, mis n valeur la Déclaration de Dehli et appelé à combler le déficit de connaissances entre </w:t>
      </w:r>
      <w:proofErr w:type="spellStart"/>
      <w:r w:rsidR="00B34C81">
        <w:t>DPOs</w:t>
      </w:r>
      <w:proofErr w:type="spellEnd"/>
      <w:r w:rsidR="00B34C81">
        <w:t xml:space="preserve"> au niveau mondial et local. Durant la COSP9, DPI a également </w:t>
      </w:r>
      <w:proofErr w:type="spellStart"/>
      <w:r w:rsidR="00B34C81">
        <w:t>co</w:t>
      </w:r>
      <w:proofErr w:type="spellEnd"/>
      <w:r w:rsidR="00B34C81">
        <w:t>-organisé plusieurs manifestations parallèles (</w:t>
      </w:r>
      <w:hyperlink r:id="rId39" w:history="1">
        <w:r w:rsidR="00B34C81" w:rsidRPr="00B545F1">
          <w:rPr>
            <w:rStyle w:val="Lienhypertexte"/>
          </w:rPr>
          <w:t>www.disabledpeoplesinternational.org</w:t>
        </w:r>
      </w:hyperlink>
      <w:r w:rsidR="00B34C81">
        <w:t>)</w:t>
      </w:r>
    </w:p>
    <w:p w:rsidR="00B34C81" w:rsidRDefault="00B34C81">
      <w:pPr>
        <w:rPr>
          <w:b/>
        </w:rPr>
      </w:pPr>
      <w:r>
        <w:rPr>
          <w:b/>
        </w:rPr>
        <w:t>DRF annonce une 2</w:t>
      </w:r>
      <w:r w:rsidRPr="00B34C81">
        <w:rPr>
          <w:b/>
          <w:vertAlign w:val="superscript"/>
        </w:rPr>
        <w:t>ème</w:t>
      </w:r>
      <w:r>
        <w:rPr>
          <w:b/>
        </w:rPr>
        <w:t xml:space="preserve"> distribution de subventions pour favoriser la mise en œuvre de la CRPD</w:t>
      </w:r>
    </w:p>
    <w:p w:rsidR="00B34C81" w:rsidRDefault="00B34C81">
      <w:r>
        <w:t>Le Fond des Droits des Personnes Handicapées (DRF</w:t>
      </w:r>
      <w:proofErr w:type="gramStart"/>
      <w:r>
        <w:t>) ,</w:t>
      </w:r>
      <w:proofErr w:type="gramEnd"/>
      <w:r>
        <w:t xml:space="preserve"> un collectif d’attribution de subventions entre des donateurs et la communauté mondiale des personnes handicapées</w:t>
      </w:r>
      <w:r w:rsidR="0071484E">
        <w:t>,</w:t>
      </w:r>
      <w:r>
        <w:t xml:space="preserve"> qui </w:t>
      </w:r>
      <w:r w:rsidR="0071484E">
        <w:t>soutient les droits de l’homme des personnes handicapées, a annoncé sa 2</w:t>
      </w:r>
      <w:r w:rsidR="0071484E" w:rsidRPr="0071484E">
        <w:rPr>
          <w:vertAlign w:val="superscript"/>
        </w:rPr>
        <w:t>ème</w:t>
      </w:r>
      <w:r w:rsidR="0071484E">
        <w:t xml:space="preserve"> distribution de subventions, « CRPD à 10 ans : l’accès au droit au développement ». Les subventions dans cette distribution iront aux organisations</w:t>
      </w:r>
      <w:r w:rsidR="00803B17">
        <w:t xml:space="preserve"> de personnes handicapées (</w:t>
      </w:r>
      <w:proofErr w:type="spellStart"/>
      <w:r w:rsidR="00803B17">
        <w:t>DPOs</w:t>
      </w:r>
      <w:proofErr w:type="spellEnd"/>
      <w:r w:rsidR="00803B17">
        <w:t>)</w:t>
      </w:r>
      <w:r w:rsidR="0071484E">
        <w:t xml:space="preserve"> au Bangladesh, dans </w:t>
      </w:r>
      <w:proofErr w:type="gramStart"/>
      <w:r w:rsidR="0071484E">
        <w:t>les  pays</w:t>
      </w:r>
      <w:proofErr w:type="gramEnd"/>
      <w:r w:rsidR="0071484E">
        <w:t xml:space="preserve"> des îles du Pacifique, au Rwanda et en Ouganda. L’objectif général de ce fonds est de permettre aux </w:t>
      </w:r>
      <w:proofErr w:type="spellStart"/>
      <w:r w:rsidR="0071484E">
        <w:t>DPOs</w:t>
      </w:r>
      <w:proofErr w:type="spellEnd"/>
      <w:r w:rsidR="0071484E">
        <w:t xml:space="preserve"> du monde en voie de développement d’utiliser</w:t>
      </w:r>
      <w:r w:rsidR="00803B17">
        <w:t xml:space="preserve"> le CRPD des Nations Unies pour augmenter la participation des personnes handicapées dans la société. Les organisations </w:t>
      </w:r>
      <w:proofErr w:type="spellStart"/>
      <w:r w:rsidR="00803B17">
        <w:t>interessées</w:t>
      </w:r>
      <w:proofErr w:type="spellEnd"/>
      <w:r w:rsidR="00803B17">
        <w:t xml:space="preserve"> sont priées de vérifier toutes les conditions d’éligibilité et les détails d’inscription postés sur le site email du Fonds</w:t>
      </w:r>
      <w:proofErr w:type="gramStart"/>
      <w:r w:rsidR="00803B17">
        <w:t> :http://disabilityrightsfund.org/</w:t>
      </w:r>
      <w:proofErr w:type="spellStart"/>
      <w:r w:rsidR="00803B17">
        <w:t>grantmaking</w:t>
      </w:r>
      <w:proofErr w:type="spellEnd"/>
      <w:proofErr w:type="gramEnd"/>
      <w:r w:rsidR="00803B17">
        <w:t xml:space="preserve"> ou envoyer un email à </w:t>
      </w:r>
      <w:hyperlink r:id="rId40" w:history="1">
        <w:r w:rsidR="00803B17" w:rsidRPr="00B545F1">
          <w:rPr>
            <w:rStyle w:val="Lienhypertexte"/>
          </w:rPr>
          <w:t>info@disabilityrightsfund.org</w:t>
        </w:r>
      </w:hyperlink>
    </w:p>
    <w:p w:rsidR="00803B17" w:rsidRDefault="0013642C">
      <w:pPr>
        <w:rPr>
          <w:b/>
        </w:rPr>
      </w:pPr>
      <w:r>
        <w:rPr>
          <w:b/>
        </w:rPr>
        <w:t xml:space="preserve">Blog de </w:t>
      </w:r>
      <w:proofErr w:type="spellStart"/>
      <w:r>
        <w:rPr>
          <w:b/>
        </w:rPr>
        <w:t>Human</w:t>
      </w:r>
      <w:proofErr w:type="spellEnd"/>
      <w:r>
        <w:rPr>
          <w:b/>
        </w:rPr>
        <w:t xml:space="preserve"> </w:t>
      </w:r>
      <w:proofErr w:type="spellStart"/>
      <w:r>
        <w:rPr>
          <w:b/>
        </w:rPr>
        <w:t>Rights</w:t>
      </w:r>
      <w:proofErr w:type="spellEnd"/>
      <w:r>
        <w:rPr>
          <w:b/>
        </w:rPr>
        <w:t xml:space="preserve"> Watch : redéfinir le handicap</w:t>
      </w:r>
    </w:p>
    <w:p w:rsidR="0013642C" w:rsidRDefault="0013642C">
      <w:r>
        <w:t xml:space="preserve">Paras Shah remarque « Un des plus grands défis entourant le handicap est la stigmatisation qu’il amène avec lui ». Beaucoup des rapports de </w:t>
      </w:r>
      <w:proofErr w:type="spellStart"/>
      <w:r>
        <w:t>human</w:t>
      </w:r>
      <w:proofErr w:type="spellEnd"/>
      <w:r>
        <w:t xml:space="preserve"> </w:t>
      </w:r>
      <w:proofErr w:type="spellStart"/>
      <w:r>
        <w:t>Rights</w:t>
      </w:r>
      <w:proofErr w:type="spellEnd"/>
      <w:r>
        <w:t xml:space="preserve"> Watch que j’ai lus l’</w:t>
      </w:r>
      <w:r w:rsidR="0064488B">
        <w:t xml:space="preserve">an dernier comporte la même rengaine : les personnes handicapées sont vues et traitées comme des êtres inférieurs ; Avec autant de comportements négatifs, il devient facile d’intérioriser un sentiment d’inutilité, d’avoir l’impression que l’image de vous-même est réduite uniquement à votre </w:t>
      </w:r>
      <w:proofErr w:type="spellStart"/>
      <w:proofErr w:type="gramStart"/>
      <w:r w:rsidR="0064488B">
        <w:t>handicap.Cela</w:t>
      </w:r>
      <w:proofErr w:type="spellEnd"/>
      <w:proofErr w:type="gramEnd"/>
      <w:r w:rsidR="0064488B">
        <w:t xml:space="preserve"> doit changer, et cela doit changer maintenant. Le handicap est beau. Allons de l’avant, je prévois de célébrer cette différence. » Lire le blog complet sur </w:t>
      </w:r>
      <w:hyperlink r:id="rId41" w:history="1">
        <w:r w:rsidR="0064488B" w:rsidRPr="00B545F1">
          <w:rPr>
            <w:rStyle w:val="Lienhypertexte"/>
          </w:rPr>
          <w:t>https://www.hrw.org/news/2016/06/29/redefining-disability</w:t>
        </w:r>
      </w:hyperlink>
    </w:p>
    <w:p w:rsidR="0064488B" w:rsidRDefault="0064488B">
      <w:pPr>
        <w:rPr>
          <w:b/>
        </w:rPr>
      </w:pPr>
      <w:r>
        <w:rPr>
          <w:b/>
        </w:rPr>
        <w:t>IJME :</w:t>
      </w:r>
      <w:r w:rsidR="008A65F1">
        <w:rPr>
          <w:b/>
        </w:rPr>
        <w:t xml:space="preserve"> réintroduction des différences linguistiques</w:t>
      </w:r>
    </w:p>
    <w:p w:rsidR="008A65F1" w:rsidRDefault="008A65F1">
      <w:r>
        <w:t>Le Journal Indien d’Ethique Médicale (IJME) a noté que différents modèles ont défini le terme handicap et regroupé les personne</w:t>
      </w:r>
      <w:r w:rsidR="00EC2970">
        <w:t xml:space="preserve">s en conséquence. A cette </w:t>
      </w:r>
      <w:proofErr w:type="gramStart"/>
      <w:r w:rsidR="00EC2970">
        <w:t xml:space="preserve">époque </w:t>
      </w:r>
      <w:bookmarkStart w:id="0" w:name="_GoBack"/>
      <w:bookmarkEnd w:id="0"/>
      <w:r>
        <w:t>,</w:t>
      </w:r>
      <w:proofErr w:type="gramEnd"/>
      <w:r>
        <w:t xml:space="preserve"> différents termes et phrases ont servi dans différentes langues pour identifier les personnes en fonction des différences de leurs corps et du niveau de fonctionnalité de ces corps. Des similarités et des métaphores ont créé des stéréotypes pouvant affecter la formation de l’image de lui-même d’un individu. Les auteurs de ce document </w:t>
      </w:r>
      <w:proofErr w:type="gramStart"/>
      <w:r>
        <w:t>précisent</w:t>
      </w:r>
      <w:r w:rsidR="00867E5A">
        <w:t xml:space="preserve">  ce</w:t>
      </w:r>
      <w:proofErr w:type="gramEnd"/>
      <w:r w:rsidR="00867E5A">
        <w:t xml:space="preserve"> qui est indispensable</w:t>
      </w:r>
      <w:r>
        <w:t xml:space="preserve"> dans la création d’un environnement non défavorable </w:t>
      </w:r>
      <w:r w:rsidR="00867E5A">
        <w:t>et pour l’égalité des chances</w:t>
      </w:r>
      <w:r w:rsidR="00B00D43">
        <w:t xml:space="preserve"> des personnes handicapées plutôt que l’invention d’une nouvelle terminologie (Article complet </w:t>
      </w:r>
      <w:hyperlink r:id="rId42" w:history="1">
        <w:r w:rsidR="00B00D43" w:rsidRPr="00B545F1">
          <w:rPr>
            <w:rStyle w:val="Lienhypertexte"/>
          </w:rPr>
          <w:t>http://ijme.in/index.php/ijme/article/view/2376/4932</w:t>
        </w:r>
      </w:hyperlink>
      <w:r w:rsidR="00B00D43">
        <w:t>)</w:t>
      </w:r>
    </w:p>
    <w:p w:rsidR="00B00D43" w:rsidRDefault="00B00D43">
      <w:pPr>
        <w:rPr>
          <w:b/>
        </w:rPr>
      </w:pPr>
      <w:proofErr w:type="spellStart"/>
      <w:r>
        <w:rPr>
          <w:b/>
        </w:rPr>
        <w:t>Sil</w:t>
      </w:r>
      <w:r w:rsidR="007D1B33">
        <w:rPr>
          <w:b/>
        </w:rPr>
        <w:t>ent</w:t>
      </w:r>
      <w:proofErr w:type="spellEnd"/>
      <w:r w:rsidR="007D1B33">
        <w:rPr>
          <w:b/>
        </w:rPr>
        <w:t xml:space="preserve"> Moves, cinéma muet </w:t>
      </w:r>
    </w:p>
    <w:p w:rsidR="00001A7E" w:rsidRDefault="00B00D43">
      <w:proofErr w:type="spellStart"/>
      <w:r>
        <w:t>Silent</w:t>
      </w:r>
      <w:proofErr w:type="spellEnd"/>
      <w:r>
        <w:t xml:space="preserve"> Moves est un film réalisé grâce à la collaboration entre l’artiste en art </w:t>
      </w:r>
      <w:proofErr w:type="gramStart"/>
      <w:r>
        <w:t xml:space="preserve">visuel  </w:t>
      </w:r>
      <w:proofErr w:type="spellStart"/>
      <w:r>
        <w:t>Aideen</w:t>
      </w:r>
      <w:proofErr w:type="spellEnd"/>
      <w:proofErr w:type="gramEnd"/>
      <w:r>
        <w:t xml:space="preserve"> Barry</w:t>
      </w:r>
      <w:r w:rsidR="007D1B33">
        <w:t xml:space="preserve">, et des artistes du Centre d’apprentissage de Western Care </w:t>
      </w:r>
      <w:proofErr w:type="spellStart"/>
      <w:r w:rsidR="007D1B33">
        <w:t>Ridgepool</w:t>
      </w:r>
      <w:proofErr w:type="spellEnd"/>
      <w:r w:rsidR="007D1B33">
        <w:t xml:space="preserve">, membre du groupe </w:t>
      </w:r>
      <w:proofErr w:type="spellStart"/>
      <w:r w:rsidR="007D1B33">
        <w:t>Scannan</w:t>
      </w:r>
      <w:proofErr w:type="spellEnd"/>
      <w:r w:rsidR="007D1B33">
        <w:t xml:space="preserve"> technologies. Le projet s’est étalé sur une période de 8 mois à Ballina et se concentre sur l’acquisition de compétences en :</w:t>
      </w:r>
      <w:r w:rsidR="00001A7E">
        <w:t xml:space="preserve"> courts métrages d’animation en stop motion, cinéma, élaboration du scénario, </w:t>
      </w:r>
      <w:r w:rsidR="00001A7E">
        <w:lastRenderedPageBreak/>
        <w:t xml:space="preserve">et performances </w:t>
      </w:r>
      <w:proofErr w:type="gramStart"/>
      <w:r w:rsidR="00001A7E">
        <w:t>techniques .</w:t>
      </w:r>
      <w:proofErr w:type="gramEnd"/>
      <w:r w:rsidR="00001A7E">
        <w:t xml:space="preserve"> L’artiste de danse et chorégraphe irlandaise, Emma </w:t>
      </w:r>
      <w:proofErr w:type="spellStart"/>
      <w:r w:rsidR="00001A7E">
        <w:t>O’Kane</w:t>
      </w:r>
      <w:proofErr w:type="spellEnd"/>
      <w:r w:rsidR="00001A7E">
        <w:t>, a travaillé aux côtés d’</w:t>
      </w:r>
      <w:proofErr w:type="spellStart"/>
      <w:r w:rsidR="00001A7E">
        <w:t>Aideen</w:t>
      </w:r>
      <w:proofErr w:type="spellEnd"/>
      <w:r w:rsidR="00001A7E">
        <w:t xml:space="preserve"> Barry dans le processus de développement des idées et du script du groupe. Les talents conjugués de ce groupe composé de 30 membres avec ces directeurs artistiques, ont permis la réalisation de ce film merveilleux, touchant et très drôle. (</w:t>
      </w:r>
      <w:hyperlink r:id="rId43" w:history="1">
        <w:r w:rsidR="00001A7E" w:rsidRPr="00B545F1">
          <w:rPr>
            <w:rStyle w:val="Lienhypertexte"/>
          </w:rPr>
          <w:t>http://irelandignite.ie/?cat=4</w:t>
        </w:r>
      </w:hyperlink>
      <w:r w:rsidR="00001A7E">
        <w:t>)</w:t>
      </w:r>
    </w:p>
    <w:p w:rsidR="00001A7E" w:rsidRPr="008902C9" w:rsidRDefault="00001A7E">
      <w:pPr>
        <w:rPr>
          <w:b/>
        </w:rPr>
      </w:pPr>
    </w:p>
    <w:p w:rsidR="0013642C" w:rsidRPr="0013642C" w:rsidRDefault="0013642C">
      <w:pPr>
        <w:rPr>
          <w:b/>
        </w:rPr>
      </w:pPr>
    </w:p>
    <w:p w:rsidR="0061287C" w:rsidRPr="0061287C" w:rsidRDefault="0061287C">
      <w:pPr>
        <w:rPr>
          <w:b/>
        </w:rPr>
      </w:pPr>
    </w:p>
    <w:p w:rsidR="00B47EDE" w:rsidRPr="00B47EDE" w:rsidRDefault="00B47EDE">
      <w:pPr>
        <w:rPr>
          <w:b/>
        </w:rPr>
      </w:pPr>
    </w:p>
    <w:p w:rsidR="00F24DD4" w:rsidRDefault="008902C9">
      <w:pPr>
        <w:rPr>
          <w:b/>
        </w:rPr>
      </w:pPr>
      <w:r>
        <w:rPr>
          <w:b/>
        </w:rPr>
        <w:t>WFD-Groupes d’Experts</w:t>
      </w:r>
    </w:p>
    <w:p w:rsidR="008902C9" w:rsidRDefault="008902C9">
      <w:r>
        <w:t xml:space="preserve">La Fédération Mondiale des Sourds (WFD) a annoncé la nomination des </w:t>
      </w:r>
      <w:proofErr w:type="gramStart"/>
      <w:r>
        <w:t>coordinateurs  et</w:t>
      </w:r>
      <w:proofErr w:type="gramEnd"/>
      <w:r>
        <w:t xml:space="preserve"> des membres du Groupe d’Experts de WDF pour 2016-2019 : </w:t>
      </w:r>
      <w:proofErr w:type="spellStart"/>
      <w:r>
        <w:t>Accessibilté</w:t>
      </w:r>
      <w:proofErr w:type="spellEnd"/>
      <w:r>
        <w:t xml:space="preserve"> (technologie et interprétation de la langue des signes), Education des Sourds, langue des signes et études des sourds, et droits de </w:t>
      </w:r>
      <w:proofErr w:type="spellStart"/>
      <w:r>
        <w:t>l homme</w:t>
      </w:r>
      <w:proofErr w:type="spellEnd"/>
      <w:r>
        <w:t> . Le rôle du groupe d’experts est de servir d’organe consulta</w:t>
      </w:r>
      <w:r w:rsidR="00583117">
        <w:t>tif spécialisé pour le directoire</w:t>
      </w:r>
      <w:r>
        <w:t xml:space="preserve"> du WF</w:t>
      </w:r>
      <w:r w:rsidR="00583117">
        <w:t xml:space="preserve">D et ses comités de travail, le directoire du WFDYS et le secrétariat du WFD et ainsi de contribuer à l’accomplissement des objectifs de WFD, tels que définis dans le plan d’action WFD 2016-2019. Le but de ce groupe d’experts WFD est de fournir des conseils et une direction dans leur domaine de </w:t>
      </w:r>
      <w:proofErr w:type="spellStart"/>
      <w:r w:rsidR="00583117">
        <w:t>competences</w:t>
      </w:r>
      <w:proofErr w:type="spellEnd"/>
      <w:r w:rsidR="00583117">
        <w:t>, en accord avec la vision et la mission de WFD, avec la plan d’action de WFD, les résolutions du Congrès WFD, la Convention des Nations Unies sur les droits des personnes handicapées (UN CRPD</w:t>
      </w:r>
      <w:proofErr w:type="gramStart"/>
      <w:r w:rsidR="00583117">
        <w:t>) ,</w:t>
      </w:r>
      <w:proofErr w:type="gramEnd"/>
      <w:r w:rsidR="00583117">
        <w:t xml:space="preserve"> d’autres traités des Nations Unies et l’Agenda 2030.(</w:t>
      </w:r>
      <w:hyperlink r:id="rId44" w:history="1">
        <w:r w:rsidR="00583117" w:rsidRPr="00B545F1">
          <w:rPr>
            <w:rStyle w:val="Lienhypertexte"/>
          </w:rPr>
          <w:t>https://wfdeaf.org/whoarewe/wfd-expert-groups</w:t>
        </w:r>
      </w:hyperlink>
      <w:r w:rsidR="00583117">
        <w:t>)</w:t>
      </w:r>
    </w:p>
    <w:p w:rsidR="00583117" w:rsidRDefault="00B13CD6">
      <w:pPr>
        <w:rPr>
          <w:b/>
        </w:rPr>
      </w:pPr>
      <w:r>
        <w:rPr>
          <w:b/>
        </w:rPr>
        <w:t>COORDONNEES</w:t>
      </w:r>
    </w:p>
    <w:p w:rsidR="00B13CD6" w:rsidRDefault="00B13CD6">
      <w:r>
        <w:t>Secrétariat de la Convention relative aux droits des personnes handicapées</w:t>
      </w:r>
    </w:p>
    <w:p w:rsidR="00B13CD6" w:rsidRDefault="00B13CD6">
      <w:r>
        <w:t>Division des politiques sociales et du développement (DSPD)</w:t>
      </w:r>
    </w:p>
    <w:p w:rsidR="00B13CD6" w:rsidRDefault="00B13CD6">
      <w:r>
        <w:t>Département des affaires économiques et sociales (DESA)</w:t>
      </w:r>
    </w:p>
    <w:p w:rsidR="00B13CD6" w:rsidRDefault="00B13CD6">
      <w:r>
        <w:t xml:space="preserve">S-2906, United Nations </w:t>
      </w:r>
      <w:proofErr w:type="spellStart"/>
      <w:r>
        <w:t>Headquarters</w:t>
      </w:r>
      <w:proofErr w:type="spellEnd"/>
      <w:r>
        <w:t>, New York, NY 10017, USA</w:t>
      </w:r>
    </w:p>
    <w:p w:rsidR="00B13CD6" w:rsidRDefault="00B13CD6">
      <w:pPr>
        <w:rPr>
          <w:b/>
        </w:rPr>
      </w:pPr>
      <w:r>
        <w:rPr>
          <w:b/>
        </w:rPr>
        <w:t>INFORMEZ-VOUS ! ENGAGEZ-VOUS !</w:t>
      </w:r>
    </w:p>
    <w:p w:rsidR="00B13CD6" w:rsidRDefault="00377A53">
      <w:r>
        <w:t xml:space="preserve">Facebook : </w:t>
      </w:r>
      <w:hyperlink r:id="rId45" w:history="1">
        <w:r w:rsidRPr="00B545F1">
          <w:rPr>
            <w:rStyle w:val="Lienhypertexte"/>
          </w:rPr>
          <w:t>www.facebook.com/pages/united-Nations-Enable/196545623691523</w:t>
        </w:r>
      </w:hyperlink>
    </w:p>
    <w:p w:rsidR="00377A53" w:rsidRDefault="00377A53">
      <w:r>
        <w:t xml:space="preserve">Twitter : </w:t>
      </w:r>
      <w:hyperlink r:id="rId46" w:history="1">
        <w:r w:rsidRPr="00B545F1">
          <w:rPr>
            <w:rStyle w:val="Lienhypertexte"/>
          </w:rPr>
          <w:t>http://twitter.com/UN_Enable</w:t>
        </w:r>
      </w:hyperlink>
    </w:p>
    <w:p w:rsidR="00377A53" w:rsidRDefault="00377A53">
      <w:proofErr w:type="spellStart"/>
      <w:r>
        <w:t>Website</w:t>
      </w:r>
      <w:proofErr w:type="spellEnd"/>
      <w:proofErr w:type="gramStart"/>
      <w:r>
        <w:t> :www.un.org/</w:t>
      </w:r>
      <w:proofErr w:type="spellStart"/>
      <w:r>
        <w:t>disabilities</w:t>
      </w:r>
      <w:proofErr w:type="spellEnd"/>
      <w:proofErr w:type="gramEnd"/>
    </w:p>
    <w:p w:rsidR="00377A53" w:rsidRDefault="00377A53">
      <w:r>
        <w:t>Email</w:t>
      </w:r>
      <w:proofErr w:type="gramStart"/>
      <w:r>
        <w:t> :enable@un.org</w:t>
      </w:r>
      <w:proofErr w:type="gramEnd"/>
    </w:p>
    <w:p w:rsidR="00377A53" w:rsidRDefault="00377A53">
      <w:pPr>
        <w:rPr>
          <w:b/>
        </w:rPr>
      </w:pPr>
      <w:r>
        <w:rPr>
          <w:b/>
        </w:rPr>
        <w:t xml:space="preserve">Appels à volontaires pour traduire le </w:t>
      </w:r>
      <w:proofErr w:type="spellStart"/>
      <w:r>
        <w:rPr>
          <w:b/>
        </w:rPr>
        <w:t>bulletinUN</w:t>
      </w:r>
      <w:proofErr w:type="spellEnd"/>
      <w:r>
        <w:rPr>
          <w:b/>
        </w:rPr>
        <w:t xml:space="preserve"> </w:t>
      </w:r>
      <w:proofErr w:type="spellStart"/>
      <w:r>
        <w:rPr>
          <w:b/>
        </w:rPr>
        <w:t>Enable</w:t>
      </w:r>
      <w:proofErr w:type="spellEnd"/>
      <w:r>
        <w:rPr>
          <w:b/>
        </w:rPr>
        <w:t xml:space="preserve"> dans d’autres langues</w:t>
      </w:r>
    </w:p>
    <w:p w:rsidR="00377A53" w:rsidRDefault="00377A53">
      <w:r>
        <w:t xml:space="preserve">Portez-vous volontaire pour traduire le bulletin UN </w:t>
      </w:r>
      <w:proofErr w:type="spellStart"/>
      <w:r>
        <w:t>Enable</w:t>
      </w:r>
      <w:proofErr w:type="spellEnd"/>
      <w:r>
        <w:t xml:space="preserve"> dans une langue officielle de l’ONU ou dans votre propre langue locale. Pour plus d’informations : </w:t>
      </w:r>
      <w:hyperlink r:id="rId47" w:history="1">
        <w:r w:rsidRPr="00B545F1">
          <w:rPr>
            <w:rStyle w:val="Lienhypertexte"/>
          </w:rPr>
          <w:t>http://bit.ly/enablenewslettervolunteer</w:t>
        </w:r>
      </w:hyperlink>
    </w:p>
    <w:p w:rsidR="00377A53" w:rsidRDefault="00377A53">
      <w:r>
        <w:t xml:space="preserve">Pour vous abonner : </w:t>
      </w:r>
      <w:hyperlink r:id="rId48" w:history="1">
        <w:r w:rsidRPr="00B545F1">
          <w:rPr>
            <w:rStyle w:val="Lienhypertexte"/>
          </w:rPr>
          <w:t>http://bit.ly/unenablenewsletter</w:t>
        </w:r>
      </w:hyperlink>
    </w:p>
    <w:p w:rsidR="00377A53" w:rsidRDefault="00377A53">
      <w:r>
        <w:t xml:space="preserve">Pour vous désabonner : </w:t>
      </w:r>
      <w:hyperlink r:id="rId49" w:history="1">
        <w:r w:rsidR="00873CF2" w:rsidRPr="00B545F1">
          <w:rPr>
            <w:rStyle w:val="Lienhypertexte"/>
          </w:rPr>
          <w:t>http://esamail.un.org/u?id=%%memberidchar%%&amp;o=%%outmail.messageid%%&amp;n=T&amp;e=%%emailaddr%%&amp;l=enable_news</w:t>
        </w:r>
      </w:hyperlink>
    </w:p>
    <w:p w:rsidR="00873CF2" w:rsidRPr="00377A53" w:rsidRDefault="00873CF2"/>
    <w:sectPr w:rsidR="00873CF2" w:rsidRPr="00377A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085"/>
    <w:rsid w:val="00001A7E"/>
    <w:rsid w:val="00004085"/>
    <w:rsid w:val="000168A0"/>
    <w:rsid w:val="00082E99"/>
    <w:rsid w:val="00112D99"/>
    <w:rsid w:val="0013642C"/>
    <w:rsid w:val="00191837"/>
    <w:rsid w:val="001A4C1B"/>
    <w:rsid w:val="001D0025"/>
    <w:rsid w:val="001E0AC7"/>
    <w:rsid w:val="002015DC"/>
    <w:rsid w:val="00223C06"/>
    <w:rsid w:val="00243F4D"/>
    <w:rsid w:val="00261A63"/>
    <w:rsid w:val="00292891"/>
    <w:rsid w:val="002A1E72"/>
    <w:rsid w:val="002C6AEB"/>
    <w:rsid w:val="00377A53"/>
    <w:rsid w:val="00386952"/>
    <w:rsid w:val="003C77E7"/>
    <w:rsid w:val="00434B23"/>
    <w:rsid w:val="004B5B18"/>
    <w:rsid w:val="004C2D89"/>
    <w:rsid w:val="004C6ABC"/>
    <w:rsid w:val="004F7007"/>
    <w:rsid w:val="005030C5"/>
    <w:rsid w:val="0056096F"/>
    <w:rsid w:val="00583117"/>
    <w:rsid w:val="005B6A60"/>
    <w:rsid w:val="005D0C63"/>
    <w:rsid w:val="00607071"/>
    <w:rsid w:val="0061287C"/>
    <w:rsid w:val="00634268"/>
    <w:rsid w:val="0063452E"/>
    <w:rsid w:val="0064488B"/>
    <w:rsid w:val="006E10FC"/>
    <w:rsid w:val="0071484E"/>
    <w:rsid w:val="00750CF2"/>
    <w:rsid w:val="007B495D"/>
    <w:rsid w:val="007C4072"/>
    <w:rsid w:val="007D1B33"/>
    <w:rsid w:val="00803B17"/>
    <w:rsid w:val="00867E5A"/>
    <w:rsid w:val="00873CF2"/>
    <w:rsid w:val="008902C9"/>
    <w:rsid w:val="008A65F1"/>
    <w:rsid w:val="008E1F7B"/>
    <w:rsid w:val="008E4F77"/>
    <w:rsid w:val="008E6C25"/>
    <w:rsid w:val="0097280F"/>
    <w:rsid w:val="00982689"/>
    <w:rsid w:val="009A66FF"/>
    <w:rsid w:val="009E62AB"/>
    <w:rsid w:val="00A20C1A"/>
    <w:rsid w:val="00A32397"/>
    <w:rsid w:val="00AB1B40"/>
    <w:rsid w:val="00AF4ECB"/>
    <w:rsid w:val="00B00D43"/>
    <w:rsid w:val="00B13CD6"/>
    <w:rsid w:val="00B34C81"/>
    <w:rsid w:val="00B47EDE"/>
    <w:rsid w:val="00BC65F8"/>
    <w:rsid w:val="00BD6095"/>
    <w:rsid w:val="00BF2B3A"/>
    <w:rsid w:val="00C2651A"/>
    <w:rsid w:val="00C34721"/>
    <w:rsid w:val="00C41DF4"/>
    <w:rsid w:val="00C806F7"/>
    <w:rsid w:val="00CD0ADF"/>
    <w:rsid w:val="00CE5127"/>
    <w:rsid w:val="00D26058"/>
    <w:rsid w:val="00D562E2"/>
    <w:rsid w:val="00DE0D1B"/>
    <w:rsid w:val="00E30968"/>
    <w:rsid w:val="00E82EE3"/>
    <w:rsid w:val="00EA13E5"/>
    <w:rsid w:val="00EB5FB0"/>
    <w:rsid w:val="00EC2970"/>
    <w:rsid w:val="00ED2546"/>
    <w:rsid w:val="00ED2738"/>
    <w:rsid w:val="00F24DD4"/>
    <w:rsid w:val="00F47A8C"/>
    <w:rsid w:val="00F8416F"/>
    <w:rsid w:val="00FD55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F9A17"/>
  <w15:chartTrackingRefBased/>
  <w15:docId w15:val="{45320560-24D6-4021-A191-9B82F633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040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t.ly/29Gz2ab" TargetMode="External"/><Relationship Id="rId18" Type="http://schemas.openxmlformats.org/officeDocument/2006/relationships/hyperlink" Target="http://bit.ly/29Cym9p" TargetMode="External"/><Relationship Id="rId26" Type="http://schemas.openxmlformats.org/officeDocument/2006/relationships/hyperlink" Target="mailto:enable@un.org" TargetMode="External"/><Relationship Id="rId39" Type="http://schemas.openxmlformats.org/officeDocument/2006/relationships/hyperlink" Target="http://www.disabledpeoplesinternational.org" TargetMode="External"/><Relationship Id="rId3" Type="http://schemas.openxmlformats.org/officeDocument/2006/relationships/webSettings" Target="webSettings.xml"/><Relationship Id="rId21" Type="http://schemas.openxmlformats.org/officeDocument/2006/relationships/hyperlink" Target="http://bit.ly/28NDCVn" TargetMode="External"/><Relationship Id="rId34" Type="http://schemas.openxmlformats.org/officeDocument/2006/relationships/hyperlink" Target="http://www.riglobal.org/save-the-date-ri-world-congress-2016" TargetMode="External"/><Relationship Id="rId42" Type="http://schemas.openxmlformats.org/officeDocument/2006/relationships/hyperlink" Target="http://ijme.in/index.php/ijme/article/view/2376/4932" TargetMode="External"/><Relationship Id="rId47" Type="http://schemas.openxmlformats.org/officeDocument/2006/relationships/hyperlink" Target="http://bit.ly/enablenewslettervolunteer" TargetMode="External"/><Relationship Id="rId50" Type="http://schemas.openxmlformats.org/officeDocument/2006/relationships/fontTable" Target="fontTable.xml"/><Relationship Id="rId7" Type="http://schemas.openxmlformats.org/officeDocument/2006/relationships/hyperlink" Target="https://www.surveymonkey.com/r/post-cosp9" TargetMode="External"/><Relationship Id="rId12" Type="http://schemas.openxmlformats.org/officeDocument/2006/relationships/hyperlink" Target="http://webtv.un.org" TargetMode="External"/><Relationship Id="rId17" Type="http://schemas.openxmlformats.org/officeDocument/2006/relationships/hyperlink" Target="http://bit.ly/29KIV8M" TargetMode="External"/><Relationship Id="rId25" Type="http://schemas.openxmlformats.org/officeDocument/2006/relationships/hyperlink" Target="http://www.worldbank.org/en/topic/disability" TargetMode="External"/><Relationship Id="rId33" Type="http://schemas.openxmlformats.org/officeDocument/2006/relationships/hyperlink" Target="https://habitat3.org/node/532167" TargetMode="External"/><Relationship Id="rId38" Type="http://schemas.openxmlformats.org/officeDocument/2006/relationships/hyperlink" Target="http://wfdbudapest2017.com" TargetMode="External"/><Relationship Id="rId46" Type="http://schemas.openxmlformats.org/officeDocument/2006/relationships/hyperlink" Target="http://twitter.com/UN_Enable" TargetMode="External"/><Relationship Id="rId2" Type="http://schemas.openxmlformats.org/officeDocument/2006/relationships/settings" Target="settings.xml"/><Relationship Id="rId16" Type="http://schemas.openxmlformats.org/officeDocument/2006/relationships/hyperlink" Target="https://www.surveymonkey.com/r/ECDEnglish" TargetMode="External"/><Relationship Id="rId20" Type="http://schemas.openxmlformats.org/officeDocument/2006/relationships/hyperlink" Target="http://bit.ly/29tCBod" TargetMode="External"/><Relationship Id="rId29" Type="http://schemas.openxmlformats.org/officeDocument/2006/relationships/hyperlink" Target="https://www.habitat3.org/the-new-urban-agenda/preparatory-committee" TargetMode="External"/><Relationship Id="rId41" Type="http://schemas.openxmlformats.org/officeDocument/2006/relationships/hyperlink" Target="https://www.hrw.org/news/2016/06/29/redefining-disability" TargetMode="External"/><Relationship Id="rId1" Type="http://schemas.openxmlformats.org/officeDocument/2006/relationships/styles" Target="styles.xml"/><Relationship Id="rId6" Type="http://schemas.openxmlformats.org/officeDocument/2006/relationships/hyperlink" Target="http://www.ohcr.org/EN/HRBodies/CRPD/Pages/Elections2016.aspx" TargetMode="External"/><Relationship Id="rId11" Type="http://schemas.openxmlformats.org/officeDocument/2006/relationships/hyperlink" Target="http://bit.ly/29KxOyl" TargetMode="External"/><Relationship Id="rId24" Type="http://schemas.openxmlformats.org/officeDocument/2006/relationships/hyperlink" Target="http://www.wipo.int/pressroom/en/articles/2016/article_html" TargetMode="External"/><Relationship Id="rId32" Type="http://schemas.openxmlformats.org/officeDocument/2006/relationships/hyperlink" Target="http://www.habitat3.org" TargetMode="External"/><Relationship Id="rId37" Type="http://schemas.openxmlformats.org/officeDocument/2006/relationships/hyperlink" Target="mailto:golob@congressline.hu" TargetMode="External"/><Relationship Id="rId40" Type="http://schemas.openxmlformats.org/officeDocument/2006/relationships/hyperlink" Target="mailto:info@disabilityrightsfund.org" TargetMode="External"/><Relationship Id="rId45" Type="http://schemas.openxmlformats.org/officeDocument/2006/relationships/hyperlink" Target="http://www.facebook.com/pages/united-Nations-Enable/196545623691523" TargetMode="External"/><Relationship Id="rId5" Type="http://schemas.openxmlformats.org/officeDocument/2006/relationships/hyperlink" Target="http://bit.ly/crpdcosp9" TargetMode="External"/><Relationship Id="rId15" Type="http://schemas.openxmlformats.org/officeDocument/2006/relationships/hyperlink" Target="http://bit.ly/29OWgN0" TargetMode="External"/><Relationship Id="rId23" Type="http://schemas.openxmlformats.org/officeDocument/2006/relationships/hyperlink" Target="http://bit.ly/2901Da9" TargetMode="External"/><Relationship Id="rId28" Type="http://schemas.openxmlformats.org/officeDocument/2006/relationships/hyperlink" Target="http://bitly.com/HLPF2016" TargetMode="External"/><Relationship Id="rId36" Type="http://schemas.openxmlformats.org/officeDocument/2006/relationships/hyperlink" Target="http://www.unisdr.org/conferences/2017/globalplatform" TargetMode="External"/><Relationship Id="rId49" Type="http://schemas.openxmlformats.org/officeDocument/2006/relationships/hyperlink" Target="http://esamail.un.org/u?id=%25%25memberidchar%25%25&amp;o=%25%25outmail.messageid%25%25&amp;n=T&amp;e=%25%25emailaddr%25%25&amp;l=enable_news" TargetMode="External"/><Relationship Id="rId10" Type="http://schemas.openxmlformats.org/officeDocument/2006/relationships/hyperlink" Target="http://bitly.com/HLPF2016" TargetMode="External"/><Relationship Id="rId19" Type="http://schemas.openxmlformats.org/officeDocument/2006/relationships/hyperlink" Target="http://bit.ly/29tCEk9" TargetMode="External"/><Relationship Id="rId31" Type="http://schemas.openxmlformats.org/officeDocument/2006/relationships/hyperlink" Target="http://www.2ndcbrworldcongress.com" TargetMode="External"/><Relationship Id="rId44" Type="http://schemas.openxmlformats.org/officeDocument/2006/relationships/hyperlink" Target="https://wfdeaf.org/whoarewe/wfd-expert-groups" TargetMode="External"/><Relationship Id="rId4" Type="http://schemas.openxmlformats.org/officeDocument/2006/relationships/hyperlink" Target="http://www.un.org/disabilities" TargetMode="External"/><Relationship Id="rId9" Type="http://schemas.openxmlformats.org/officeDocument/2006/relationships/hyperlink" Target="http://bit.ly/unpga13june2016" TargetMode="External"/><Relationship Id="rId14" Type="http://schemas.openxmlformats.org/officeDocument/2006/relationships/hyperlink" Target="http://bit.ly/29OYpZk" TargetMode="External"/><Relationship Id="rId22" Type="http://schemas.openxmlformats.org/officeDocument/2006/relationships/hyperlink" Target="http://bit.ly/298QIWk" TargetMode="External"/><Relationship Id="rId27" Type="http://schemas.openxmlformats.org/officeDocument/2006/relationships/hyperlink" Target="http://www.un.org/development/desa/disabilities/calendar.html" TargetMode="External"/><Relationship Id="rId30" Type="http://schemas.openxmlformats.org/officeDocument/2006/relationships/hyperlink" Target="http://www.paralympic.org/rio-2016" TargetMode="External"/><Relationship Id="rId35" Type="http://schemas.openxmlformats.org/officeDocument/2006/relationships/hyperlink" Target="http://bit.ly/undisabilityidpd" TargetMode="External"/><Relationship Id="rId43" Type="http://schemas.openxmlformats.org/officeDocument/2006/relationships/hyperlink" Target="http://irelandignite.ie/?cat=4" TargetMode="External"/><Relationship Id="rId48" Type="http://schemas.openxmlformats.org/officeDocument/2006/relationships/hyperlink" Target="http://bit.ly/unenablenewsletter" TargetMode="External"/><Relationship Id="rId8" Type="http://schemas.openxmlformats.org/officeDocument/2006/relationships/hyperlink" Target="http://tbinternet.ohchr.org/layouts/treatybodyexternal/SessionDetails1.aspx?SessionID=1052&amp;Lang=en" TargetMode="External"/><Relationship Id="rId51"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5092</Words>
  <Characters>28007</Characters>
  <Application>Microsoft Office Word</Application>
  <DocSecurity>0</DocSecurity>
  <Lines>233</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gayon</dc:creator>
  <cp:keywords/>
  <dc:description/>
  <cp:lastModifiedBy>martine gayon</cp:lastModifiedBy>
  <cp:revision>2</cp:revision>
  <dcterms:created xsi:type="dcterms:W3CDTF">2016-07-25T20:54:00Z</dcterms:created>
  <dcterms:modified xsi:type="dcterms:W3CDTF">2016-07-25T20:54:00Z</dcterms:modified>
</cp:coreProperties>
</file>