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7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인에이블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뉴스레터</w:t>
      </w:r>
      <w:bookmarkStart w:id="0" w:name="_GoBack"/>
      <w:bookmarkEnd w:id="0"/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2016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-7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월호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D0CE0" w:rsidRPr="00136FDB" w:rsidRDefault="00FE36A2" w:rsidP="00F03296">
      <w:pPr>
        <w:spacing w:after="0" w:line="240" w:lineRule="auto"/>
        <w:jc w:val="both"/>
        <w:rPr>
          <w:rFonts w:ascii="Arial" w:eastAsia="Arial Unicode MS" w:hAnsi="Arial" w:cs="Arial"/>
          <w:i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안내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인에이블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뉴스레터를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한국어로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번역할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있도록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도움을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주신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한국장애인단체총연맹의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강수진님에게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감사를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표합니다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. (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주의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단체번역물은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정보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제공의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목적으로만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제공됩니다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유엔은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번역의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내용과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서비스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기관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및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개인의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의견을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지지하거나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승인하지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않습니다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유엔은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위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단체의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주장과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견해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및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번역의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정확도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적법성에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대해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어떤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책임도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지지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않습니다</w:t>
      </w:r>
      <w:r w:rsidRPr="00136FDB">
        <w:rPr>
          <w:rFonts w:ascii="Arial" w:eastAsia="Arial Unicode MS" w:hAnsi="Arial" w:cs="Arial"/>
          <w:i/>
          <w:color w:val="000000" w:themeColor="text1"/>
          <w:sz w:val="26"/>
          <w:szCs w:val="26"/>
        </w:rPr>
        <w:t>.)</w:t>
      </w:r>
    </w:p>
    <w:p w:rsidR="00F03296" w:rsidRPr="00136FDB" w:rsidRDefault="00F03296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D0CE0" w:rsidRPr="00136FDB" w:rsidRDefault="00FE36A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인에이블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사회정책개발국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경제사회부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사무국에서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발행하며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소속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장애인단체를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시민사회단체의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기여로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발간됩니다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온라인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주소에서도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있습니다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9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www.un.org/disabilities</w:t>
        </w:r>
      </w:hyperlink>
    </w:p>
    <w:p w:rsidR="00FE36A2" w:rsidRPr="00136FDB" w:rsidRDefault="00FE36A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이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달의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소식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: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-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현황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-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소식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-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산하기관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소식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-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장애관련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달력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-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소식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(CRPD)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현황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(CRPD)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164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/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승인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160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서명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선택의정서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(OP)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89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/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승인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92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서명</w:t>
      </w:r>
    </w:p>
    <w:p w:rsidR="005D0CE0" w:rsidRPr="00136FDB" w:rsidRDefault="005D0CE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코모로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6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16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(CRPD) </w:t>
      </w:r>
      <w:r w:rsidR="0024707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비준</w:t>
      </w:r>
    </w:p>
    <w:p w:rsidR="0024707A" w:rsidRPr="00136FDB" w:rsidRDefault="0024707A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네델란드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7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13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(CRPD)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비준</w:t>
      </w:r>
    </w:p>
    <w:p w:rsidR="0024707A" w:rsidRPr="00136FDB" w:rsidRDefault="0024707A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24707A" w:rsidRPr="00136FDB" w:rsidRDefault="0024707A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9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당사국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(COSP)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종료</w:t>
      </w:r>
    </w:p>
    <w:p w:rsidR="0024707A" w:rsidRPr="00136FDB" w:rsidRDefault="0024707A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범장애인을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2030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이행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아무도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배제하지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않는다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원제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Implementing the 2030 development agenda for all persons with disabilities: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Leaving no one behind)”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라는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주제로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(CRPD)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(COSP9)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본부에서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14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일부터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일까지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개최되었다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160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개국의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대표자들과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600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이상의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NGO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대표들이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참석하였다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총회의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의장인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모르겐스</w:t>
      </w:r>
      <w:proofErr w:type="spellEnd"/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리켄소프트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Morgens </w:t>
      </w:r>
      <w:proofErr w:type="spellStart"/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Lykkentoft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개최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회의에서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장애인을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2030 </w:t>
      </w:r>
      <w:proofErr w:type="spellStart"/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아젠다의</w:t>
      </w:r>
      <w:proofErr w:type="spellEnd"/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실천을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위해서는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회의의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발언들이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그저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구호로써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그치는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아니라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구체적인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행동으로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전환될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해야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필요가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시급히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요구된다고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강조했다</w:t>
      </w:r>
      <w:r w:rsidR="002C45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장애인권리협약을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이행하려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노력하는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당사국들에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UN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지원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활동에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당사국들의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상호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대화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시간에서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경제개발사무차관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보좌관인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레니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몬티엘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spellStart"/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Lenni</w:t>
      </w:r>
      <w:proofErr w:type="spellEnd"/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Montiel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D62D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고등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인권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판무관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난민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고등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판무관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해비타트</w:t>
      </w:r>
      <w:proofErr w:type="spellEnd"/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세계은행의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대표자들과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5242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경제사회부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지지를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언급했다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회의에서는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기관과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47D4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그리고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단체를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포함한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단체들의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주도로</w:t>
      </w:r>
      <w:r w:rsidR="00D47D4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이슈를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다루는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70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이상의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부대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리셉션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콘서트와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상영회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등이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진행되었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</w:t>
      </w:r>
      <w:r w:rsidR="007B498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10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2017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6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13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일부터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15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일까지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뉴욕의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47D4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본부에서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개최될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47D4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관련된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영상이나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발표문은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다음에서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hyperlink r:id="rId10" w:history="1">
        <w:r w:rsidR="00996350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http://bit.ly/crpdcosp9</w:t>
        </w:r>
      </w:hyperlink>
    </w:p>
    <w:p w:rsidR="00996350" w:rsidRPr="00136FDB" w:rsidRDefault="0099635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996350" w:rsidRPr="00136FDB" w:rsidRDefault="00271FBF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</w:t>
      </w:r>
      <w:r w:rsidR="00996350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위원회</w:t>
      </w:r>
      <w:r w:rsidR="00996350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선거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결과</w:t>
      </w:r>
    </w:p>
    <w:p w:rsidR="00F03296" w:rsidRPr="00136FDB" w:rsidRDefault="00D47D4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진행되는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71FBF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동안</w:t>
      </w:r>
      <w:r w:rsidR="00271FBF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,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12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월에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임기가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만료되는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71FB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장애인권리위원회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71FBF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대신할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9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새로운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71FBF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위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원을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선출하는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선거가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실시되었다</w:t>
      </w:r>
      <w:r w:rsidR="0099635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271FB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위원회는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18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명의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독립적인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전문가들로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구성되어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선거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결과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들이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선출되었다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아마드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말사이프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Ahmad </w:t>
      </w:r>
      <w:proofErr w:type="spell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Alsaif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사우디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아라비아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몬티안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분탄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spell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Monthian</w:t>
      </w:r>
      <w:proofErr w:type="spellEnd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Buntan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;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태국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),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이메드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에딘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차커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Imed</w:t>
      </w:r>
      <w:proofErr w:type="spellEnd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Eddine</w:t>
      </w:r>
      <w:proofErr w:type="spellEnd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Chaker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튀니지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),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준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이시카와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Jun Ishikawa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;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일본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사무엘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응주구나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카부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Samuel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Njuguna</w:t>
      </w:r>
      <w:proofErr w:type="spellEnd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Kabue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케냐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proofErr w:type="gram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라즐로</w:t>
      </w:r>
      <w:proofErr w:type="spellEnd"/>
      <w:proofErr w:type="gram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가보르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로바지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Laszlo Gabor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Lovaszy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;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헝가리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로버트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조지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마틴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Robert George Martin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뉴질랜드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마틴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바부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음웨시그와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Martin </w:t>
      </w:r>
      <w:proofErr w:type="spell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Babu</w:t>
      </w:r>
      <w:proofErr w:type="spellEnd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Mwesigw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a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proofErr w:type="spellStart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우간다</w:t>
      </w:r>
      <w:proofErr w:type="spellEnd"/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발레리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니키티취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루케레데브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Valery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Nikitich</w:t>
      </w:r>
      <w:proofErr w:type="spellEnd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Rukhledev</w:t>
      </w:r>
      <w:proofErr w:type="spellEnd"/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러시아</w:t>
      </w:r>
      <w:r w:rsidR="00BE58A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). </w:t>
      </w:r>
    </w:p>
    <w:p w:rsidR="00996350" w:rsidRPr="00136FDB" w:rsidRDefault="00BE58A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11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http://www.ohchr.org/EN/HRBodies/CRPD/Pages/Elections2016.aspx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BE58A7" w:rsidRPr="00136FDB" w:rsidRDefault="00BE58A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BE58A7" w:rsidRPr="00136FDB" w:rsidRDefault="00BE58A7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lastRenderedPageBreak/>
        <w:t>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9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당사국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참가자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설문조사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참여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독려</w:t>
      </w:r>
    </w:p>
    <w:p w:rsidR="00757750" w:rsidRPr="00136FDB" w:rsidRDefault="00BE58A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참석했다면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간단한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(5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문항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응</w:t>
      </w:r>
      <w:r w:rsidR="00D47D4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답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바란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220CE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220CE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20CE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앞으로의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참석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사람들의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경험을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향상시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키는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데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도움을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A1B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설문조사는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2016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년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7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21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종료</w:t>
      </w:r>
      <w:r w:rsidR="00220CE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된다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</w:p>
    <w:p w:rsidR="00BE58A7" w:rsidRPr="00136FDB" w:rsidRDefault="00100E3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12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http://www.surveymonkey.com/r/post-cosp9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100E32" w:rsidRPr="00136FDB" w:rsidRDefault="00100E3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6B1DC9" w:rsidRPr="00136FDB" w:rsidRDefault="00085091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16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4963F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</w:t>
      </w:r>
      <w:r w:rsidR="006B1D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위원회</w:t>
      </w:r>
      <w:r w:rsidR="00171145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171145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개최</w:t>
      </w:r>
    </w:p>
    <w:p w:rsidR="00945A4D" w:rsidRPr="00136FDB" w:rsidRDefault="00085091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963F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의가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스위스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제네바에서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8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15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일부터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일까지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열릴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예정이다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위원회는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콜롬비아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에티오피아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과테말라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B1DC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이탈리아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볼리비아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아랍에미리츠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우루과이의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1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보고서를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검토할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위원회는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또한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조항에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작성한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과정을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고려할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예정이다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고려할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조항의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초안들로는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6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조에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권고사항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소녀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24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조의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권고사항</w:t>
      </w:r>
      <w:r w:rsidR="00945A4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교육을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받을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권리</w:t>
      </w:r>
      <w:r w:rsidR="00982ED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독립적인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모니터링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가이드라인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단순화된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보고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과정에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따른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기간제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보고서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작성의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가이드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라인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검토할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문서</w:t>
      </w:r>
      <w:r w:rsidR="00A45DD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들의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의견도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고려될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4D45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</w:p>
    <w:p w:rsidR="006B1DC9" w:rsidRPr="00136FDB" w:rsidRDefault="004D455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(http://tbinternet.ohchr.org/_layouts/treatybodyexternal/SessionDetails1.aspx?SessionID=1052&amp;Lang=en)</w:t>
      </w:r>
    </w:p>
    <w:p w:rsidR="006B1DC9" w:rsidRPr="00136FDB" w:rsidRDefault="006B1DC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100E32" w:rsidRPr="00136FDB" w:rsidRDefault="00100E32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본부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소식</w:t>
      </w:r>
    </w:p>
    <w:p w:rsidR="00D96F41" w:rsidRPr="00136FDB" w:rsidRDefault="00D96F41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</w:p>
    <w:p w:rsidR="00100E32" w:rsidRPr="00136FDB" w:rsidRDefault="00136FDB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>
        <w:rPr>
          <w:rFonts w:ascii="Arial" w:eastAsia="Arial Unicode MS" w:hAnsi="Arial" w:cs="Arial"/>
          <w:b/>
          <w:color w:val="000000" w:themeColor="text1"/>
          <w:sz w:val="26"/>
          <w:szCs w:val="26"/>
        </w:rPr>
        <w:t>UN</w:t>
      </w:r>
      <w:r w:rsidR="00800B0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총회</w:t>
      </w:r>
      <w:r>
        <w:rPr>
          <w:rFonts w:ascii="Arial" w:eastAsia="Arial Unicode MS" w:hAnsi="Arial" w:cs="Arial" w:hint="eastAsia"/>
          <w:b/>
          <w:color w:val="000000" w:themeColor="text1"/>
          <w:sz w:val="26"/>
          <w:szCs w:val="26"/>
        </w:rPr>
        <w:t>,</w:t>
      </w:r>
      <w:r w:rsidR="00800B0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고위급회담</w:t>
      </w:r>
      <w:r w:rsidR="00800B0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(HLMDD)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후속</w:t>
      </w:r>
      <w:r w:rsidR="00800B0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조치로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UN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총회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의장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패널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개최</w:t>
      </w:r>
    </w:p>
    <w:p w:rsidR="00F03296" w:rsidRPr="00136FDB" w:rsidRDefault="00F7624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총회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의장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(PGA)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100E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총회의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결과에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따라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(69/142),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장애와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개발에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총회의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회담에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(HLMDD, 2013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23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후속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조치와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관련하여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장애인에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목표들의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현황을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파악하고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목표들의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실현을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후속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조치로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패널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회의를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조직했다</w:t>
      </w:r>
      <w:r w:rsidR="00800B0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패널들은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국내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지역사회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범위에서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인권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-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기반의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접근을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기조로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하여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활동을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하는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현존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기관들의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업무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체계를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검토하고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장애인을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2030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아젠다의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실천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활성화를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현재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진행되는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과정을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조사했다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링크에서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영상을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</w:p>
    <w:p w:rsidR="00100E32" w:rsidRPr="00136FDB" w:rsidRDefault="002D39F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hyperlink r:id="rId13" w:history="1">
        <w:r w:rsidR="0067156A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http://bit.ly/unpga_13june2016</w:t>
        </w:r>
      </w:hyperlink>
      <w:r w:rsidR="0067156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843E78" w:rsidRPr="00136FDB" w:rsidRDefault="0067156A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proofErr w:type="spellStart"/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lastRenderedPageBreak/>
        <w:t>장애</w:t>
      </w:r>
      <w:r w:rsidR="00843E7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계</w:t>
      </w:r>
      <w:proofErr w:type="spellEnd"/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고위급정치포럼</w:t>
      </w:r>
      <w:r w:rsidR="00036CF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(HLPF)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개회식에서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주목을</w:t>
      </w:r>
      <w:r w:rsidR="00843E7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끌다</w:t>
      </w:r>
    </w:p>
    <w:p w:rsidR="00036CF3" w:rsidRPr="00136FDB" w:rsidRDefault="00036CF3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(HLPF)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7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일부터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일까지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UN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본부에서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현재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진행중에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고위급정치포럼은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2015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25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일에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열린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개발을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정상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회담에서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도입되었으며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목표들을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2030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후속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조치와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검토를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수행하는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연합의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핵심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기구이다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올해의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첫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2030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(SDGs)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검토하고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후속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조치를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지원하기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각국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기관들과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그리고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시민사회기관들을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자리에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모았다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고위급정치포럼의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개회식에는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시민사회의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지지를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처음으로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이끌어냈던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세계시각장애인협회의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호세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비에라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Jose Viera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를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포함한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다수의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인사들이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연사로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초청되었다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proofErr w:type="spellEnd"/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의장인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콜린</w:t>
      </w:r>
      <w:proofErr w:type="spellEnd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앨렌</w:t>
      </w:r>
      <w:proofErr w:type="spellEnd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C3067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Colin Allen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에티오피아에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라이트</w:t>
      </w:r>
      <w:proofErr w:type="spellEnd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(Light for the Worl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d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단체의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엣네버레쉬</w:t>
      </w:r>
      <w:proofErr w:type="spellEnd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니구시</w:t>
      </w:r>
      <w:proofErr w:type="spellEnd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spellStart"/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Yetnebersh</w:t>
      </w:r>
      <w:proofErr w:type="spellEnd"/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Nigussie</w:t>
      </w:r>
      <w:proofErr w:type="spellEnd"/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와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주요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단체들과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실무자들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간의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소개했을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뿐만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아니라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고위급정치포럼의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참가자들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간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워크샵을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진행하였다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다른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장애계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대표자들은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고위급정치포럼의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각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회의들에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참석해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접근성에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이슈를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제기하고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직접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토의에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43E7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참여하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였으며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폭넓은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시민사회단체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참가자들의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지지를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이끌어냈다</w:t>
      </w:r>
      <w:r w:rsidR="0017114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2016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</w:t>
      </w:r>
      <w:r w:rsidR="00A45DD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포럼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회의는</w:t>
      </w:r>
      <w:r w:rsidR="00F0329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크로스커팅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이슈</w:t>
      </w:r>
      <w:r w:rsidR="00937C38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(</w:t>
      </w:r>
      <w:r w:rsidR="00937C38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범분야</w:t>
      </w:r>
      <w:r w:rsidR="00937C38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937C38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이슈</w:t>
      </w:r>
      <w:r w:rsidR="00937C38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)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를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포함한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SDGs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22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대표들의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자발적인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논평들과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목표들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(SDGs)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주제별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-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경제사회이사회의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기능별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위원회들을</w:t>
      </w:r>
      <w:r w:rsidR="00F7624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비롯한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다른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정부간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협의체나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포럼에서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여러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제기되었던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주제들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포함해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-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논평들도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포함될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CB6BD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파트너십</w:t>
      </w:r>
      <w:proofErr w:type="spellEnd"/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체결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목표들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(SDGs)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훈련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실천에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회의들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같은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여러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행사들도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진행하고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proofErr w:type="gramStart"/>
      <w:r w:rsidR="00A45DD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gramEnd"/>
      <w:r w:rsidR="00A16FB6" w:rsidRPr="00136FDB">
        <w:fldChar w:fldCharType="begin"/>
      </w:r>
      <w:r w:rsidR="00A16FB6" w:rsidRPr="00136FDB">
        <w:rPr>
          <w:color w:val="000000" w:themeColor="text1"/>
        </w:rPr>
        <w:instrText xml:space="preserve"> HYPERLINK "http://bitly.com/HLPF2016" </w:instrText>
      </w:r>
      <w:r w:rsidR="00A16FB6" w:rsidRPr="00136FDB">
        <w:fldChar w:fldCharType="separate"/>
      </w:r>
      <w:r w:rsidR="005C5718" w:rsidRPr="00136FDB">
        <w:rPr>
          <w:rStyle w:val="a3"/>
          <w:rFonts w:ascii="Arial" w:eastAsia="Arial Unicode MS" w:hAnsi="Arial" w:cs="Arial"/>
          <w:color w:val="000000" w:themeColor="text1"/>
          <w:sz w:val="26"/>
          <w:szCs w:val="26"/>
        </w:rPr>
        <w:t>http://bitly.com/HLPF2016</w:t>
      </w:r>
      <w:r w:rsidR="00A16FB6" w:rsidRPr="00136FDB">
        <w:rPr>
          <w:rStyle w:val="a3"/>
          <w:rFonts w:ascii="Arial" w:eastAsia="Arial Unicode MS" w:hAnsi="Arial" w:cs="Arial"/>
          <w:color w:val="000000" w:themeColor="text1"/>
          <w:sz w:val="26"/>
          <w:szCs w:val="26"/>
        </w:rPr>
        <w:fldChar w:fldCharType="end"/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).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이해관계자들로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구성된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모임은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7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18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뉴욕의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포드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재단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(Ford Foundation)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고위급정치포럼의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자발적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논평에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기여한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들의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공헌을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주제로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타운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홀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미팅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스타일의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회의를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진행할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예정이다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14" w:history="1">
        <w:r w:rsidR="006E1853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http://bit.ly/29KxOyl</w:t>
        </w:r>
      </w:hyperlink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5C571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고위급정치포럼의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주요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회의들은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344F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웹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TV(</w:t>
      </w:r>
      <w:hyperlink r:id="rId15" w:history="1">
        <w:r w:rsidR="006E1853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http://webtv.un.org</w:t>
        </w:r>
      </w:hyperlink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를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통해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생방송으로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중계되며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차후에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댓글을</w:t>
      </w:r>
      <w:proofErr w:type="spellEnd"/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달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spellStart"/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대화창</w:t>
      </w:r>
      <w:proofErr w:type="spellEnd"/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작성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불가능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고위급정치포럼에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참여한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단체들의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목록은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다음에서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16" w:history="1">
        <w:r w:rsidR="006E1853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http://bit.ly/29Gz2ab</w:t>
        </w:r>
      </w:hyperlink>
      <w:r w:rsidR="006E185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#HLPF2016 #SDGs #LeaveNoOneBehind</w:t>
      </w:r>
    </w:p>
    <w:p w:rsidR="006E1853" w:rsidRPr="00136FDB" w:rsidRDefault="006E1853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6E1853" w:rsidRPr="00136FDB" w:rsidRDefault="004076B9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네트워크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Global Network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)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proofErr w:type="spellStart"/>
      <w:r w:rsidR="00B7536E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새도시아젠다</w:t>
      </w:r>
      <w:proofErr w:type="spellEnd"/>
      <w:r w:rsidR="00B2762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(New Urban Agenda)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의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초안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제시에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11C8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기여하다</w:t>
      </w:r>
    </w:p>
    <w:p w:rsidR="00611C8C" w:rsidRPr="00136FDB" w:rsidRDefault="00611C8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최근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설립된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가능하고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비공식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네트워크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’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다중이해관계자들간의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네트워크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형성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574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강화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를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되었다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 </w:t>
      </w:r>
      <w:r w:rsidR="00180C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다중이해관계자들은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정책입안자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도시개발과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학자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장애인권옹호자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개발협력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파트너들로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구성되어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네트워크는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새도시아젠다를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포함한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E34A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해비타트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III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진행될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결집된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역량을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발휘하도록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절차는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현재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협상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중에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있으며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 2016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10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월에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키토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개최될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해비타트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III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채택되기를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16FB6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기대한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6B1D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네트워크와</w:t>
      </w:r>
      <w:r w:rsidR="006B1D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E19D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구성원</w:t>
      </w:r>
      <w:r w:rsidR="006B1D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들은</w:t>
      </w:r>
      <w:r w:rsidR="006B1DE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6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월초에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이해관계자들간의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비공식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청문회와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해비타트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III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회담에서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여러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조언과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제안을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제공했다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초안은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두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가지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부분으로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분류되는데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(1)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‘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모두를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’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키토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선언과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(2)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키토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10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17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일에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열릴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해비타트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III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를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3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사전준비위원회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(7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25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일부터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27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인도네시아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수라바야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소개되기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전에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뉴욕에서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차례에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걸쳐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비공식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정부간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회원국들에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의해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의중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새도시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아젠다를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쿠이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토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실행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계획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이렇게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두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개의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부분으로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구성되어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4076B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B7536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새도시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아젠다는</w:t>
      </w:r>
      <w:proofErr w:type="spellEnd"/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지속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가능하고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포괄적인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개발을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앞으로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동안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필요하게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될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도시들의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노력들에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가이드를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제공할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새도시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아젠다의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초안은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6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18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562A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3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정부간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협상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전에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공개되었으며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경제사회부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작성한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자료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와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주제와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많은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인에이블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웹사이트에서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B411D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17" w:history="1">
        <w:r w:rsidR="004A5711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http://bit.ly/29OYpZk</w:t>
        </w:r>
      </w:hyperlink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4A5711" w:rsidRPr="00136FDB" w:rsidRDefault="004A5711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757750" w:rsidRPr="00136FDB" w:rsidRDefault="004A5711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UN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사무총장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중국에서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+10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기념하다</w:t>
      </w:r>
    </w:p>
    <w:p w:rsidR="004A5711" w:rsidRPr="00136FDB" w:rsidRDefault="0075775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UN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사무총장은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7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10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일에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중국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정부의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국무원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장애정책운영위원회와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중국장애인연합에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의해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마련된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성명서를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발표했다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행사는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채택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10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주년을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기념하는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자리였다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성명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사무총장은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협약을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비준하지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않은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28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국가들에</w:t>
      </w:r>
      <w:r w:rsidR="004A571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협약에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165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국가들을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따르라고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촉구했으며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 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포괄적이고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사회와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아젠다들를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촉진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하는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구체적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실행방안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”, 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동등한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기회의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보장에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필요성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”, 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장애인들이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시민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문화활동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등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모든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측면에서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참여할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여건을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가능하게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하는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아직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많이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필요함을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호소했다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사무총장은</w:t>
      </w:r>
      <w:r w:rsidR="0030616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“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장애인은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지역사회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국내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국제적인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사고와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계획에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있어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서</w:t>
      </w:r>
      <w:r w:rsidR="00A62F7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특별히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그들만을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고려하는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부분뿐만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아니라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모든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이에게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영향을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주는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결정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과정에도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반드시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필수적인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부분이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되어야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한다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.”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강조했다</w:t>
      </w:r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18" w:history="1">
        <w:r w:rsidR="00CD3531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http://bit.ly/29OWgN0</w:t>
        </w:r>
      </w:hyperlink>
      <w:r w:rsidR="00CD35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CD3531" w:rsidRPr="00136FDB" w:rsidRDefault="00CD3531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CD3531" w:rsidRPr="00136FDB" w:rsidRDefault="00CD3531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산하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기관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소식</w:t>
      </w:r>
    </w:p>
    <w:p w:rsidR="00CD3531" w:rsidRPr="00136FDB" w:rsidRDefault="00CD3531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D96F41" w:rsidRPr="00136FDB" w:rsidRDefault="00D96F41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유니세프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-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조기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아동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발달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설문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조사</w:t>
      </w:r>
      <w:r w:rsidR="00A62F7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실시</w:t>
      </w:r>
      <w:r w:rsidR="00A62F7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62F7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중</w:t>
      </w:r>
    </w:p>
    <w:p w:rsidR="00A62F79" w:rsidRPr="00136FDB" w:rsidRDefault="00A62F7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DD1064" w:rsidRPr="00136FDB" w:rsidRDefault="00A62F7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proofErr w:type="spellStart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세계장애아동파트너십</w:t>
      </w:r>
      <w:proofErr w:type="spellEnd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proofErr w:type="spellStart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GPcwd</w:t>
      </w:r>
      <w:proofErr w:type="spellEnd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산하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조기아동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발달</w:t>
      </w:r>
      <w:r w:rsidR="00D96F4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대책위원회</w:t>
      </w:r>
      <w:r w:rsidR="00D96F4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(ECDTF)</w:t>
      </w:r>
      <w:r w:rsidR="00D96F4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D96F4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유니세프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라이스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RISE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연구소와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조사를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실행하고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15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분짜리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0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8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세까지의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아동을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대상으로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발달지연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문제행동을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보이는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장애포괄적인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조기아동기발달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(ECD)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와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기아동기개입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(ECI)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만약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ECD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따라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업무를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진행하고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있지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않다면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소식을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파트너와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네트워크에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전달하면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된다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설문조사는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8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15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일까지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실시한다</w:t>
      </w:r>
      <w:r w:rsidR="00DD106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D96F41" w:rsidRPr="00136FDB" w:rsidRDefault="006D55D8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(</w:t>
      </w:r>
      <w:hyperlink r:id="rId19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http://www.surveymonkey.com/r/ECDEnglish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6D55D8" w:rsidRPr="00136FDB" w:rsidRDefault="006D55D8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6D55D8" w:rsidRPr="00136FDB" w:rsidRDefault="005F1B2E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유엔지뢰폭발서비스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UNMAS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)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-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지뢰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폭발로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인한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피해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자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0B29B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지원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관한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새로운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정책</w:t>
      </w:r>
    </w:p>
    <w:p w:rsidR="006D55D8" w:rsidRPr="00136FDB" w:rsidRDefault="002A4F93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지뢰폭발서비스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(UNMAS)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지뢰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폭발에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기관간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협력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그룹에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산하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833E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기관들은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5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24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개정된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지뢰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폭발로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피해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원조에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정책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적극적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D55D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를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표했다는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사실을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보고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했다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정책은</w:t>
      </w:r>
      <w:r w:rsidR="000B29B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지뢰와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전쟁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폭발물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잔해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(ERW)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피해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자들의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인권을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실현시키고</w:t>
      </w:r>
      <w:r w:rsidR="000B29B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장애인에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포괄적인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접근을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확대시키기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0B29B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효율적이고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조직화된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대응을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원조를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향상시키는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것에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목표를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두고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81326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피해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자들에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원조</w:t>
      </w:r>
      <w:r w:rsidR="000B29B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</w:t>
      </w:r>
      <w:r w:rsidR="000B29B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함은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폭발로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인한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신체적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심리</w:t>
      </w:r>
      <w:r w:rsidR="000B29B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트라우마를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줄이고</w:t>
      </w:r>
      <w:r w:rsidR="003C307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그로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인한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경제적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손실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사회적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소외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혹은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그들의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권리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실현에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방해가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되는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문제들을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피해자들이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극복할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나이와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성별에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따라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민감하게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반응하여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그에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따른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적절한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지원을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공급하는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것을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말한다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20" w:history="1">
        <w:r w:rsidR="00917C1F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http://bit.ly/29KIV8M</w:t>
        </w:r>
      </w:hyperlink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917C1F" w:rsidRPr="00136FDB" w:rsidRDefault="00917C1F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917C1F" w:rsidRPr="00136FDB" w:rsidRDefault="005F1B2E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여성기구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- 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</w:t>
      </w:r>
      <w:r w:rsidR="00B15F8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위원회에</w:t>
      </w:r>
      <w:r w:rsidR="00B15F8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15F8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대한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성명서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17C1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발표</w:t>
      </w:r>
    </w:p>
    <w:p w:rsidR="00917C1F" w:rsidRPr="00136FDB" w:rsidRDefault="005F1B2E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917C1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</w:t>
      </w:r>
      <w:r w:rsidR="00E84A9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기구는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최근에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있었던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574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선출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과정에서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2017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년부터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부임하게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될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명의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위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후보로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명의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여성후보가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있었음에도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불구하고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모두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남성이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선출된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것에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성명서를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발표했다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그들은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(CRPD) 34.4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조항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 “</w:t>
      </w:r>
      <w:r w:rsidR="005F574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위원회의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이사는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성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별에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따른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균형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적절히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잡히도록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…</w:t>
      </w:r>
      <w:proofErr w:type="gramEnd"/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고려하여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당사국들에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의한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선거를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통해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결정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되어야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한다</w:t>
      </w:r>
      <w:r w:rsidR="0092793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.”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내용이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명시되어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있음을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강조하였다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직면하는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독특하고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교차하는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도전들을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하면서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여성기구는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새로운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위원회의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구성에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여러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분야의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의견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반영과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여성의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경험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적용이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줄어들지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모른다고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우려를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표하는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수많은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사람들의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목소리에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하기로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결정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했다</w:t>
      </w:r>
      <w:r w:rsidR="00ED7B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성명서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전문은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다음을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참조하면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240F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된다</w:t>
      </w:r>
      <w:r w:rsidR="008B5A3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21" w:history="1">
        <w:r w:rsidR="000C1BEB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http://bit.ly/29Cym9p</w:t>
        </w:r>
      </w:hyperlink>
      <w:r w:rsidR="000C1BE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0C1BEB" w:rsidRPr="00136FDB" w:rsidRDefault="000C1BEB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395159" w:rsidRPr="00136FDB" w:rsidRDefault="005F1B2E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="000C1BE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여성기구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-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여성들이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더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나은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직업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과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더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많은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수입을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가지고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창업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할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수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있도록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도움을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줄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수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있는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방법에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대한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의견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수</w:t>
      </w:r>
      <w:r w:rsidR="00D51A1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집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951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중</w:t>
      </w:r>
    </w:p>
    <w:p w:rsidR="00F424AD" w:rsidRPr="00136FDB" w:rsidRDefault="0039515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사무총장이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주재한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경제역량강화에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고위급회담은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SDGs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활동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캠페인을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구성했다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캠페인</w:t>
      </w:r>
      <w:r w:rsidR="000F284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여성이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나은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직업을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갖는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많은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수입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창업하는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것과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관련해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여성의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경제역량강화를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‘ 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나의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실행캠페인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(MY ACTION CAMPAIGN)’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설문조사를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실시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중이다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설문조사는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여성들이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맞닥뜨리는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장벽에서부터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그들의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경제적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능력을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배가시킬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아이디어에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이르기까지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여성과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직장의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세계에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사람들의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의견을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51A1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수집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BD0C0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설문결과는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올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월에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여성의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경제적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역량강화를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급속화시킬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추천방안에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보고서를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발간할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고위급회담의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회원들과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공유될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</w:p>
    <w:p w:rsidR="000F2848" w:rsidRPr="00136FDB" w:rsidRDefault="00D2039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22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http://bit.ly/29tCEk9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2566E5" w:rsidRPr="00136FDB" w:rsidRDefault="002566E5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D20399" w:rsidRPr="00136FDB" w:rsidRDefault="005F1B2E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여성기구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-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주력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보고서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작성을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위한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이동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proofErr w:type="spellStart"/>
      <w:r w:rsidR="003B0499" w:rsidRPr="00136FDB">
        <w:rPr>
          <w:rFonts w:ascii="Arial" w:eastAsia="Arial Unicode MS" w:hAnsi="Arial" w:cs="Arial" w:hint="eastAsia"/>
          <w:b/>
          <w:color w:val="000000" w:themeColor="text1"/>
          <w:sz w:val="26"/>
          <w:szCs w:val="26"/>
        </w:rPr>
        <w:t>젠더</w:t>
      </w:r>
      <w:proofErr w:type="spellEnd"/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가족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관계에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관한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F11C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논문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2039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요</w:t>
      </w:r>
      <w:r w:rsidR="008F11C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청</w:t>
      </w:r>
    </w:p>
    <w:p w:rsidR="00D20399" w:rsidRPr="00136FDB" w:rsidRDefault="005F1B2E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여성기구는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인간의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이동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성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젠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proofErr w:type="spellEnd"/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가족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관계에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지역적으로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다양하고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경험을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기반으로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혁신적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인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연구를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찾고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2566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선정된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논문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들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잔류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이주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여성이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인권을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향유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하거나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제한하게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하는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공공정책과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다양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한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종류의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개입을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확인하게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A16FB6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할</w:t>
      </w:r>
      <w:r w:rsidR="00A16FB6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A16FB6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것이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</w:t>
      </w:r>
      <w:r w:rsidR="00901D2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3484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23" w:history="1">
        <w:r w:rsidR="00134849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http://bit.ly/29CBod</w:t>
        </w:r>
      </w:hyperlink>
      <w:r w:rsidR="0013484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134849" w:rsidRPr="00136FDB" w:rsidRDefault="00440568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</w:p>
    <w:p w:rsidR="00134849" w:rsidRPr="00136FDB" w:rsidRDefault="00134849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국제노동기구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– </w:t>
      </w:r>
      <w:r w:rsidR="00CF7B6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구호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CF7B6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일터로</w:t>
      </w:r>
    </w:p>
    <w:p w:rsidR="00134849" w:rsidRPr="00136FDB" w:rsidRDefault="0013484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국제노동기구는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호주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코스타리카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핀란드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스페인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소속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상임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공관들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국제장애연맹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(IDA)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글로벌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6507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콤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팩트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(UN Global Compact)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와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“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장애인들의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‘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평범하지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않은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’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구호에서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일터로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(Unusual employment of perso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ns with disabilities: from word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s to work)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라는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제목으로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560F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고용에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부대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행사를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조직했다</w:t>
      </w:r>
      <w:r w:rsidR="008619D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참가한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패널들은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개발도상국에서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장애인들의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고용을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촉진하기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관심이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증가하고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있다고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강조했다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우호적인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관심은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개발도상국의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장애인이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직업을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가질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것은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비공식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경제형태인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창업만을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통해서라고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널리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알려진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통념과는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사뭇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대조적이다</w:t>
      </w:r>
      <w:r w:rsidR="005F574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그러나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장애인들의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고용에는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여전히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무언가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“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평범하지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않은</w:t>
      </w:r>
      <w:r w:rsidR="00DE59C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</w:t>
      </w:r>
      <w:r w:rsidR="005F5742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부분이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발견되고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24" w:history="1">
        <w:r w:rsidR="00CF7B68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http://git.ly/28NDCVn</w:t>
        </w:r>
      </w:hyperlink>
      <w:r w:rsidR="00CF7B6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A44EAD" w:rsidRPr="00136FDB" w:rsidRDefault="00A44EA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CF7B68" w:rsidRPr="00136FDB" w:rsidRDefault="00CF7B68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국제노동기구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6507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글로벌</w:t>
      </w:r>
      <w:r w:rsidR="00D6507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D6507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비</w:t>
      </w:r>
      <w:r w:rsidR="00A44E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즈</w:t>
      </w:r>
      <w:r w:rsidR="00D65072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니스와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네트워크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뉴스레터</w:t>
      </w:r>
      <w:r w:rsidR="0001535A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01535A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창간</w:t>
      </w:r>
    </w:p>
    <w:p w:rsidR="00CF7B68" w:rsidRPr="00136FDB" w:rsidRDefault="00D6507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다국적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기업들과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계획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네트워크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(GBDN), 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다국적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기업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공기업과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장애네트워크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장애권리기구는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뉴스레터를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창간했다</w:t>
      </w:r>
      <w:r w:rsidR="00C17A1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격월로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영어와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스페인어로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발행되는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뉴스레터는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장애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네트워크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회원들의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주요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업적을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독자들에게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알리게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하고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이로써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전세계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국가들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특히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개발도상국들이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실시하는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고용의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질을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높이기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정책들에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최신의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정보를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독자들이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얻을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한다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뉴스레터를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구독하기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위해서는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이메일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주소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링크에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적어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신청하면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된다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영문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hyperlink r:id="rId25" w:history="1">
        <w:r w:rsidR="004F68C5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http://bit.ly/298QIWk</w:t>
        </w:r>
      </w:hyperlink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스페인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어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4F68C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hyperlink r:id="rId26" w:history="1">
        <w:r w:rsidR="004F68C5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http://bit.ly/2901Da9</w:t>
        </w:r>
      </w:hyperlink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로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들어가면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된다</w:t>
      </w:r>
      <w:r w:rsidR="00B47960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</w:p>
    <w:p w:rsidR="004F68C5" w:rsidRPr="00136FDB" w:rsidRDefault="004F68C5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4F68C5" w:rsidRPr="00136FDB" w:rsidRDefault="00F424A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proofErr w:type="spellStart"/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세계지적재산</w:t>
      </w:r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기구</w:t>
      </w:r>
      <w:proofErr w:type="spellEnd"/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– </w:t>
      </w:r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캐나다의</w:t>
      </w:r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마라케시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조약</w:t>
      </w:r>
      <w:proofErr w:type="spellEnd"/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가입</w:t>
      </w:r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="009A7C5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조약</w:t>
      </w:r>
      <w:r w:rsidR="0066718E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발효</w:t>
      </w:r>
    </w:p>
    <w:p w:rsidR="00136FDB" w:rsidRDefault="00B4796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맹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시각장애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혹은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독서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장애를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가진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사람의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출판물에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접근을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가능하게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하고자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하는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마라케시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조약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proofErr w:type="spellEnd"/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호응한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중요한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번째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국가로서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캐나다는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30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="00C505F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까지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3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개월의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기간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동안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조약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발효시킬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9A7C5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</w:p>
    <w:p w:rsidR="00F03296" w:rsidRPr="00136FDB" w:rsidRDefault="00C505F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세계지적재산권기구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(WIPO)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국장인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프란시스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거리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Francis Gurry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이것은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시각장애인과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다각적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재산권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체제에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좋은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소식이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A1185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</w:t>
      </w:r>
      <w:r w:rsidR="00A11857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라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케시</w:t>
      </w:r>
      <w:proofErr w:type="spellEnd"/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조약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전세계적으로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채택될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때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조약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전맹과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시각장애인들이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동등하고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포괄적인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방법으로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출판물을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즐길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법적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기틀을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마련할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.”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라고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말했다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캐나다의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가입은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에콰도르와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과테말라보다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하루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먼저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이루어졌다</w:t>
      </w:r>
      <w:r w:rsidR="006B61E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9A7C59" w:rsidRPr="00136FDB" w:rsidRDefault="0066718E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27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http://www.wipo.int/pressroom/en/articles/2016/article_0007.html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66718E" w:rsidRPr="00136FDB" w:rsidRDefault="0066718E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66718E" w:rsidRPr="00136FDB" w:rsidRDefault="0066718E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세계은행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–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사회경제적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통합에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뉴스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제공</w:t>
      </w:r>
    </w:p>
    <w:p w:rsidR="00196D95" w:rsidRPr="00136FDB" w:rsidRDefault="00F424A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도심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지방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회복을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세계적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실천</w:t>
      </w:r>
      <w:r w:rsidR="00981632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’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통해서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프로그램에서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분야가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포함되도록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모인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파트너십을</w:t>
      </w:r>
      <w:proofErr w:type="spellEnd"/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공식화하기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끊임없이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노력하고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세계은행과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원스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재단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(ONCE Foundation)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66718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기술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훈련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유니버셜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디자인과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모두를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접근성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통해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사회적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경제적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개발을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앞당기려는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노력에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동참하고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세계은행은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또한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니뽄재단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Nippon Foundation</w:t>
      </w:r>
      <w:r w:rsidR="00AE16A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고용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기회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창출을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포함한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장애와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관련된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활동에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협력하기로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했다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두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정보통신기술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사용과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정보통신기술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분야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직업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훈련을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담당할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조직을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운영하고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포괄적인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개발에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지식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방법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경험들을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공유하면서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장애포괄적인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프로그램을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도입한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산하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기관들과의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파트너십을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196D9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강화시키는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것을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목표로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하고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2E53BB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F03296" w:rsidRPr="00136FDB" w:rsidRDefault="00F03296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03296" w:rsidRPr="00136FDB" w:rsidRDefault="00196D95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세계은행은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9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장애권리협약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회의에서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참가자들에게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다가오는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포</w:t>
      </w:r>
      <w:r w:rsidR="0001154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책임성</w:t>
      </w:r>
      <w:r w:rsidR="00A44E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프레임워크</w:t>
      </w:r>
      <w:r w:rsidR="0001154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(Disability Inclusion and Accountability Framework)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를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알려주는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주최했다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프레임워크는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세계은행이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진행하는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사업이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장애주류화를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범용화할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가이드라인을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제공할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뿐만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아니라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세계은행이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정부가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장애포괄적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프로그램과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책무를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이행할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지원할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내부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역량을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강화시킬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세계은행의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세계장애고문을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맡고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샬롯</w:t>
      </w:r>
      <w:proofErr w:type="spellEnd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맥클레인</w:t>
      </w:r>
      <w:proofErr w:type="spellEnd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-</w:t>
      </w:r>
      <w:proofErr w:type="spellStart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응라포</w:t>
      </w:r>
      <w:proofErr w:type="spellEnd"/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(Charlotte McClain-</w:t>
      </w:r>
      <w:proofErr w:type="spellStart"/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Nhlapo</w:t>
      </w:r>
      <w:proofErr w:type="spellEnd"/>
      <w:r w:rsidR="00A44E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‘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실천에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F1B2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01154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체제와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E6B5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대화</w:t>
      </w:r>
      <w:proofErr w:type="gramStart"/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: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장애인권리협약</w:t>
      </w:r>
      <w:proofErr w:type="gramEnd"/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채택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10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주년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기념</w:t>
      </w:r>
      <w:r w:rsidR="00370EF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</w:t>
      </w:r>
      <w:r w:rsidR="00370EF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F36951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장애통합과</w:t>
      </w:r>
      <w:r w:rsidR="00F36951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세계은행의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두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가지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목적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극심한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빈곤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3B0499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감소와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번영의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공유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확대</w:t>
      </w:r>
      <w:r w:rsidR="00A1185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3695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연관성이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있음을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강조했다</w:t>
      </w:r>
      <w:r w:rsidR="00E142CA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981632" w:rsidRPr="00136FDB" w:rsidRDefault="00E142CA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22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재난위기관리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(DRM)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실무자들이</w:t>
      </w:r>
      <w:r w:rsidR="00A11857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A11857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재난위기관리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사회적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측면을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감지하도록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하기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A11857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 xml:space="preserve"> </w:t>
      </w:r>
      <w:r w:rsidR="00A11857" w:rsidRPr="00136FDB">
        <w:rPr>
          <w:rFonts w:ascii="Arial" w:eastAsia="Arial Unicode MS" w:hAnsi="Arial" w:cs="Arial" w:hint="eastAsia"/>
          <w:color w:val="000000" w:themeColor="text1"/>
          <w:sz w:val="26"/>
          <w:szCs w:val="26"/>
        </w:rPr>
        <w:t>재난위기관리를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장애포괄적을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실현시키는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방안에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온라인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세미나를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주최했다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발제자로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나선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고령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마가렛</w:t>
      </w:r>
      <w:proofErr w:type="spellEnd"/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아놀드</w:t>
      </w:r>
      <w:proofErr w:type="spellEnd"/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(Margaret Arnold)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와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주최자이자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세계장애고문인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샬롯</w:t>
      </w:r>
      <w:proofErr w:type="spellEnd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맥클레인</w:t>
      </w:r>
      <w:proofErr w:type="spellEnd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-</w:t>
      </w:r>
      <w:proofErr w:type="spellStart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응라포</w:t>
      </w:r>
      <w:proofErr w:type="spellEnd"/>
      <w:r w:rsidR="00F424AD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(Charlotte McClain-</w:t>
      </w:r>
      <w:proofErr w:type="spellStart"/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Nhlapo</w:t>
      </w:r>
      <w:proofErr w:type="spellEnd"/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재난위기관리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진행과정에서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모든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커뮤니티들의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참여를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보장하는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진입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상의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요점에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관해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토의했고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재난과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응급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상황에서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욕구들에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대응하는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좋은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시범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사례들을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보여주었다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30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개국에서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100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명이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넘는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참가자들이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온라인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회의에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등록했다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F03296" w:rsidRPr="00136FDB" w:rsidRDefault="00F03296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981632" w:rsidRPr="00136FDB" w:rsidRDefault="00981632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분과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지방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회복을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’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아동의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동등한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기회와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양질의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환경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보장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효율적인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정책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체제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실행방안을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마련하는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데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있어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각국의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클라이언트들을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도울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있도록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세계은행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직원의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역량을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강화시키는</w:t>
      </w:r>
      <w:r w:rsidR="00FF4E2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</w:t>
      </w:r>
      <w:r w:rsidR="007B10C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포괄적</w:t>
      </w:r>
      <w:r w:rsidR="007B10C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교육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일련의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지식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개발하고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프로그램은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데이터</w:t>
      </w:r>
      <w:r w:rsidR="007B10C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인적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역량의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구축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이해당사자들의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자원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재분배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가능한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환경과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같은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광범위한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주제들을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관통하는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여러가지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정보들을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제공할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28" w:history="1">
        <w:r w:rsidR="008A7E37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http://www.worldbank.org/en/topic/disability</w:t>
        </w:r>
      </w:hyperlink>
      <w:r w:rsidR="008A7E3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8A7E37" w:rsidRPr="00136FDB" w:rsidRDefault="008A7E3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8A7E37" w:rsidRPr="00136FDB" w:rsidRDefault="008A7E37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행사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달력</w:t>
      </w:r>
    </w:p>
    <w:p w:rsidR="008A7E37" w:rsidRPr="00136FDB" w:rsidRDefault="008A7E3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목록에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행사를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추가하려면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hyperlink r:id="rId29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enable@un.org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연락하시기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바랍니다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아래의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내용은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UN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인에이블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홈페이지에서도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가능합니다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FD05D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hyperlink r:id="rId30" w:history="1">
        <w:r w:rsidR="00FD05DC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http://www.un.org/development/desa/disabilities/calendar.html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11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지속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가능한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개발에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고위급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정치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포럼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1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http://bitly.com/HLPF2016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25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해비타트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III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사전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준비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위원회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3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인도네시아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수라바야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2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http://www.habitat3.org/the-new-urban-agenda/preparatory-committee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8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18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25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세계시각장애인협회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9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총회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3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www.worldblindunion.org/English/general-assembly/Pages/default.aspx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9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18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2016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올림픽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브라질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리우데자네이루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4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http://www.paralympic.org/rio-2016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9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29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지역사회중심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재활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대회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에콰도르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쿠알라룸푸르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5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http://www.2ndcbrworldcongress.com/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FD05DC" w:rsidRPr="00136FDB" w:rsidRDefault="00FD05D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FD05DC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10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16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접근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가능하고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포괄적인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도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개발에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DESA, DSPD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포럼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에콰도르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키토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6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www.un.org/disabilities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10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17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해비타트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III,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주거와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지속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가능한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F424A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도시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개발에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관한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UN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에콰도르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키토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7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www.habitat3.org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; Registration: </w:t>
      </w:r>
      <w:hyperlink r:id="rId38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http://www.habitat3.org/node/532167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10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25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="00FF4E2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="00FF4E2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23</w:t>
      </w:r>
      <w:r w:rsidR="00FF4E2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="00FF4E2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세계재활</w:t>
      </w:r>
      <w:r w:rsidR="00FF4E2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대회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영국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에딘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버그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39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http://www.riglobal.org/save-the-date-ri-world-congress-2016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12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3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날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40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http://bit.ly/undisabilityidpd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2017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2017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5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22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26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: UN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국제전략기구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(UNISDR)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재난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경감을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글로벌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3C180D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플랫폼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41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http://www.unisdr.org/conferences/2017/globalplatform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525C2D" w:rsidRPr="00136FDB" w:rsidRDefault="00525C2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525C2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2017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11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8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10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농인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연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맹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3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헝가리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부다페스트</w:t>
      </w:r>
    </w:p>
    <w:p w:rsidR="003C180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42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golob@congressline.hu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hyperlink r:id="rId43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http://wfdbudapest2017.com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3C180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3C180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2017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년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5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24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~ 26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UN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국제전략기구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(UNISDR)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재난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경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위한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글로벌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플랫폼</w:t>
      </w:r>
    </w:p>
    <w:p w:rsidR="003C180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hyperlink r:id="rId44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http://www.unisdr.org/conferences/2017/globalplatform</w:t>
        </w:r>
      </w:hyperlink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3C180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3C180D" w:rsidRPr="00136FDB" w:rsidRDefault="003C180D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lastRenderedPageBreak/>
        <w:t>기타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874FC9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소식</w:t>
      </w:r>
    </w:p>
    <w:p w:rsidR="003C180D" w:rsidRPr="00136FDB" w:rsidRDefault="00874FC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내용은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이해관계자들로부터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목적으로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제공되었습니다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혹은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개인이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제공하는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서비스와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주장하는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의견을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승인하거나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지지하지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않습니다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아래에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명시된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주장과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의견의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정확성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적법성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내용에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있어서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어떠한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책임도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않습니다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.)</w:t>
      </w:r>
    </w:p>
    <w:p w:rsidR="00874FC9" w:rsidRPr="00136FDB" w:rsidRDefault="00874FC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BE21D1" w:rsidRPr="00136FDB" w:rsidRDefault="00155BF8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국제장애인연맹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DPI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)</w:t>
      </w:r>
      <w:r w:rsidR="006346AC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,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9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장애인권리협약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당사국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회의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참가</w:t>
      </w:r>
    </w:p>
    <w:p w:rsidR="00874FC9" w:rsidRPr="00136FDB" w:rsidRDefault="00155BF8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DPI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호주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도미니카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공화국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에티오피아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감비아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인도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레바논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모로코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니제르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세네갈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스리랑카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토고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출신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회원들은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뉴욕에서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열린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(COSP9)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회원국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자격으로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참가했다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DPI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부의장인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실바나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라키스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Sylvana Lakkis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전체토의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시간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중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델리선언을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강조하고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세계와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지역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간의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정보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격차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해소를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가교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역할을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해달라고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요청했다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D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PI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다른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이슈들에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E21D1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참여를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가능하게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하는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방법들에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투명성을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강화시킬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필요가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있음과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지역과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국제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조직들의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체계적인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영향력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약화로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인한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충격에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대해서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강조했다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DPI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9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당사국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회의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여러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부대행사를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공동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후원했다</w:t>
      </w:r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45" w:history="1">
        <w:r w:rsidR="006346AC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www.disabledpeoplesinternational.org</w:t>
        </w:r>
      </w:hyperlink>
      <w:r w:rsidR="006346AC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6346AC" w:rsidRPr="00136FDB" w:rsidRDefault="006346A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6346AC" w:rsidRPr="00136FDB" w:rsidRDefault="006346AC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장애인권기금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(DRF)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장애인권리협약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이행의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촉진을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위해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두</w:t>
      </w:r>
      <w:r w:rsidR="00BD470E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번째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후원금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모금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신청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73F71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발표</w:t>
      </w:r>
    </w:p>
    <w:p w:rsidR="009C10E7" w:rsidRPr="00136FDB" w:rsidRDefault="009C10E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A73F71" w:rsidRPr="00136FDB" w:rsidRDefault="00A73F71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권리를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지지하는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커뮤니티와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후원자들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사이에서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협력적인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관계를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만들어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장애인권기금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(DRF)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 “10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범위에서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권리에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접근하기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(CRPD at 10: Accessing the Right to Development)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”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라는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제목으로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두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번째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후원금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모금회를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발표했다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회기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모금된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후원금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의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사용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방글라데시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태평양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도서국들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르완다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우간다에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대상으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기금의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가장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큰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목적은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장애인의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참여를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늘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리기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장애인권리협약을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사용하는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개발도상국들에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단체들의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역량을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강화시키기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위함이다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관심있는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단체들은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기금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홈페이지에서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전체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자격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요건들과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자세한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신청</w:t>
      </w:r>
      <w:r w:rsidR="007554E5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사항들을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것을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요청한다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hyperlink r:id="rId46" w:history="1">
        <w:r w:rsidR="00A76A09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http://www.diablityrightsfund.org/grantmaking</w:t>
        </w:r>
      </w:hyperlink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또는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이메일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47" w:history="1">
        <w:r w:rsidR="00A76A09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info@disabilityrightsfund.org</w:t>
        </w:r>
      </w:hyperlink>
    </w:p>
    <w:p w:rsidR="00A76A09" w:rsidRPr="00136FDB" w:rsidRDefault="00A76A0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A76A09" w:rsidRPr="00136FDB" w:rsidRDefault="00A76A09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인권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감시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블로그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장애의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재정의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에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9C10E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대해서</w:t>
      </w:r>
    </w:p>
    <w:p w:rsidR="009C10E7" w:rsidRPr="00136FDB" w:rsidRDefault="009C10E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파라스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Paras Shah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다음과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같이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말한다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: 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장애를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둘러싸고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가장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강력한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도전은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그것이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가지고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낙인의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감각이다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내가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해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읽은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많은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인권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감시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단체들의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보고서에는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끊임없는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억지를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보이고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있었다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장애인은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인간보다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못한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존재로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취급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받고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보여진다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너무나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많은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부정적인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태도들은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가치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없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다고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느끼는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감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="00A76A09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쉽게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내면화시키게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하고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마치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우리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자신이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있는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느끼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게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한다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이것은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바뀌어야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필요가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지금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당장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바뀌어야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한다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장애인들은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우리의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자신의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가치를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반드시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확신해야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다른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사람들도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마찬가지로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그러하도록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요구해야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한다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장애는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아름다운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앞으로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전진하자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나는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이런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차이를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기념할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계획이다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.”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전체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글은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블로그에서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확인할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48" w:history="1">
        <w:r w:rsidR="008E1C17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http://www.hrw.org/news/2016/06/29/redefining-disability</w:t>
        </w:r>
      </w:hyperlink>
      <w:r w:rsidR="008E1C1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8E1C17" w:rsidRPr="00136FDB" w:rsidRDefault="008E1C17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8E1C17" w:rsidRPr="00136FDB" w:rsidRDefault="00BD470E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인도의료윤리저널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:</w:t>
      </w:r>
      <w:r w:rsidR="008E1C17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05761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언어학적으로</w:t>
      </w:r>
      <w:r w:rsidR="0005761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05761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차이점을</w:t>
      </w:r>
      <w:r w:rsidR="0005761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05761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재</w:t>
      </w:r>
      <w:r w:rsidR="00BF1808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조명</w:t>
      </w:r>
      <w:r w:rsidR="0005761B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하다</w:t>
      </w:r>
    </w:p>
    <w:p w:rsidR="0005761B" w:rsidRPr="00136FDB" w:rsidRDefault="0005761B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인도의료윤리저널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(IJME)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용어를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다르게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정의한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서로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집단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들은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결국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따라서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짓는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주장한다</w:t>
      </w:r>
      <w:r w:rsidR="00A1185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시간이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흐르면서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신체와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신체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기능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수준의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차이에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따라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사람을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구분하기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,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다양한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단어들과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구들이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언어들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사용되었다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비유와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은유들은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고정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관념을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형성하고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이는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개인의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자아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개념의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형성에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영향을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끼칠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논문의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저자는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새로운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용어를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가공하는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것보다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없는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환경을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만들고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장애인에게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동등한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기회를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보장하는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더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필요하다고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말했다</w:t>
      </w:r>
      <w:r w:rsidR="00BF180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(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전문은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다음에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있다</w:t>
      </w:r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49" w:history="1">
        <w:r w:rsidR="00CB0FEF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http://ijme.in/index.php/ijme/article/view/2376/4932</w:t>
        </w:r>
      </w:hyperlink>
      <w:r w:rsidR="00CB0FE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506EC4" w:rsidRPr="00136FDB" w:rsidRDefault="00506EC4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CB0FEF" w:rsidRPr="00136FDB" w:rsidRDefault="00CB0FEF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조용한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움직임</w:t>
      </w:r>
      <w:r w:rsidR="00506EC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(Silent Move) </w:t>
      </w:r>
      <w:r w:rsidR="00506EC4"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제작</w:t>
      </w:r>
    </w:p>
    <w:p w:rsidR="00CB0FEF" w:rsidRPr="00136FDB" w:rsidRDefault="00CB0FEF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조용한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움직임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(Silent Move)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비주얼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아티스트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에이든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배리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Aideen Barry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웨스턴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케어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스케난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Western Care’s Scannan Technologies</w:t>
      </w:r>
      <w:proofErr w:type="gramStart"/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리지풀</w:t>
      </w:r>
      <w:proofErr w:type="gramEnd"/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Ridgepool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훈련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센터의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예술가들이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합작해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만든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영화이다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프로젝트는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밸리나</w:t>
      </w:r>
      <w:proofErr w:type="spellEnd"/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(Ballina)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8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개월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동안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진행되었으며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발전하는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기술들에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초점을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맞추었다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스톱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애니메이션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필름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대본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개발과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퍼포먼스</w:t>
      </w:r>
      <w:proofErr w:type="spellEnd"/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기술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아일랜드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춤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예술가이자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무용가인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에마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오켄</w:t>
      </w:r>
      <w:proofErr w:type="spellEnd"/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(Emma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O’Kane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은</w:t>
      </w:r>
      <w:r w:rsidR="00244C16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에이든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배리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Aideen Barry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곁에서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그들의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생각과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이야기를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개발하기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위한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그룹으로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참여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했다</w:t>
      </w:r>
      <w:r w:rsidR="00F914C7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예술계를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선도하는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30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명의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그룹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회원들의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재능들이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모여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환상적이고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감동적이며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익살스런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영화를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만들었다</w:t>
      </w:r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50" w:history="1">
        <w:r w:rsidR="00AB5033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http://irelandignite.ie/?cat=4</w:t>
        </w:r>
      </w:hyperlink>
      <w:r w:rsidR="00AB5033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AB5033" w:rsidRPr="00136FDB" w:rsidRDefault="00AB5033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AB5033" w:rsidRPr="00136FDB" w:rsidRDefault="00AB5033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세계농인연맹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–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전문가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그룹들</w:t>
      </w:r>
    </w:p>
    <w:p w:rsidR="00506EC4" w:rsidRPr="00136FDB" w:rsidRDefault="00AB5033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(WFD)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2019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년까지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다음의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분야에서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활동할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그룹의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회원들과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코디네이터를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선정하여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발표했다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접근성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기술과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통역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),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농인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교육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506EC4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어와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농인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연구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proofErr w:type="spellEnd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그룹의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역할은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고문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집단으로써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proofErr w:type="spellEnd"/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이사진과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산하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위원회들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proofErr w:type="spellEnd"/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청소년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부</w:t>
      </w:r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이사진과</w:t>
      </w:r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="00A830B8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사무국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을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위해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봉사하는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것과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2016-2019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행동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계획에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정의된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세계농인연맹의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목표를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실현시키는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데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공헌하는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전문가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그룹의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목적은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세계농인연맹의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비전과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임무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행동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계획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세계농인연맹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총회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결정사항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기타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조약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및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2030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아젠다에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함께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하면서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,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그들의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전문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영역에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관한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조언과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보호를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제공하는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것이다</w:t>
      </w:r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 (</w:t>
      </w:r>
      <w:hyperlink r:id="rId51" w:history="1">
        <w:r w:rsidR="007948FF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http://wfdeaf.org/whoarewe/wfd-expert-groups</w:t>
        </w:r>
      </w:hyperlink>
      <w:r w:rsidR="007948FF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)</w:t>
      </w:r>
    </w:p>
    <w:p w:rsidR="002533A8" w:rsidRPr="00136FDB" w:rsidRDefault="002533A8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7948FF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연락처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장애인권리협약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사무국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Secretariat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for the Convention on the Rights of Persons with </w:t>
      </w:r>
      <w:r w:rsidR="00BD470E"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Disabilities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; SCRPD)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사회정책개발국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(Division for Social Policy and Development; DSPD)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경제사회부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(Department of Economic and Social Affairs; DESA)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뉴욕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본부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S-2906, United Nations Headquarters, New York, NY 10017, USA.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알자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,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동참하자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!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페이스북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52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www.facebook.com/pages/United-Nations-Enable/196545623691523</w:t>
        </w:r>
      </w:hyperlink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트위터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53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http://twitter.com/UN_Enable</w:t>
        </w:r>
      </w:hyperlink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lastRenderedPageBreak/>
        <w:t>홈페이지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54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www.un.org/disabilities</w:t>
        </w:r>
      </w:hyperlink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이메일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55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enable@un.org</w:t>
        </w:r>
      </w:hyperlink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인에이블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뉴스레터를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다른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언어로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번역해주실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자원봉사자를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찾습니다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!</w:t>
      </w: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유엔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인에이블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뉴스레터를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UN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공식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채택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언어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혹은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자국어로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번역할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자원봉사자를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찾고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있습니다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.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자세한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사항은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아래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링크를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참고해주세요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>.</w:t>
      </w:r>
    </w:p>
    <w:p w:rsidR="00E32A29" w:rsidRPr="00136FDB" w:rsidRDefault="002D39FC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hyperlink r:id="rId56" w:history="1">
        <w:r w:rsidR="00E32A29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http://bit.ly/enablenewslettervolunteer</w:t>
        </w:r>
      </w:hyperlink>
    </w:p>
    <w:p w:rsidR="00E32A29" w:rsidRPr="00136FDB" w:rsidRDefault="00E32A29" w:rsidP="00F03296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</w:p>
    <w:p w:rsidR="00E32A29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구독신청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  <w:hyperlink r:id="rId57" w:history="1">
        <w:r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http://bit.ly/unenablenewsletter</w:t>
        </w:r>
      </w:hyperlink>
    </w:p>
    <w:p w:rsidR="00F03296" w:rsidRPr="00136FDB" w:rsidRDefault="00E32A29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구독신청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 xml:space="preserve"> </w:t>
      </w:r>
      <w:r w:rsidRPr="00136FDB">
        <w:rPr>
          <w:rFonts w:ascii="Arial" w:eastAsia="Arial Unicode MS" w:hAnsi="Arial" w:cs="Arial"/>
          <w:b/>
          <w:color w:val="000000" w:themeColor="text1"/>
          <w:sz w:val="26"/>
          <w:szCs w:val="26"/>
        </w:rPr>
        <w:t>취소</w:t>
      </w:r>
      <w:r w:rsidRPr="00136FDB">
        <w:rPr>
          <w:rFonts w:ascii="Arial" w:eastAsia="Arial Unicode MS" w:hAnsi="Arial" w:cs="Arial"/>
          <w:color w:val="000000" w:themeColor="text1"/>
          <w:sz w:val="26"/>
          <w:szCs w:val="26"/>
        </w:rPr>
        <w:t xml:space="preserve">: </w:t>
      </w:r>
    </w:p>
    <w:p w:rsidR="00E32A29" w:rsidRPr="00136FDB" w:rsidRDefault="002D39FC" w:rsidP="00F03296">
      <w:pPr>
        <w:spacing w:after="0" w:line="240" w:lineRule="auto"/>
        <w:jc w:val="both"/>
        <w:rPr>
          <w:rStyle w:val="a3"/>
          <w:rFonts w:ascii="Arial" w:eastAsia="Arial Unicode MS" w:hAnsi="Arial" w:cs="Arial"/>
          <w:color w:val="000000" w:themeColor="text1"/>
          <w:sz w:val="26"/>
          <w:szCs w:val="26"/>
        </w:rPr>
      </w:pPr>
      <w:hyperlink r:id="rId58" w:history="1">
        <w:r w:rsidR="00552425" w:rsidRPr="00136FDB">
          <w:rPr>
            <w:rStyle w:val="a3"/>
            <w:rFonts w:ascii="Arial" w:eastAsia="Arial Unicode MS" w:hAnsi="Arial" w:cs="Arial"/>
            <w:color w:val="000000" w:themeColor="text1"/>
            <w:sz w:val="26"/>
            <w:szCs w:val="26"/>
          </w:rPr>
          <w:t>http://esamail.un.org/u?id=%%memberidchar%%&amp;o=%%outmail.messageid%%&amp;n=T&amp;e=%%emailaddr%%&amp;I=enable_news</w:t>
        </w:r>
      </w:hyperlink>
    </w:p>
    <w:p w:rsidR="00A344E3" w:rsidRPr="00136FDB" w:rsidRDefault="00772850" w:rsidP="00F03296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6"/>
          <w:szCs w:val="26"/>
        </w:rPr>
      </w:pPr>
      <w:r w:rsidRPr="00136FDB">
        <w:rPr>
          <w:rStyle w:val="a3"/>
          <w:rFonts w:ascii="Arial" w:eastAsia="Arial Unicode MS" w:hAnsi="Arial" w:cs="Arial"/>
          <w:color w:val="000000" w:themeColor="text1"/>
          <w:sz w:val="26"/>
          <w:szCs w:val="26"/>
        </w:rPr>
        <w:t xml:space="preserve"> </w:t>
      </w:r>
    </w:p>
    <w:sectPr w:rsidR="00A344E3" w:rsidRPr="00136FDB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38" w:rsidRDefault="00F66F38" w:rsidP="00A44EAD">
      <w:pPr>
        <w:spacing w:after="0" w:line="240" w:lineRule="auto"/>
      </w:pPr>
      <w:r>
        <w:separator/>
      </w:r>
    </w:p>
  </w:endnote>
  <w:endnote w:type="continuationSeparator" w:id="0">
    <w:p w:rsidR="00F66F38" w:rsidRDefault="00F66F38" w:rsidP="00A4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38" w:rsidRDefault="00F66F38" w:rsidP="00A44EAD">
      <w:pPr>
        <w:spacing w:after="0" w:line="240" w:lineRule="auto"/>
      </w:pPr>
      <w:r>
        <w:separator/>
      </w:r>
    </w:p>
  </w:footnote>
  <w:footnote w:type="continuationSeparator" w:id="0">
    <w:p w:rsidR="00F66F38" w:rsidRDefault="00F66F38" w:rsidP="00A4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57EE"/>
    <w:multiLevelType w:val="hybridMultilevel"/>
    <w:tmpl w:val="A3EE7B04"/>
    <w:lvl w:ilvl="0" w:tplc="3D509780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3C33"/>
    <w:multiLevelType w:val="hybridMultilevel"/>
    <w:tmpl w:val="A104C5DC"/>
    <w:lvl w:ilvl="0" w:tplc="57B8960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E0"/>
    <w:rsid w:val="00011543"/>
    <w:rsid w:val="0001535A"/>
    <w:rsid w:val="00036CF3"/>
    <w:rsid w:val="0005761B"/>
    <w:rsid w:val="00085091"/>
    <w:rsid w:val="000B0223"/>
    <w:rsid w:val="000B29B1"/>
    <w:rsid w:val="000C1BEB"/>
    <w:rsid w:val="000F2848"/>
    <w:rsid w:val="00100E32"/>
    <w:rsid w:val="001240F6"/>
    <w:rsid w:val="00134849"/>
    <w:rsid w:val="00136FDB"/>
    <w:rsid w:val="00155BF8"/>
    <w:rsid w:val="00171145"/>
    <w:rsid w:val="00180C79"/>
    <w:rsid w:val="00196D95"/>
    <w:rsid w:val="001B6F90"/>
    <w:rsid w:val="0021057D"/>
    <w:rsid w:val="00220CE6"/>
    <w:rsid w:val="00244C16"/>
    <w:rsid w:val="0024707A"/>
    <w:rsid w:val="002533A8"/>
    <w:rsid w:val="002566E5"/>
    <w:rsid w:val="00271FBF"/>
    <w:rsid w:val="00287D65"/>
    <w:rsid w:val="002A4F93"/>
    <w:rsid w:val="002C45E9"/>
    <w:rsid w:val="002D39FC"/>
    <w:rsid w:val="002E3CAA"/>
    <w:rsid w:val="002E53BB"/>
    <w:rsid w:val="00306167"/>
    <w:rsid w:val="00367C01"/>
    <w:rsid w:val="00370EF9"/>
    <w:rsid w:val="003775A6"/>
    <w:rsid w:val="00395159"/>
    <w:rsid w:val="003B0499"/>
    <w:rsid w:val="003C180D"/>
    <w:rsid w:val="003C3073"/>
    <w:rsid w:val="004076B9"/>
    <w:rsid w:val="00440568"/>
    <w:rsid w:val="00495120"/>
    <w:rsid w:val="004963F1"/>
    <w:rsid w:val="004A5711"/>
    <w:rsid w:val="004D455D"/>
    <w:rsid w:val="004F68C5"/>
    <w:rsid w:val="00506EC4"/>
    <w:rsid w:val="00525C2D"/>
    <w:rsid w:val="00552425"/>
    <w:rsid w:val="00562AC7"/>
    <w:rsid w:val="005641F8"/>
    <w:rsid w:val="005C5718"/>
    <w:rsid w:val="005D0CE0"/>
    <w:rsid w:val="005F1B2E"/>
    <w:rsid w:val="005F5742"/>
    <w:rsid w:val="00611C8C"/>
    <w:rsid w:val="006346AC"/>
    <w:rsid w:val="0066718E"/>
    <w:rsid w:val="0067156A"/>
    <w:rsid w:val="006B1DC9"/>
    <w:rsid w:val="006B1DE9"/>
    <w:rsid w:val="006B61E4"/>
    <w:rsid w:val="006D55D8"/>
    <w:rsid w:val="006E1853"/>
    <w:rsid w:val="007554E5"/>
    <w:rsid w:val="00757750"/>
    <w:rsid w:val="00772850"/>
    <w:rsid w:val="007833E0"/>
    <w:rsid w:val="007948FF"/>
    <w:rsid w:val="007B10CF"/>
    <w:rsid w:val="007B4989"/>
    <w:rsid w:val="007C2515"/>
    <w:rsid w:val="00800B0C"/>
    <w:rsid w:val="00813263"/>
    <w:rsid w:val="00840756"/>
    <w:rsid w:val="00843E78"/>
    <w:rsid w:val="008619DB"/>
    <w:rsid w:val="00874FC9"/>
    <w:rsid w:val="00885BB0"/>
    <w:rsid w:val="008A30CA"/>
    <w:rsid w:val="008A7E37"/>
    <w:rsid w:val="008B5A31"/>
    <w:rsid w:val="008E1C17"/>
    <w:rsid w:val="008F11CB"/>
    <w:rsid w:val="00901D22"/>
    <w:rsid w:val="00917C1F"/>
    <w:rsid w:val="00927936"/>
    <w:rsid w:val="00937C38"/>
    <w:rsid w:val="00945A4D"/>
    <w:rsid w:val="00981632"/>
    <w:rsid w:val="00982ED2"/>
    <w:rsid w:val="00996350"/>
    <w:rsid w:val="009A7C59"/>
    <w:rsid w:val="009C10E7"/>
    <w:rsid w:val="009E34AF"/>
    <w:rsid w:val="00A11857"/>
    <w:rsid w:val="00A136B2"/>
    <w:rsid w:val="00A16FB6"/>
    <w:rsid w:val="00A344E3"/>
    <w:rsid w:val="00A44EAD"/>
    <w:rsid w:val="00A45DD9"/>
    <w:rsid w:val="00A62F79"/>
    <w:rsid w:val="00A73F71"/>
    <w:rsid w:val="00A76A09"/>
    <w:rsid w:val="00A830B8"/>
    <w:rsid w:val="00AB5033"/>
    <w:rsid w:val="00AE16A9"/>
    <w:rsid w:val="00AE6B5D"/>
    <w:rsid w:val="00B15F88"/>
    <w:rsid w:val="00B2762C"/>
    <w:rsid w:val="00B411D5"/>
    <w:rsid w:val="00B47960"/>
    <w:rsid w:val="00B7536E"/>
    <w:rsid w:val="00BD0C02"/>
    <w:rsid w:val="00BD470E"/>
    <w:rsid w:val="00BE21D1"/>
    <w:rsid w:val="00BE58A7"/>
    <w:rsid w:val="00BF1808"/>
    <w:rsid w:val="00C17A12"/>
    <w:rsid w:val="00C3067C"/>
    <w:rsid w:val="00C43564"/>
    <w:rsid w:val="00C505F2"/>
    <w:rsid w:val="00CB0FEF"/>
    <w:rsid w:val="00CB6BDF"/>
    <w:rsid w:val="00CD3531"/>
    <w:rsid w:val="00CF7B68"/>
    <w:rsid w:val="00D20399"/>
    <w:rsid w:val="00D47D4C"/>
    <w:rsid w:val="00D51A19"/>
    <w:rsid w:val="00D62D1F"/>
    <w:rsid w:val="00D65072"/>
    <w:rsid w:val="00D96F41"/>
    <w:rsid w:val="00DD1064"/>
    <w:rsid w:val="00DE59C1"/>
    <w:rsid w:val="00E142CA"/>
    <w:rsid w:val="00E32A29"/>
    <w:rsid w:val="00E344FD"/>
    <w:rsid w:val="00E560F4"/>
    <w:rsid w:val="00E67F9F"/>
    <w:rsid w:val="00E84A9F"/>
    <w:rsid w:val="00EA1B60"/>
    <w:rsid w:val="00ED7B59"/>
    <w:rsid w:val="00EE19D4"/>
    <w:rsid w:val="00F03296"/>
    <w:rsid w:val="00F36951"/>
    <w:rsid w:val="00F424AD"/>
    <w:rsid w:val="00F66F38"/>
    <w:rsid w:val="00F76247"/>
    <w:rsid w:val="00F914C7"/>
    <w:rsid w:val="00F96882"/>
    <w:rsid w:val="00FD05DC"/>
    <w:rsid w:val="00FD10F5"/>
    <w:rsid w:val="00FE36A2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9C10E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0CE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44E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4EAD"/>
  </w:style>
  <w:style w:type="paragraph" w:styleId="a6">
    <w:name w:val="footer"/>
    <w:basedOn w:val="a"/>
    <w:link w:val="Char0"/>
    <w:uiPriority w:val="99"/>
    <w:unhideWhenUsed/>
    <w:rsid w:val="00A44E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4EAD"/>
  </w:style>
  <w:style w:type="character" w:customStyle="1" w:styleId="3Char">
    <w:name w:val="제목 3 Char"/>
    <w:basedOn w:val="a0"/>
    <w:link w:val="3"/>
    <w:rsid w:val="009C10E7"/>
    <w:rPr>
      <w:rFonts w:ascii="Cambria" w:eastAsia="Times New Roman" w:hAnsi="Cambria" w:cs="Times New Roman"/>
      <w:b/>
      <w:bCs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9C10E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0CE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44E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4EAD"/>
  </w:style>
  <w:style w:type="paragraph" w:styleId="a6">
    <w:name w:val="footer"/>
    <w:basedOn w:val="a"/>
    <w:link w:val="Char0"/>
    <w:uiPriority w:val="99"/>
    <w:unhideWhenUsed/>
    <w:rsid w:val="00A44E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4EAD"/>
  </w:style>
  <w:style w:type="character" w:customStyle="1" w:styleId="3Char">
    <w:name w:val="제목 3 Char"/>
    <w:basedOn w:val="a0"/>
    <w:link w:val="3"/>
    <w:rsid w:val="009C10E7"/>
    <w:rPr>
      <w:rFonts w:ascii="Cambria" w:eastAsia="Times New Roman" w:hAnsi="Cambria" w:cs="Times New Roman"/>
      <w:b/>
      <w:bCs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unpga_13june2016" TargetMode="External"/><Relationship Id="rId18" Type="http://schemas.openxmlformats.org/officeDocument/2006/relationships/hyperlink" Target="http://bit.ly/29OWgN0" TargetMode="External"/><Relationship Id="rId26" Type="http://schemas.openxmlformats.org/officeDocument/2006/relationships/hyperlink" Target="http://bit.ly/2901Da9" TargetMode="External"/><Relationship Id="rId39" Type="http://schemas.openxmlformats.org/officeDocument/2006/relationships/hyperlink" Target="http://www.riglobal.org/save-the-date-ri-world-congress-2016" TargetMode="External"/><Relationship Id="rId21" Type="http://schemas.openxmlformats.org/officeDocument/2006/relationships/hyperlink" Target="http://bit.ly/29Cym9p" TargetMode="External"/><Relationship Id="rId34" Type="http://schemas.openxmlformats.org/officeDocument/2006/relationships/hyperlink" Target="http://www.paralympic.org/rio-2016" TargetMode="External"/><Relationship Id="rId42" Type="http://schemas.openxmlformats.org/officeDocument/2006/relationships/hyperlink" Target="mailto:golob@congressline.hu" TargetMode="External"/><Relationship Id="rId47" Type="http://schemas.openxmlformats.org/officeDocument/2006/relationships/hyperlink" Target="mailto:info@disabilityrightsfund.org" TargetMode="External"/><Relationship Id="rId50" Type="http://schemas.openxmlformats.org/officeDocument/2006/relationships/hyperlink" Target="http://irelandignite.ie/?cat=4" TargetMode="External"/><Relationship Id="rId55" Type="http://schemas.openxmlformats.org/officeDocument/2006/relationships/hyperlink" Target="mailto:enable@u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urveymonkey.com/r/post-cosp9" TargetMode="External"/><Relationship Id="rId17" Type="http://schemas.openxmlformats.org/officeDocument/2006/relationships/hyperlink" Target="http://bit.ly/29OYpZk" TargetMode="External"/><Relationship Id="rId25" Type="http://schemas.openxmlformats.org/officeDocument/2006/relationships/hyperlink" Target="http://bit.ly/298QIWk" TargetMode="External"/><Relationship Id="rId33" Type="http://schemas.openxmlformats.org/officeDocument/2006/relationships/hyperlink" Target="http://www.worldblindunion.org/English/general-assembly/Pages/default.aspx" TargetMode="External"/><Relationship Id="rId38" Type="http://schemas.openxmlformats.org/officeDocument/2006/relationships/hyperlink" Target="http://www.habitat3.org/node/532167" TargetMode="External"/><Relationship Id="rId46" Type="http://schemas.openxmlformats.org/officeDocument/2006/relationships/hyperlink" Target="http://www.diablityrightsfund.org/grantmaking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t.ly/29Gz2ab" TargetMode="External"/><Relationship Id="rId20" Type="http://schemas.openxmlformats.org/officeDocument/2006/relationships/hyperlink" Target="http://bit.ly/29KIV8M" TargetMode="External"/><Relationship Id="rId29" Type="http://schemas.openxmlformats.org/officeDocument/2006/relationships/hyperlink" Target="mailto:enable@un.org" TargetMode="External"/><Relationship Id="rId41" Type="http://schemas.openxmlformats.org/officeDocument/2006/relationships/hyperlink" Target="http://www.unisdr.org/conferences/2017/globalplatform" TargetMode="External"/><Relationship Id="rId54" Type="http://schemas.openxmlformats.org/officeDocument/2006/relationships/hyperlink" Target="http://www.un.org/disabili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chr.org/EN/HRBodies/CRPD/Pages/Elections2016.aspx" TargetMode="External"/><Relationship Id="rId24" Type="http://schemas.openxmlformats.org/officeDocument/2006/relationships/hyperlink" Target="http://git.ly/28NDCVn" TargetMode="External"/><Relationship Id="rId32" Type="http://schemas.openxmlformats.org/officeDocument/2006/relationships/hyperlink" Target="http://www.habitat3.org/the-new-urban-agenda/preparatory-committee" TargetMode="External"/><Relationship Id="rId37" Type="http://schemas.openxmlformats.org/officeDocument/2006/relationships/hyperlink" Target="http://www.habitat3.org" TargetMode="External"/><Relationship Id="rId40" Type="http://schemas.openxmlformats.org/officeDocument/2006/relationships/hyperlink" Target="http://bit.ly/undisabilityidpd" TargetMode="External"/><Relationship Id="rId45" Type="http://schemas.openxmlformats.org/officeDocument/2006/relationships/hyperlink" Target="http://www.disabledpeoplesinternational.org" TargetMode="External"/><Relationship Id="rId53" Type="http://schemas.openxmlformats.org/officeDocument/2006/relationships/hyperlink" Target="http://twitter.com/UN_Enable" TargetMode="External"/><Relationship Id="rId58" Type="http://schemas.openxmlformats.org/officeDocument/2006/relationships/hyperlink" Target="http://esamail.un.org/u?id=%25%25memberidchar%25%25&amp;o=%25%25outmail.messageid%25%25&amp;n=T&amp;e=%25%25emailaddr%25%25&amp;I=enable_new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tv.un.org" TargetMode="External"/><Relationship Id="rId23" Type="http://schemas.openxmlformats.org/officeDocument/2006/relationships/hyperlink" Target="http://bit.ly/29CBod" TargetMode="External"/><Relationship Id="rId28" Type="http://schemas.openxmlformats.org/officeDocument/2006/relationships/hyperlink" Target="http://www.worldbank.org/en/topic/disability" TargetMode="External"/><Relationship Id="rId36" Type="http://schemas.openxmlformats.org/officeDocument/2006/relationships/hyperlink" Target="http://www.un.org/disabilities" TargetMode="External"/><Relationship Id="rId49" Type="http://schemas.openxmlformats.org/officeDocument/2006/relationships/hyperlink" Target="http://ijme.in/index.php/ijme/article/view/2376/4932" TargetMode="External"/><Relationship Id="rId57" Type="http://schemas.openxmlformats.org/officeDocument/2006/relationships/hyperlink" Target="http://bit.ly/unenablenewsletter" TargetMode="External"/><Relationship Id="rId10" Type="http://schemas.openxmlformats.org/officeDocument/2006/relationships/hyperlink" Target="http://bit.ly/crpdcosp9" TargetMode="External"/><Relationship Id="rId19" Type="http://schemas.openxmlformats.org/officeDocument/2006/relationships/hyperlink" Target="http://www.surveymonkey.com/r/ECDEnglish" TargetMode="External"/><Relationship Id="rId31" Type="http://schemas.openxmlformats.org/officeDocument/2006/relationships/hyperlink" Target="http://bitly.com/HLPF2016" TargetMode="External"/><Relationship Id="rId44" Type="http://schemas.openxmlformats.org/officeDocument/2006/relationships/hyperlink" Target="http://www.unisdr.org/conferences/2017/globalplatform" TargetMode="External"/><Relationship Id="rId52" Type="http://schemas.openxmlformats.org/officeDocument/2006/relationships/hyperlink" Target="http://www.facebook.com/pages/United-Nations-Enable/196545623691523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n.org/disabilities" TargetMode="External"/><Relationship Id="rId14" Type="http://schemas.openxmlformats.org/officeDocument/2006/relationships/hyperlink" Target="http://bit.ly/29KxOyl" TargetMode="External"/><Relationship Id="rId22" Type="http://schemas.openxmlformats.org/officeDocument/2006/relationships/hyperlink" Target="http://bit.ly/29tCEk9" TargetMode="External"/><Relationship Id="rId27" Type="http://schemas.openxmlformats.org/officeDocument/2006/relationships/hyperlink" Target="http://www.wipo.int/pressroom/en/articles/2016/article_0007.html" TargetMode="External"/><Relationship Id="rId30" Type="http://schemas.openxmlformats.org/officeDocument/2006/relationships/hyperlink" Target="http://www.un.org/development/desa/disabilities/calendar.html" TargetMode="External"/><Relationship Id="rId35" Type="http://schemas.openxmlformats.org/officeDocument/2006/relationships/hyperlink" Target="http://www.2ndcbrworldcongress.com/" TargetMode="External"/><Relationship Id="rId43" Type="http://schemas.openxmlformats.org/officeDocument/2006/relationships/hyperlink" Target="http://wfdbudapest2017.com" TargetMode="External"/><Relationship Id="rId48" Type="http://schemas.openxmlformats.org/officeDocument/2006/relationships/hyperlink" Target="http://www.hrw.org/news/2016/06/29/redefining-disability" TargetMode="External"/><Relationship Id="rId56" Type="http://schemas.openxmlformats.org/officeDocument/2006/relationships/hyperlink" Target="http://bit.ly/enablenewslettervolunteer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fdeaf.org/whoarewe/wfd-expert-group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4F35-C0BC-4DF8-BEAB-6582DA69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Heonseok Cho</dc:creator>
  <cp:lastModifiedBy>한국장총</cp:lastModifiedBy>
  <cp:revision>3</cp:revision>
  <dcterms:created xsi:type="dcterms:W3CDTF">2016-08-11T05:18:00Z</dcterms:created>
  <dcterms:modified xsi:type="dcterms:W3CDTF">2016-08-11T05:19:00Z</dcterms:modified>
</cp:coreProperties>
</file>