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49" w:rsidRPr="00AA1249" w:rsidRDefault="00AA1249" w:rsidP="00AA1249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AA1249">
        <w:rPr>
          <w:rFonts w:ascii="Times New Roman" w:hAnsi="Times New Roman" w:cs="Times New Roman"/>
          <w:color w:val="auto"/>
          <w:sz w:val="24"/>
          <w:szCs w:val="24"/>
        </w:rPr>
        <w:t>Programme of the Eighth Session of the Conference of States Parties to the Convention on the Rights of Persons with Disabilities 9 to 11 June 2015 | Conference Room 4 | United Nations Headquarters, New York</w:t>
      </w:r>
    </w:p>
    <w:p w:rsidR="00AA1249" w:rsidRPr="00AA1249" w:rsidRDefault="00AA1249" w:rsidP="00AA1249">
      <w:pPr>
        <w:jc w:val="center"/>
        <w:rPr>
          <w:rFonts w:ascii="Times New Roman" w:hAnsi="Times New Roman"/>
          <w:b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Tuesday, </w:t>
      </w: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9 June</w:t>
      </w:r>
    </w:p>
    <w:p w:rsidR="00AA1249" w:rsidRPr="00AA1249" w:rsidRDefault="00AA1249" w:rsidP="00AA1249">
      <w:pPr>
        <w:jc w:val="left"/>
        <w:rPr>
          <w:rFonts w:ascii="Times New Roman" w:hAnsi="Times New Roman"/>
          <w:b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10.00</w:t>
      </w: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am to 1.00 pm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 xml:space="preserve">Opening of the Conference of States Parties (item 1)  </w:t>
      </w:r>
    </w:p>
    <w:p w:rsidR="00AA1249" w:rsidRPr="00AA1249" w:rsidRDefault="00AA1249" w:rsidP="00AA1249">
      <w:pPr>
        <w:ind w:left="188" w:firstLine="720"/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>Election of Officers (item 2)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 xml:space="preserve">Adoption of the agenda (item 3): </w:t>
      </w:r>
      <w:r w:rsidRPr="00AA1249">
        <w:rPr>
          <w:rFonts w:ascii="Times New Roman" w:hAnsi="Times New Roman" w:cs="Times New Roman"/>
          <w:b w:val="0"/>
          <w:color w:val="auto"/>
          <w:lang w:eastAsia="ja-JP"/>
        </w:rPr>
        <w:t xml:space="preserve">chaired by President of the Conference 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ListParagraph"/>
        <w:numPr>
          <w:ilvl w:val="0"/>
          <w:numId w:val="1"/>
        </w:numPr>
        <w:jc w:val="left"/>
        <w:outlineLvl w:val="2"/>
        <w:rPr>
          <w:rFonts w:ascii="Times New Roman" w:hAnsi="Times New Roman"/>
          <w:lang w:eastAsia="ja-JP"/>
        </w:rPr>
      </w:pPr>
      <w:r w:rsidRPr="00AA1249">
        <w:rPr>
          <w:rFonts w:ascii="Times New Roman" w:hAnsi="Times New Roman"/>
        </w:rPr>
        <w:t>Organization of work (item 4)</w:t>
      </w: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Remarks by: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President of the Conference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Deputy Secretary-General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Committee on the Rights of Persons with Disabilities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Civil Society Representative</w:t>
      </w:r>
    </w:p>
    <w:p w:rsidR="00AA1249" w:rsidRPr="00AA1249" w:rsidRDefault="00AA1249" w:rsidP="00AA1249">
      <w:pPr>
        <w:jc w:val="left"/>
        <w:rPr>
          <w:rFonts w:ascii="Times New Roman" w:hAnsi="Times New Roman"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</w:rPr>
        <w:t xml:space="preserve">Matters related to the implementation of the Convention: (item 5a: general </w:t>
      </w:r>
      <w:r w:rsidRPr="00AA1249">
        <w:rPr>
          <w:rFonts w:ascii="Times New Roman" w:hAnsi="Times New Roman" w:cs="Times New Roman"/>
          <w:b w:val="0"/>
          <w:color w:val="auto"/>
          <w:lang w:eastAsia="ja-JP"/>
        </w:rPr>
        <w:t>debate)</w:t>
      </w:r>
    </w:p>
    <w:p w:rsidR="00AA1249" w:rsidRPr="00AA1249" w:rsidRDefault="00AA1249" w:rsidP="00AA1249">
      <w:pPr>
        <w:jc w:val="left"/>
        <w:rPr>
          <w:rFonts w:ascii="Times New Roman" w:hAnsi="Times New Roman"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3.00 </w:t>
      </w:r>
      <w:proofErr w:type="gramStart"/>
      <w:r w:rsidRPr="00AA1249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gramEnd"/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6.00 pm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 xml:space="preserve">Matters related to the implementation of the Convention: (item 5a) general </w:t>
      </w:r>
      <w:r w:rsidRPr="00AA1249">
        <w:rPr>
          <w:rFonts w:ascii="Times New Roman" w:hAnsi="Times New Roman" w:cs="Times New Roman"/>
          <w:b w:val="0"/>
          <w:color w:val="auto"/>
          <w:lang w:eastAsia="ja-JP"/>
        </w:rPr>
        <w:t>debate (continued)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</w:rPr>
        <w:t>Wednesday, 1</w:t>
      </w: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0</w:t>
      </w: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June</w:t>
      </w:r>
    </w:p>
    <w:p w:rsidR="00AA1249" w:rsidRPr="00AA1249" w:rsidRDefault="00AA1249" w:rsidP="00AA1249">
      <w:pPr>
        <w:jc w:val="left"/>
        <w:rPr>
          <w:rFonts w:ascii="Times New Roman" w:hAnsi="Times New Roman"/>
          <w:b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10.00</w:t>
      </w: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am to 1.00 pm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 xml:space="preserve">Matters related to the implementation of the Convention: (item 5b): Roundtable 1.  Mainstreaming disability in reduction of poverty and inequality, chaired by Brazil </w:t>
      </w:r>
    </w:p>
    <w:p w:rsidR="00AA1249" w:rsidRPr="00AA1249" w:rsidRDefault="00AA1249" w:rsidP="00AA1249">
      <w:pPr>
        <w:ind w:left="185"/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lastRenderedPageBreak/>
        <w:t xml:space="preserve">Introduction &amp; Presentations, followed by interactive discussion:  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val="en-US"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Rocio Soledad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Florentin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Gomez (National Secretariat for the Social Integration of People with Disabilities)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val="en-US"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Ms. Amina Mohammed (Secretary-General’s Special Advisor on post-</w:t>
      </w:r>
      <w:proofErr w:type="gram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2015  development</w:t>
      </w:r>
      <w:proofErr w:type="gram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planning)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val="en-US"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Tiina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Nummi-Södergren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(My Right, Civil Society Organisation)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val="en-US"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Mr. Kamal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Lamicchane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(University of Tsukuba)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val="en-US"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Catalina </w:t>
      </w:r>
      <w:proofErr w:type="spellStart"/>
      <w:proofErr w:type="gram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Devandas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 (</w:t>
      </w:r>
      <w:proofErr w:type="gram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Special Rapporteur on the Rights of Persons with Disabilities of the Human Rights Council)</w:t>
      </w:r>
    </w:p>
    <w:p w:rsidR="00AA1249" w:rsidRPr="00AA1249" w:rsidRDefault="00AA1249" w:rsidP="00AA1249">
      <w:pPr>
        <w:autoSpaceDE w:val="0"/>
        <w:autoSpaceDN w:val="0"/>
        <w:adjustRightInd w:val="0"/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Summary of the Chair</w:t>
      </w:r>
    </w:p>
    <w:p w:rsidR="00AA1249" w:rsidRPr="00AA1249" w:rsidRDefault="00AA1249" w:rsidP="00AA1249">
      <w:pPr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3.00 </w:t>
      </w:r>
      <w:proofErr w:type="gramStart"/>
      <w:r w:rsidRPr="00AA1249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gramEnd"/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6.00 pm</w:t>
      </w: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>Matters related to the implementation of the Convention: (item 5 c) Roundtable 2.  Improvement of Disability Data and Statistics: objectives and challenges,</w:t>
      </w:r>
      <w:r w:rsidRPr="00AA1249">
        <w:rPr>
          <w:rFonts w:ascii="Times New Roman" w:hAnsi="Times New Roman" w:cs="Times New Roman"/>
          <w:b w:val="0"/>
          <w:iCs/>
          <w:color w:val="auto"/>
          <w:lang w:val="en-GB" w:eastAsia="zh-CN" w:bidi="ar-SA"/>
        </w:rPr>
        <w:t xml:space="preserve"> </w:t>
      </w:r>
      <w:r w:rsidRPr="00AA1249">
        <w:rPr>
          <w:rFonts w:ascii="Times New Roman" w:hAnsi="Times New Roman" w:cs="Times New Roman"/>
          <w:b w:val="0"/>
          <w:color w:val="auto"/>
        </w:rPr>
        <w:t xml:space="preserve">chaired by Poland </w:t>
      </w:r>
    </w:p>
    <w:p w:rsidR="00AA1249" w:rsidRPr="00AA1249" w:rsidRDefault="00AA1249" w:rsidP="00AA1249">
      <w:pPr>
        <w:jc w:val="left"/>
        <w:rPr>
          <w:rFonts w:ascii="Times New Roman" w:hAnsi="Times New Roman"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 xml:space="preserve">Introduction &amp; Presentations, followed by interactive discussion:  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Francesca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Perucci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(UN Statistical Division of Department of Economic and Social Affairs)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Jennifer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Madans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(National Centre for Disease Control)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Sophie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Mitra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(Fordham University) 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Mr.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Hyung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</w:t>
      </w:r>
      <w:proofErr w:type="spellStart"/>
      <w:proofErr w:type="gram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Shik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 Kim</w:t>
      </w:r>
      <w:proofErr w:type="gram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(Committee o</w:t>
      </w:r>
      <w:r w:rsidRPr="00AA1249">
        <w:rPr>
          <w:rFonts w:ascii="Times New Roman" w:hAnsi="Times New Roman" w:cs="Times New Roman"/>
          <w:b w:val="0"/>
          <w:i w:val="0"/>
          <w:color w:val="auto"/>
          <w:lang w:val="en-US" w:eastAsia="zh-CN" w:bidi="ar-SA"/>
        </w:rPr>
        <w:t>n</w:t>
      </w: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the Rights of Persons with Disabilities)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Ms. Marianne Diamond (International Disability Alliance)</w:t>
      </w:r>
    </w:p>
    <w:p w:rsidR="00AA1249" w:rsidRPr="00AA1249" w:rsidRDefault="00AA1249" w:rsidP="00AA1249">
      <w:pPr>
        <w:autoSpaceDE w:val="0"/>
        <w:autoSpaceDN w:val="0"/>
        <w:adjustRightInd w:val="0"/>
        <w:ind w:left="840"/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Summary of the Chair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Thursday, 11 June</w:t>
      </w:r>
    </w:p>
    <w:p w:rsidR="00AA1249" w:rsidRPr="00AA1249" w:rsidRDefault="00AA1249" w:rsidP="00AA1249">
      <w:pPr>
        <w:jc w:val="left"/>
        <w:rPr>
          <w:rFonts w:ascii="Times New Roman" w:hAnsi="Times New Roman"/>
          <w:b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  <w:lang w:eastAsia="ja-JP"/>
        </w:rPr>
        <w:t>10.00</w:t>
      </w: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am to 1.00 pm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</w:rPr>
        <w:t>Matters related to the implementation of the Convention: (item 5d) Informal panel: Addressing the vulnerability and exclusion of persons with disabilities: the situation of women and girls, children's right to education, disasters and humanitarian crises, co</w:t>
      </w:r>
      <w:r w:rsidRPr="00AA1249">
        <w:rPr>
          <w:rFonts w:ascii="Times New Roman" w:hAnsi="Times New Roman" w:cs="Times New Roman"/>
          <w:b w:val="0"/>
          <w:color w:val="auto"/>
          <w:lang w:eastAsia="ja-JP"/>
        </w:rPr>
        <w:t>-</w:t>
      </w:r>
      <w:r w:rsidRPr="00AA1249">
        <w:rPr>
          <w:rFonts w:ascii="Times New Roman" w:hAnsi="Times New Roman" w:cs="Times New Roman"/>
          <w:b w:val="0"/>
          <w:color w:val="auto"/>
        </w:rPr>
        <w:t xml:space="preserve">chaired by Italy and Civil Society </w:t>
      </w:r>
    </w:p>
    <w:p w:rsidR="00AA1249" w:rsidRPr="00AA1249" w:rsidRDefault="00AA1249" w:rsidP="00AA1249">
      <w:pPr>
        <w:autoSpaceDE w:val="0"/>
        <w:autoSpaceDN w:val="0"/>
        <w:adjustRightInd w:val="0"/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lastRenderedPageBreak/>
        <w:t xml:space="preserve">Introduction &amp; Presentations, followed by interactive discussion:  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H. E.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Amb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Walton Alfonso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Webson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(Permanent Mission of Antigua and Barbuda)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Rachel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Kachaje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(Disabled People’s International)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Ms.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Rangita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de Silva de </w:t>
      </w:r>
      <w:proofErr w:type="spell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Alwis</w:t>
      </w:r>
      <w:proofErr w:type="spell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(University of Pennsylvania, Law School)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Ms. Diane Kingston (</w:t>
      </w:r>
      <w:proofErr w:type="gramStart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Committee  on</w:t>
      </w:r>
      <w:proofErr w:type="gramEnd"/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 xml:space="preserve"> the Rights of Persons with Disabilities)</w:t>
      </w:r>
    </w:p>
    <w:p w:rsidR="00AA1249" w:rsidRPr="00AA1249" w:rsidRDefault="00AA1249" w:rsidP="00AA1249">
      <w:pPr>
        <w:pStyle w:val="Heading4"/>
        <w:rPr>
          <w:rFonts w:ascii="Times New Roman" w:eastAsia="SimSun" w:hAnsi="Times New Roman" w:cs="Times New Roman"/>
          <w:b w:val="0"/>
          <w:bCs w:val="0"/>
          <w:i w:val="0"/>
          <w:color w:val="auto"/>
          <w:lang w:eastAsia="zh-CN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val="en-GB" w:eastAsia="zh-CN" w:bidi="ar-SA"/>
        </w:rPr>
        <w:t>Ms. Mary Crock (University of Sydney</w:t>
      </w:r>
      <w:r w:rsidRPr="00AA1249">
        <w:rPr>
          <w:rFonts w:ascii="Times New Roman" w:eastAsia="SimSun" w:hAnsi="Times New Roman" w:cs="Times New Roman"/>
          <w:b w:val="0"/>
          <w:i w:val="0"/>
          <w:color w:val="auto"/>
          <w:lang w:val="en-GB" w:eastAsia="zh-CN" w:bidi="ar-SA"/>
        </w:rPr>
        <w:t>)</w:t>
      </w:r>
    </w:p>
    <w:p w:rsidR="00AA1249" w:rsidRPr="00AA1249" w:rsidRDefault="00AA1249" w:rsidP="00AA1249">
      <w:pPr>
        <w:autoSpaceDE w:val="0"/>
        <w:autoSpaceDN w:val="0"/>
        <w:adjustRightInd w:val="0"/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Summary of the Co-chair</w:t>
      </w:r>
    </w:p>
    <w:p w:rsidR="00AA1249" w:rsidRPr="00AA1249" w:rsidRDefault="00AA1249" w:rsidP="00AA1249">
      <w:pPr>
        <w:jc w:val="left"/>
        <w:rPr>
          <w:rFonts w:ascii="Times New Roman" w:hAnsi="Times New Roman"/>
          <w:bCs/>
          <w:lang w:eastAsia="ja-JP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3.00 </w:t>
      </w:r>
      <w:proofErr w:type="gramStart"/>
      <w:r w:rsidRPr="00AA1249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gramEnd"/>
      <w:r w:rsidRPr="00AA1249">
        <w:rPr>
          <w:rFonts w:ascii="Times New Roman" w:hAnsi="Times New Roman" w:cs="Times New Roman"/>
          <w:color w:val="auto"/>
          <w:sz w:val="24"/>
          <w:szCs w:val="24"/>
        </w:rPr>
        <w:t xml:space="preserve"> 6.00 pm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Implementation of the Convention by the UN System (item 6):</w:t>
      </w:r>
      <w:r w:rsidRPr="00AA1249">
        <w:rPr>
          <w:rFonts w:ascii="Times New Roman" w:hAnsi="Times New Roman" w:cs="Times New Roman"/>
          <w:b w:val="0"/>
          <w:color w:val="auto"/>
        </w:rPr>
        <w:t xml:space="preserve"> chaired by Republic of Korea (President)</w:t>
      </w:r>
    </w:p>
    <w:p w:rsidR="00AA1249" w:rsidRPr="00AA1249" w:rsidRDefault="00AA1249" w:rsidP="00AA1249">
      <w:pPr>
        <w:rPr>
          <w:rFonts w:ascii="Times New Roman" w:hAnsi="Times New Roman"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 xml:space="preserve">Introduction &amp; Presentations, followed by interactive discussion: 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DESA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OHCHR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ESCAW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UN Women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UNDP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UNISDR</w:t>
      </w:r>
    </w:p>
    <w:p w:rsidR="00AA1249" w:rsidRPr="00AA1249" w:rsidRDefault="00AA1249" w:rsidP="00AA1249">
      <w:pPr>
        <w:pStyle w:val="ListParagraph"/>
        <w:rPr>
          <w:rFonts w:ascii="Times New Roman" w:hAnsi="Times New Roman"/>
          <w:lang w:eastAsia="ja-JP"/>
        </w:rPr>
      </w:pPr>
      <w:r w:rsidRPr="00AA1249">
        <w:rPr>
          <w:rFonts w:ascii="Times New Roman" w:hAnsi="Times New Roman"/>
          <w:lang w:eastAsia="ja-JP"/>
        </w:rPr>
        <w:t>---</w:t>
      </w: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bCs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 xml:space="preserve">Introduction &amp; Presentations, followed by interactive discussion: 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Chair of the Committee on the Rights of Persons with Disabilities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Special Rapporteur on the Rights of Persons with Disabilities</w:t>
      </w:r>
    </w:p>
    <w:p w:rsidR="00AA1249" w:rsidRPr="00AA1249" w:rsidRDefault="00AA1249" w:rsidP="00AA1249">
      <w:pPr>
        <w:pStyle w:val="Heading4"/>
        <w:rPr>
          <w:rFonts w:ascii="Times New Roman" w:hAnsi="Times New Roman" w:cs="Times New Roman"/>
          <w:b w:val="0"/>
          <w:i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i w:val="0"/>
          <w:color w:val="auto"/>
          <w:lang w:eastAsia="ja-JP"/>
        </w:rPr>
        <w:t>Secretary-General’s Special Envoy on Disability and Accessibility</w:t>
      </w:r>
    </w:p>
    <w:p w:rsidR="00AA1249" w:rsidRPr="00AA1249" w:rsidRDefault="00AA1249" w:rsidP="00AA1249">
      <w:pPr>
        <w:ind w:left="360"/>
        <w:rPr>
          <w:rFonts w:ascii="Times New Roman" w:hAnsi="Times New Roman"/>
          <w:lang w:eastAsia="ja-JP"/>
        </w:rPr>
      </w:pP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  <w:lang w:eastAsia="ja-JP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t>Decisions by the Conference of States Parties (item 7)</w:t>
      </w:r>
    </w:p>
    <w:p w:rsidR="00AA1249" w:rsidRPr="00AA1249" w:rsidRDefault="00AA1249" w:rsidP="00AA1249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AA1249">
        <w:rPr>
          <w:rFonts w:ascii="Times New Roman" w:hAnsi="Times New Roman" w:cs="Times New Roman"/>
          <w:b w:val="0"/>
          <w:color w:val="auto"/>
          <w:lang w:eastAsia="ja-JP"/>
        </w:rPr>
        <w:br/>
      </w:r>
      <w:r w:rsidRPr="00AA1249">
        <w:rPr>
          <w:rFonts w:ascii="Times New Roman" w:hAnsi="Times New Roman" w:cs="Times New Roman"/>
          <w:b w:val="0"/>
          <w:color w:val="auto"/>
        </w:rPr>
        <w:t>Closing of the meeting (item 8)</w:t>
      </w:r>
    </w:p>
    <w:p w:rsidR="00AA1249" w:rsidRPr="00AA1249" w:rsidRDefault="00AA1249" w:rsidP="00AA1249">
      <w:pPr>
        <w:jc w:val="left"/>
        <w:rPr>
          <w:rFonts w:ascii="Times New Roman" w:hAnsi="Times New Roman"/>
        </w:rPr>
      </w:pPr>
    </w:p>
    <w:p w:rsidR="00AA1249" w:rsidRPr="00AA1249" w:rsidRDefault="00AA1249" w:rsidP="00AA1249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1249">
        <w:rPr>
          <w:rFonts w:ascii="Times New Roman" w:hAnsi="Times New Roman" w:cs="Times New Roman"/>
          <w:b w:val="0"/>
          <w:color w:val="auto"/>
          <w:sz w:val="24"/>
          <w:szCs w:val="24"/>
        </w:rPr>
        <w:t>Note: During the session, the 3</w:t>
      </w:r>
      <w:r w:rsidRPr="00AA1249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rd</w:t>
      </w:r>
      <w:r w:rsidRPr="00AA12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4</w:t>
      </w:r>
      <w:r w:rsidRPr="00AA1249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th</w:t>
      </w:r>
      <w:r w:rsidRPr="00AA12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meetings may allocate 30 minutes as contingency arrangements for the agenda item 5 (a) “General Debate”.</w:t>
      </w:r>
    </w:p>
    <w:bookmarkEnd w:id="0"/>
    <w:p w:rsidR="009222B5" w:rsidRDefault="00AA1249"/>
    <w:sectPr w:rsidR="009222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26B1"/>
    <w:multiLevelType w:val="hybridMultilevel"/>
    <w:tmpl w:val="FB407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49"/>
    <w:rsid w:val="00AA1249"/>
    <w:rsid w:val="00AC3E1E"/>
    <w:rsid w:val="00E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49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 w:bidi="ar-D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 w:bidi="ar-D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NZ" w:bidi="ar-D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NZ" w:bidi="ar-DZ"/>
    </w:rPr>
  </w:style>
  <w:style w:type="paragraph" w:styleId="ListParagraph">
    <w:name w:val="List Paragraph"/>
    <w:basedOn w:val="Normal"/>
    <w:uiPriority w:val="34"/>
    <w:qFormat/>
    <w:rsid w:val="00AA12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49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 w:bidi="ar-D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 w:bidi="ar-D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NZ" w:bidi="ar-D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NZ" w:bidi="ar-DZ"/>
    </w:rPr>
  </w:style>
  <w:style w:type="paragraph" w:styleId="ListParagraph">
    <w:name w:val="List Paragraph"/>
    <w:basedOn w:val="Normal"/>
    <w:uiPriority w:val="34"/>
    <w:qFormat/>
    <w:rsid w:val="00AA12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Meloche</dc:creator>
  <cp:lastModifiedBy>Justin Meloche</cp:lastModifiedBy>
  <cp:revision>1</cp:revision>
  <dcterms:created xsi:type="dcterms:W3CDTF">2015-06-08T15:15:00Z</dcterms:created>
  <dcterms:modified xsi:type="dcterms:W3CDTF">2015-06-08T15:15:00Z</dcterms:modified>
</cp:coreProperties>
</file>