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82" w:rsidRDefault="00F40027" w:rsidP="0049095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81362381"/>
      <w:r w:rsidRPr="001E14FA">
        <w:rPr>
          <w:rFonts w:ascii="Times New Roman" w:hAnsi="Times New Roman" w:cs="Times New Roman"/>
          <w:sz w:val="24"/>
          <w:szCs w:val="24"/>
        </w:rPr>
        <w:t xml:space="preserve">Sustainable Development in Health </w:t>
      </w:r>
      <w:r w:rsidR="00B4139C">
        <w:rPr>
          <w:rFonts w:ascii="Times New Roman" w:hAnsi="Times New Roman" w:cs="Times New Roman"/>
          <w:sz w:val="24"/>
          <w:szCs w:val="24"/>
        </w:rPr>
        <w:t>T</w:t>
      </w:r>
      <w:r w:rsidR="00B4139C" w:rsidRPr="001E14FA">
        <w:rPr>
          <w:rFonts w:ascii="Times New Roman" w:hAnsi="Times New Roman" w:cs="Times New Roman"/>
          <w:sz w:val="24"/>
          <w:szCs w:val="24"/>
        </w:rPr>
        <w:t>hrough</w:t>
      </w:r>
      <w:r w:rsidRPr="001E14FA">
        <w:rPr>
          <w:rFonts w:ascii="Times New Roman" w:hAnsi="Times New Roman" w:cs="Times New Roman"/>
          <w:sz w:val="24"/>
          <w:szCs w:val="24"/>
        </w:rPr>
        <w:t xml:space="preserve"> Innovative Technologies</w:t>
      </w:r>
    </w:p>
    <w:p w:rsidR="00490954" w:rsidRPr="00B4139C" w:rsidRDefault="00490954" w:rsidP="00B41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 xml:space="preserve">Conference Room </w:t>
      </w:r>
      <w:r w:rsidR="00B4139C">
        <w:rPr>
          <w:rFonts w:ascii="Times New Roman" w:hAnsi="Times New Roman" w:cs="Times New Roman"/>
          <w:sz w:val="24"/>
          <w:szCs w:val="24"/>
        </w:rPr>
        <w:t>N</w:t>
      </w:r>
      <w:r w:rsidRPr="00B4139C">
        <w:rPr>
          <w:rFonts w:ascii="Times New Roman" w:hAnsi="Times New Roman" w:cs="Times New Roman"/>
          <w:sz w:val="24"/>
          <w:szCs w:val="24"/>
        </w:rPr>
        <w:t>umber 8</w:t>
      </w:r>
    </w:p>
    <w:p w:rsidR="00490954" w:rsidRPr="00B4139C" w:rsidRDefault="00490954" w:rsidP="00B41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>UN Headquarters</w:t>
      </w:r>
    </w:p>
    <w:p w:rsidR="00490954" w:rsidRPr="00B4139C" w:rsidRDefault="00490954" w:rsidP="00B41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>New York, NY</w:t>
      </w:r>
    </w:p>
    <w:p w:rsidR="00490954" w:rsidRPr="00B4139C" w:rsidRDefault="00490954" w:rsidP="00B413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139C">
        <w:rPr>
          <w:rFonts w:ascii="Times New Roman" w:hAnsi="Times New Roman" w:cs="Times New Roman"/>
          <w:sz w:val="24"/>
          <w:szCs w:val="24"/>
        </w:rPr>
        <w:t>12/1/17 from 1:15-2:30 PM</w:t>
      </w:r>
    </w:p>
    <w:p w:rsidR="00490954" w:rsidRPr="001E14FA" w:rsidRDefault="00490954" w:rsidP="004909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6D0E82" w:rsidRPr="001E14FA" w:rsidRDefault="006206C9" w:rsidP="006D0E82">
      <w:pPr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hAnsi="Times New Roman" w:cs="Times New Roman"/>
          <w:sz w:val="24"/>
          <w:szCs w:val="24"/>
        </w:rPr>
        <w:t>Contact: Bryan O’Young, MD T</w:t>
      </w:r>
      <w:r w:rsidR="006D0E82" w:rsidRPr="001E14FA">
        <w:rPr>
          <w:rFonts w:ascii="Times New Roman" w:hAnsi="Times New Roman" w:cs="Times New Roman"/>
          <w:sz w:val="24"/>
          <w:szCs w:val="24"/>
        </w:rPr>
        <w:t>el: 917-838-8528</w:t>
      </w:r>
    </w:p>
    <w:p w:rsidR="003E75F4" w:rsidRPr="001E14FA" w:rsidRDefault="006D0E82" w:rsidP="006D0E82">
      <w:pPr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hAnsi="Times New Roman" w:cs="Times New Roman"/>
          <w:sz w:val="24"/>
          <w:szCs w:val="24"/>
        </w:rPr>
        <w:t xml:space="preserve">Organization: </w:t>
      </w:r>
      <w:r w:rsidR="003E75F4" w:rsidRPr="001E14FA">
        <w:rPr>
          <w:rFonts w:ascii="Times New Roman" w:hAnsi="Times New Roman" w:cs="Times New Roman"/>
          <w:sz w:val="24"/>
          <w:szCs w:val="24"/>
        </w:rPr>
        <w:t xml:space="preserve">The International Society of Physical and </w:t>
      </w:r>
      <w:r w:rsidR="00391304">
        <w:rPr>
          <w:rFonts w:ascii="Times New Roman" w:hAnsi="Times New Roman" w:cs="Times New Roman"/>
          <w:sz w:val="24"/>
          <w:szCs w:val="24"/>
        </w:rPr>
        <w:t>Rehabilitation Medicine (ISPRM)</w:t>
      </w:r>
    </w:p>
    <w:p w:rsidR="00AE3F73" w:rsidRPr="001E14FA" w:rsidRDefault="006D0E82">
      <w:pPr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hAnsi="Times New Roman" w:cs="Times New Roman"/>
          <w:sz w:val="24"/>
          <w:szCs w:val="24"/>
        </w:rPr>
        <w:t xml:space="preserve">International Council </w:t>
      </w:r>
      <w:proofErr w:type="gramStart"/>
      <w:r w:rsidRPr="001E14F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1E14FA">
        <w:rPr>
          <w:rFonts w:ascii="Times New Roman" w:hAnsi="Times New Roman" w:cs="Times New Roman"/>
          <w:sz w:val="24"/>
          <w:szCs w:val="24"/>
        </w:rPr>
        <w:t xml:space="preserve"> Caring Communities</w:t>
      </w:r>
      <w:r w:rsidR="00465785" w:rsidRPr="001E14FA">
        <w:rPr>
          <w:rFonts w:ascii="Times New Roman" w:hAnsi="Times New Roman" w:cs="Times New Roman"/>
          <w:sz w:val="24"/>
          <w:szCs w:val="24"/>
        </w:rPr>
        <w:t xml:space="preserve"> (ICCC)</w:t>
      </w:r>
    </w:p>
    <w:p w:rsidR="00C174D6" w:rsidRPr="001E14FA" w:rsidRDefault="00C174D6">
      <w:pPr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hAnsi="Times New Roman" w:cs="Times New Roman"/>
          <w:sz w:val="24"/>
          <w:szCs w:val="24"/>
        </w:rPr>
        <w:t>Chair: Bryan O’Young, MD</w:t>
      </w:r>
    </w:p>
    <w:p w:rsidR="00C174D6" w:rsidRPr="001E14FA" w:rsidRDefault="00B1331A">
      <w:pPr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hAnsi="Times New Roman" w:cs="Times New Roman"/>
          <w:sz w:val="24"/>
          <w:szCs w:val="24"/>
        </w:rPr>
        <w:t xml:space="preserve">Moderator: Dianne Davis, </w:t>
      </w:r>
      <w:r w:rsidRPr="001E14FA">
        <w:rPr>
          <w:rFonts w:ascii="Times New Roman" w:hAnsi="Times New Roman" w:cs="Times New Roman"/>
          <w:noProof/>
          <w:sz w:val="24"/>
          <w:szCs w:val="24"/>
        </w:rPr>
        <w:t>PhD</w:t>
      </w:r>
      <w:r w:rsidR="00C174D6" w:rsidRPr="001E14FA">
        <w:rPr>
          <w:rFonts w:ascii="Times New Roman" w:hAnsi="Times New Roman" w:cs="Times New Roman"/>
          <w:sz w:val="24"/>
          <w:szCs w:val="24"/>
        </w:rPr>
        <w:t>, John Melvin, MD</w:t>
      </w:r>
    </w:p>
    <w:p w:rsidR="00AA654A" w:rsidRPr="001E14FA" w:rsidRDefault="005C56CE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481655910"/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 session highlights </w:t>
      </w:r>
      <w:r w:rsidR="00D30AA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601E2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application</w:t>
      </w:r>
      <w:r w:rsidR="00D30AA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r w:rsidR="00EC42E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innovative </w:t>
      </w:r>
      <w:r w:rsidR="00D30AA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medical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technologies </w:t>
      </w:r>
      <w:r w:rsidR="00601E2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means to facilitate accessibility to technologies </w:t>
      </w:r>
      <w:r w:rsidR="00D30AA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minimize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barriers </w:t>
      </w:r>
      <w:r w:rsidR="00D30AA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for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participation</w:t>
      </w:r>
      <w:r w:rsidR="008278D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persons with disabilities </w:t>
      </w:r>
      <w:r w:rsidR="00D30AA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</w:t>
      </w:r>
      <w:r w:rsidR="00E3192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global </w:t>
      </w:r>
      <w:r w:rsidR="005A043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society.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Presentations </w:t>
      </w:r>
      <w:r w:rsidR="005A043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focus</w:t>
      </w:r>
      <w:r w:rsidR="00E3192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</w:t>
      </w:r>
      <w:r w:rsidR="005A043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D30AA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use of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regenerative medicine to </w:t>
      </w:r>
      <w:r w:rsidR="00EC42EE">
        <w:rPr>
          <w:rFonts w:ascii="Times New Roman" w:eastAsia="Times New Roman" w:hAnsi="Times New Roman" w:cs="Times New Roman"/>
          <w:color w:val="222222"/>
          <w:sz w:val="24"/>
          <w:szCs w:val="24"/>
        </w:rPr>
        <w:t>treat osteoarthritis,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16D7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DB5D8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employment</w:t>
      </w:r>
      <w:r w:rsidR="00B16D7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r w:rsidR="00601E2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remote </w:t>
      </w:r>
      <w:r w:rsidR="00E3192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virtual therapy to treat paralysis</w:t>
      </w:r>
      <w:r w:rsidR="00B16D7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persons with stroke</w:t>
      </w:r>
      <w:r w:rsidR="00EC42E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CB1F1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01E2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DB5D8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app</w:t>
      </w:r>
      <w:r w:rsidR="00EC42EE">
        <w:rPr>
          <w:rFonts w:ascii="Times New Roman" w:eastAsia="Times New Roman" w:hAnsi="Times New Roman" w:cs="Times New Roman"/>
          <w:color w:val="222222"/>
          <w:sz w:val="24"/>
          <w:szCs w:val="24"/>
        </w:rPr>
        <w:t>lication of 3-</w:t>
      </w:r>
      <w:r w:rsidR="00DB5D8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dimensional printing to enhance access for orthotics and prosthetics, </w:t>
      </w:r>
      <w:r w:rsidR="00601E2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</w:t>
      </w:r>
      <w:r w:rsidR="00B16D7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</w:t>
      </w:r>
      <w:r w:rsidR="00601E2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facilitation</w:t>
      </w:r>
      <w:r w:rsidR="00B16D7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access to technologies by means of </w:t>
      </w:r>
      <w:r w:rsidR="005A043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entrepreneurship and </w:t>
      </w:r>
      <w:r w:rsidR="00B16D7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government</w:t>
      </w:r>
      <w:r w:rsidR="00601E2C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participation</w:t>
      </w:r>
      <w:r w:rsidR="005A043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Presentations will be followed by </w:t>
      </w:r>
      <w:r w:rsidR="008278D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a d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iscussion with emphasis on effective, sustainable application of </w:t>
      </w:r>
      <w:r w:rsidR="008278D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these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technologies in</w:t>
      </w:r>
      <w:r w:rsidR="008278DE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our global society.</w:t>
      </w:r>
    </w:p>
    <w:bookmarkEnd w:id="1"/>
    <w:p w:rsidR="001F4C44" w:rsidRPr="001E14FA" w:rsidRDefault="005D6A9D" w:rsidP="00115FA6">
      <w:pPr>
        <w:shd w:val="clear" w:color="auto" w:fill="FFFFFF"/>
        <w:tabs>
          <w:tab w:val="left" w:pos="69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Speakers</w:t>
      </w:r>
      <w:r w:rsidR="00221505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="0033215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(in the order of presentation)</w:t>
      </w:r>
      <w:r w:rsidR="00115FA6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1F4C44" w:rsidRPr="001E14FA" w:rsidRDefault="001F4C44" w:rsidP="001F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F4C44" w:rsidRPr="001E14FA" w:rsidRDefault="006206C9" w:rsidP="001F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Bryan O’Young, MD (Chair), </w:t>
      </w:r>
      <w:r w:rsidR="00087ED6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FD7786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hysical </w:t>
      </w:r>
      <w:r w:rsidR="00FD7786" w:rsidRPr="001E14FA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Medicine</w:t>
      </w:r>
      <w:r w:rsidR="00FD7786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Rehabilitation </w:t>
      </w:r>
      <w:r w:rsidR="001F4C44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Residency Program Director, </w:t>
      </w:r>
      <w:r w:rsidR="008A0565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Medical Director of Physiatric Pain Management, </w:t>
      </w:r>
      <w:r w:rsidR="001F4C44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Geisinger</w:t>
      </w:r>
      <w:r w:rsidR="008C5317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Health System;</w:t>
      </w:r>
      <w:r w:rsidR="001F4C44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ISPRM-UN Task Force, </w:t>
      </w:r>
      <w:r w:rsidR="00465785" w:rsidRPr="001E14FA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ISPRM</w:t>
      </w:r>
      <w:r w:rsidRPr="001E14FA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 xml:space="preserve">; </w:t>
      </w:r>
      <w:r w:rsidR="00AA1715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Advisory Board, ICCC; </w:t>
      </w:r>
      <w:r w:rsidR="001F4C44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Clinical Pro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fessor, NYU School of Medicine; </w:t>
      </w:r>
      <w:r w:rsidR="001F4C44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Adjunct Clinical Professor</w:t>
      </w:r>
      <w:r w:rsidR="00465785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, Weill Cornell Medical College</w:t>
      </w:r>
    </w:p>
    <w:p w:rsidR="001F4C44" w:rsidRPr="001E14FA" w:rsidRDefault="001F4C44" w:rsidP="001F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F4C44" w:rsidRPr="001E14FA" w:rsidRDefault="001F4C44" w:rsidP="001F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Dianne Davis, </w:t>
      </w:r>
      <w:r w:rsidRPr="001E14FA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t>PhD</w:t>
      </w:r>
      <w:r w:rsidR="006206C9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(Moderator),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Founding President, International Council for Caring Communities </w:t>
      </w:r>
    </w:p>
    <w:p w:rsidR="001F4C44" w:rsidRPr="001E14FA" w:rsidRDefault="001F4C44" w:rsidP="001F4C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D6A9D" w:rsidRPr="001E14FA" w:rsidRDefault="006206C9" w:rsidP="003E75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John Melvin, MD (Moderator), </w:t>
      </w:r>
      <w:r w:rsidR="001F4C44" w:rsidRPr="001E14FA">
        <w:rPr>
          <w:rFonts w:ascii="Times New Roman" w:hAnsi="Times New Roman" w:cs="Times New Roman"/>
          <w:noProof/>
          <w:sz w:val="24"/>
          <w:szCs w:val="24"/>
        </w:rPr>
        <w:t xml:space="preserve">Chair, ISPRM-UN Task Force; </w:t>
      </w:r>
      <w:r w:rsidR="001F4C44" w:rsidRPr="001E14FA">
        <w:rPr>
          <w:rFonts w:ascii="Times New Roman" w:hAnsi="Times New Roman" w:cs="Times New Roman"/>
          <w:sz w:val="24"/>
          <w:szCs w:val="24"/>
        </w:rPr>
        <w:t>Professor and Chair</w:t>
      </w:r>
      <w:r w:rsidR="00F949B7" w:rsidRPr="001E14FA">
        <w:rPr>
          <w:rFonts w:ascii="Times New Roman" w:hAnsi="Times New Roman" w:cs="Times New Roman"/>
          <w:sz w:val="24"/>
          <w:szCs w:val="24"/>
        </w:rPr>
        <w:t xml:space="preserve"> Emeritus of the Department of </w:t>
      </w:r>
      <w:r w:rsidR="00D939BF" w:rsidRPr="001E14FA">
        <w:rPr>
          <w:rFonts w:ascii="Times New Roman" w:hAnsi="Times New Roman" w:cs="Times New Roman"/>
          <w:sz w:val="24"/>
          <w:szCs w:val="24"/>
        </w:rPr>
        <w:t>Rehabilitation Medicine,</w:t>
      </w:r>
      <w:r w:rsidR="001F4C44" w:rsidRPr="001E14FA">
        <w:rPr>
          <w:rFonts w:ascii="Times New Roman" w:hAnsi="Times New Roman" w:cs="Times New Roman"/>
          <w:sz w:val="24"/>
          <w:szCs w:val="24"/>
        </w:rPr>
        <w:t xml:space="preserve"> Sidney Kimmel Medical College of Thomas Jefferson University</w:t>
      </w:r>
      <w:r w:rsidR="00087ED6" w:rsidRPr="001E1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5F4" w:rsidRPr="001E14FA" w:rsidRDefault="003E75F4" w:rsidP="003E75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027" w:rsidRPr="001E14FA" w:rsidRDefault="00F40027" w:rsidP="00F40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Matthew Bartels, MD, MPH, Professor and Chairman of Rehabilitation Medicine, </w:t>
      </w:r>
      <w:r w:rsidR="004B40EA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Montefiore Medical Center, </w:t>
      </w: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Albert Einstein College of Medicine</w:t>
      </w:r>
    </w:p>
    <w:p w:rsidR="001E14FA" w:rsidRPr="001E14FA" w:rsidRDefault="001E14FA" w:rsidP="00CF2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F29FF" w:rsidRDefault="001E14FA" w:rsidP="00CF29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Application of New and Innovative Technologies in Developing Nations to </w:t>
      </w:r>
    </w:p>
    <w:p w:rsidR="001E14FA" w:rsidRDefault="001E14FA" w:rsidP="00CF29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Enhance Access for Orthotics and Prosthetics</w:t>
      </w:r>
      <w:bookmarkStart w:id="2" w:name="_Hlk481386500"/>
    </w:p>
    <w:p w:rsidR="00EC42EE" w:rsidRPr="001E14FA" w:rsidRDefault="00EC42EE" w:rsidP="00EC42E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E14FA" w:rsidRDefault="001E14FA" w:rsidP="00F400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Christopher Visco, MD, </w:t>
      </w: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Ursula Corning Associate Professor of Rehabilitation Medicine Research, Vice Chair of Education, Department of Rehabilitation and Regenerative Medicine, </w:t>
      </w: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Columbia University College of Physicians and Surgeons</w:t>
      </w: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>; Residency Program Director, Physical Medicine and Rehabilitation, Sports Medicine Fellowship Director, New York-Presbyterian Hospital, Columbia and Cornell</w:t>
      </w:r>
    </w:p>
    <w:p w:rsidR="00B17FA5" w:rsidRDefault="00B4139C" w:rsidP="008930AC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latelet Rich Plasma as a Sustainable and Feasible Treatment Option for A</w:t>
      </w: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>dults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Osteoarthritis in Low Income C</w:t>
      </w: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>ountries</w:t>
      </w:r>
    </w:p>
    <w:p w:rsidR="00F40027" w:rsidRPr="001E14FA" w:rsidRDefault="00F40027" w:rsidP="00F400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Alfred </w:t>
      </w:r>
      <w:proofErr w:type="spellStart"/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>Gellhorn</w:t>
      </w:r>
      <w:proofErr w:type="spellEnd"/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MD, Assistant Professor, Director of Sports Rehab, Dept of Rehab, Weill Cornell Medicine</w:t>
      </w:r>
    </w:p>
    <w:p w:rsidR="00B4139C" w:rsidRPr="008930AC" w:rsidRDefault="0033215F" w:rsidP="008930AC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latelet Rich Plasma as a Sustainable and Feasible Treatment Option for A</w:t>
      </w: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>dults</w:t>
      </w:r>
      <w:r w:rsidR="0084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Osteoarthritis in Low Income C</w:t>
      </w:r>
      <w:r w:rsidRPr="0033215F">
        <w:rPr>
          <w:rFonts w:ascii="Times New Roman" w:eastAsia="Times New Roman" w:hAnsi="Times New Roman" w:cs="Times New Roman"/>
          <w:color w:val="000000"/>
          <w:sz w:val="24"/>
          <w:szCs w:val="24"/>
        </w:rPr>
        <w:t>ountries</w:t>
      </w:r>
    </w:p>
    <w:p w:rsidR="00D939BF" w:rsidRDefault="001416A8" w:rsidP="00D939BF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Pree</w:t>
      </w:r>
      <w:r w:rsidR="001F4C44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ti</w:t>
      </w:r>
      <w:proofErr w:type="spellEnd"/>
      <w:r w:rsidR="001F4C44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Raghavan, MD</w:t>
      </w:r>
      <w:r w:rsidR="00B1331A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1F4C44" w:rsidRPr="001E1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4867" w:rsidRPr="001E14FA"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="00D939BF" w:rsidRPr="001E14FA">
        <w:rPr>
          <w:rFonts w:ascii="Times New Roman" w:eastAsia="Times New Roman" w:hAnsi="Times New Roman" w:cs="Times New Roman"/>
          <w:sz w:val="24"/>
          <w:szCs w:val="24"/>
        </w:rPr>
        <w:t xml:space="preserve"> Professor, Vice Chair Research, </w:t>
      </w:r>
      <w:r w:rsidR="00104867" w:rsidRPr="001E14FA">
        <w:rPr>
          <w:rFonts w:ascii="Times New Roman" w:eastAsia="Times New Roman" w:hAnsi="Times New Roman" w:cs="Times New Roman"/>
          <w:sz w:val="24"/>
          <w:szCs w:val="24"/>
        </w:rPr>
        <w:t>Directo</w:t>
      </w:r>
      <w:r w:rsidR="00D939BF" w:rsidRPr="001E14FA">
        <w:rPr>
          <w:rFonts w:ascii="Times New Roman" w:eastAsia="Times New Roman" w:hAnsi="Times New Roman" w:cs="Times New Roman"/>
          <w:sz w:val="24"/>
          <w:szCs w:val="24"/>
        </w:rPr>
        <w:t>r, Motor Recovery Research Laborat</w:t>
      </w:r>
      <w:r w:rsidR="00104867" w:rsidRPr="001E14FA">
        <w:rPr>
          <w:rFonts w:ascii="Times New Roman" w:eastAsia="Times New Roman" w:hAnsi="Times New Roman" w:cs="Times New Roman"/>
          <w:sz w:val="24"/>
          <w:szCs w:val="24"/>
        </w:rPr>
        <w:t>ory</w:t>
      </w:r>
      <w:r w:rsidR="00D939BF" w:rsidRPr="001E14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9BF" w:rsidRPr="001E14FA">
        <w:rPr>
          <w:rFonts w:ascii="Times New Roman" w:eastAsia="Times New Roman" w:hAnsi="Times New Roman" w:cs="Times New Roman"/>
          <w:bCs/>
          <w:color w:val="7030A0"/>
          <w:sz w:val="24"/>
          <w:szCs w:val="24"/>
        </w:rPr>
        <w:t xml:space="preserve"> </w:t>
      </w:r>
      <w:r w:rsidR="00D939BF" w:rsidRPr="001E14FA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="001A158B" w:rsidRPr="001E14FA">
        <w:rPr>
          <w:rFonts w:ascii="Times New Roman" w:eastAsia="Times New Roman" w:hAnsi="Times New Roman" w:cs="Times New Roman"/>
          <w:bCs/>
          <w:sz w:val="24"/>
          <w:szCs w:val="24"/>
        </w:rPr>
        <w:t>usk</w:t>
      </w:r>
      <w:r w:rsidR="00D939BF" w:rsidRPr="001E14FA">
        <w:rPr>
          <w:rFonts w:ascii="Times New Roman" w:eastAsia="Times New Roman" w:hAnsi="Times New Roman" w:cs="Times New Roman"/>
          <w:bCs/>
          <w:sz w:val="24"/>
          <w:szCs w:val="24"/>
        </w:rPr>
        <w:t> Rehabilitation</w:t>
      </w:r>
      <w:r w:rsidR="00D939BF" w:rsidRPr="001E14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39BF" w:rsidRPr="001E14FA">
        <w:rPr>
          <w:rFonts w:ascii="Times New Roman" w:eastAsia="Times New Roman" w:hAnsi="Times New Roman" w:cs="Times New Roman"/>
          <w:bCs/>
          <w:sz w:val="24"/>
          <w:szCs w:val="24"/>
        </w:rPr>
        <w:t>NYU School of Medicine</w:t>
      </w:r>
    </w:p>
    <w:p w:rsidR="00B4139C" w:rsidRPr="008930AC" w:rsidRDefault="00840D73" w:rsidP="008930AC">
      <w:pPr>
        <w:shd w:val="clear" w:color="auto" w:fill="FFFFFF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40D73">
        <w:rPr>
          <w:rFonts w:ascii="Times New Roman" w:eastAsia="Times New Roman" w:hAnsi="Times New Roman" w:cs="Times New Roman"/>
          <w:bCs/>
          <w:sz w:val="24"/>
          <w:szCs w:val="24"/>
        </w:rPr>
        <w:t>Telerehab</w:t>
      </w:r>
      <w:proofErr w:type="spellEnd"/>
      <w:r w:rsidRPr="00840D7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Virtual Reality: </w:t>
      </w:r>
      <w:r w:rsidRPr="00840D73">
        <w:rPr>
          <w:rFonts w:ascii="Times New Roman" w:hAnsi="Times New Roman" w:cs="Times New Roman"/>
          <w:bCs/>
          <w:color w:val="000000"/>
          <w:sz w:val="24"/>
          <w:szCs w:val="24"/>
        </w:rPr>
        <w:t>Innovative, Inclusive and Sustainable Technologies to Regain Quality of Life After Stroke</w:t>
      </w:r>
    </w:p>
    <w:p w:rsidR="001E14FA" w:rsidRPr="001E14FA" w:rsidRDefault="004B40EA" w:rsidP="004B40E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Jacqueline Winstanley, </w:t>
      </w:r>
      <w:r w:rsidR="00601E2C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>Trustee</w:t>
      </w: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Disability Rights UK; Founder CEO, Universal Inclusion; </w:t>
      </w:r>
      <w:r w:rsidR="001E14F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>ICCC Global Co</w:t>
      </w:r>
      <w:r w:rsidR="00EC42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E14F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 Friends of the </w:t>
      </w:r>
      <w:proofErr w:type="spellStart"/>
      <w:r w:rsidR="001E14F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>Agequake</w:t>
      </w:r>
      <w:proofErr w:type="spellEnd"/>
      <w:r w:rsidR="001E14F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 Designers</w:t>
      </w:r>
    </w:p>
    <w:p w:rsidR="00B4139C" w:rsidRPr="008930AC" w:rsidRDefault="001E14FA" w:rsidP="004B40E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E14FA">
        <w:rPr>
          <w:rFonts w:ascii="Times New Roman" w:eastAsia="Times New Roman" w:hAnsi="Times New Roman" w:cs="Times New Roman"/>
          <w:sz w:val="24"/>
          <w:szCs w:val="24"/>
        </w:rPr>
        <w:t>Inclusive Entrepreneurship key to 2030 Agenda Paradigm Shift </w:t>
      </w:r>
      <w:bookmarkStart w:id="3" w:name="_GoBack"/>
      <w:bookmarkEnd w:id="3"/>
    </w:p>
    <w:p w:rsidR="004B40EA" w:rsidRPr="001E14FA" w:rsidRDefault="00F40027" w:rsidP="004B40EA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 </w:t>
      </w:r>
      <w:r w:rsidR="005652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H. </w:t>
      </w: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Wu, MD, MA, MPH, MBA, </w:t>
      </w:r>
      <w:r w:rsidR="0049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Clinical </w:t>
      </w:r>
      <w:r w:rsidRPr="00CB1F1C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and Chairman</w:t>
      </w:r>
      <w:r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40EA" w:rsidRPr="00CB1F1C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of Medical Spine Program</w:t>
      </w:r>
      <w:r w:rsidR="004B40E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40EA" w:rsidRPr="00CB1F1C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Physical Medicine and Rehabilitation</w:t>
      </w:r>
      <w:r w:rsidR="004B40E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40EA" w:rsidRPr="00CB1F1C">
        <w:rPr>
          <w:rFonts w:ascii="Times New Roman" w:eastAsia="Times New Roman" w:hAnsi="Times New Roman" w:cs="Times New Roman"/>
          <w:color w:val="000000"/>
          <w:sz w:val="24"/>
          <w:szCs w:val="24"/>
        </w:rPr>
        <w:t>Geisinger Musculoskeletal Institute</w:t>
      </w:r>
      <w:r w:rsidR="004B40E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40EA" w:rsidRPr="00CB1F1C">
        <w:rPr>
          <w:rFonts w:ascii="Times New Roman" w:eastAsia="Times New Roman" w:hAnsi="Times New Roman" w:cs="Times New Roman"/>
          <w:color w:val="000000"/>
          <w:sz w:val="24"/>
          <w:szCs w:val="24"/>
        </w:rPr>
        <w:t>Geisinger Commonwealth School of Medicine</w:t>
      </w:r>
      <w:r w:rsidR="004B40EA" w:rsidRPr="001E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B40EA" w:rsidRPr="001E14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Geisinger Health System</w:t>
      </w:r>
    </w:p>
    <w:p w:rsidR="00840D73" w:rsidRDefault="001E14FA" w:rsidP="00840D73">
      <w:pPr>
        <w:shd w:val="clear" w:color="auto" w:fill="FFFFFF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4FA">
        <w:rPr>
          <w:rFonts w:ascii="Times New Roman" w:hAnsi="Times New Roman" w:cs="Times New Roman"/>
          <w:bCs/>
          <w:color w:val="000000"/>
          <w:sz w:val="24"/>
          <w:szCs w:val="24"/>
        </w:rPr>
        <w:t>Guide to Improving Access to Assistive Technology for Persons with Disabilities Through Appropriate Governmental Selection of Personnel</w:t>
      </w:r>
    </w:p>
    <w:p w:rsidR="001E14FA" w:rsidRPr="00840D73" w:rsidRDefault="001E14FA" w:rsidP="00840D73">
      <w:pPr>
        <w:shd w:val="clear" w:color="auto" w:fill="FFFFFF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bookmarkEnd w:id="2"/>
    <w:p w:rsidR="001F4C44" w:rsidRPr="001E14FA" w:rsidRDefault="001F4C44" w:rsidP="00494D9E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>Website:</w:t>
      </w:r>
      <w:hyperlink r:id="rId5" w:history="1">
        <w:r w:rsidRPr="001E14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 </w:t>
        </w:r>
        <w:r w:rsidR="003E75F4" w:rsidRPr="001E14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www.isprm.org</w:t>
        </w:r>
      </w:hyperlink>
      <w:r w:rsidR="001A158B" w:rsidRPr="001E14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hyperlink r:id="rId6" w:history="1">
        <w:r w:rsidR="003E75F4" w:rsidRPr="001E14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www.international-iccc.org</w:t>
        </w:r>
      </w:hyperlink>
    </w:p>
    <w:p w:rsidR="003E75F4" w:rsidRDefault="003E75F4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</w:rPr>
      </w:pPr>
    </w:p>
    <w:sectPr w:rsidR="003E75F4" w:rsidSect="005C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B0C"/>
    <w:multiLevelType w:val="hybridMultilevel"/>
    <w:tmpl w:val="484AAB8E"/>
    <w:lvl w:ilvl="0" w:tplc="72384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wN7OwNDU2MTcws7RU0lEKTi0uzszPAykwqQUAWSJlnywAAAA="/>
  </w:docVars>
  <w:rsids>
    <w:rsidRoot w:val="00AA654A"/>
    <w:rsid w:val="00030B6C"/>
    <w:rsid w:val="00087ED6"/>
    <w:rsid w:val="000A0198"/>
    <w:rsid w:val="000B0809"/>
    <w:rsid w:val="00104867"/>
    <w:rsid w:val="00115FA6"/>
    <w:rsid w:val="001416A8"/>
    <w:rsid w:val="001650B8"/>
    <w:rsid w:val="001A158B"/>
    <w:rsid w:val="001B143C"/>
    <w:rsid w:val="001E14FA"/>
    <w:rsid w:val="001F4C44"/>
    <w:rsid w:val="00203ED0"/>
    <w:rsid w:val="00221505"/>
    <w:rsid w:val="0033215F"/>
    <w:rsid w:val="0033479B"/>
    <w:rsid w:val="003604EE"/>
    <w:rsid w:val="003810D4"/>
    <w:rsid w:val="00391304"/>
    <w:rsid w:val="003E75F4"/>
    <w:rsid w:val="00427300"/>
    <w:rsid w:val="0043240B"/>
    <w:rsid w:val="00465785"/>
    <w:rsid w:val="00467C2D"/>
    <w:rsid w:val="00490954"/>
    <w:rsid w:val="00494D9E"/>
    <w:rsid w:val="004B40EA"/>
    <w:rsid w:val="00565215"/>
    <w:rsid w:val="005778DB"/>
    <w:rsid w:val="005A043E"/>
    <w:rsid w:val="005A0D43"/>
    <w:rsid w:val="005A2803"/>
    <w:rsid w:val="005B47E6"/>
    <w:rsid w:val="005C3CB2"/>
    <w:rsid w:val="005C56CE"/>
    <w:rsid w:val="005D6A9D"/>
    <w:rsid w:val="00601E2C"/>
    <w:rsid w:val="006176A8"/>
    <w:rsid w:val="006206C9"/>
    <w:rsid w:val="00667659"/>
    <w:rsid w:val="006D0E82"/>
    <w:rsid w:val="006D6EC2"/>
    <w:rsid w:val="0073045D"/>
    <w:rsid w:val="007310A5"/>
    <w:rsid w:val="008278DE"/>
    <w:rsid w:val="00840D73"/>
    <w:rsid w:val="00843E9C"/>
    <w:rsid w:val="008905A5"/>
    <w:rsid w:val="008930AC"/>
    <w:rsid w:val="008A0565"/>
    <w:rsid w:val="008C5317"/>
    <w:rsid w:val="009065D8"/>
    <w:rsid w:val="009A09B5"/>
    <w:rsid w:val="00A738A1"/>
    <w:rsid w:val="00A90D6F"/>
    <w:rsid w:val="00AA1715"/>
    <w:rsid w:val="00AA32C1"/>
    <w:rsid w:val="00AA654A"/>
    <w:rsid w:val="00AE3F73"/>
    <w:rsid w:val="00B1331A"/>
    <w:rsid w:val="00B16D7E"/>
    <w:rsid w:val="00B17FA5"/>
    <w:rsid w:val="00B243BE"/>
    <w:rsid w:val="00B4139C"/>
    <w:rsid w:val="00B91302"/>
    <w:rsid w:val="00B9582E"/>
    <w:rsid w:val="00BA7500"/>
    <w:rsid w:val="00C174D6"/>
    <w:rsid w:val="00C45081"/>
    <w:rsid w:val="00CB1F1C"/>
    <w:rsid w:val="00CF29FF"/>
    <w:rsid w:val="00D049C1"/>
    <w:rsid w:val="00D178ED"/>
    <w:rsid w:val="00D30AA9"/>
    <w:rsid w:val="00D535B0"/>
    <w:rsid w:val="00D939BF"/>
    <w:rsid w:val="00DA1CB5"/>
    <w:rsid w:val="00DB5D89"/>
    <w:rsid w:val="00DC2BBB"/>
    <w:rsid w:val="00DF3B2C"/>
    <w:rsid w:val="00E3192E"/>
    <w:rsid w:val="00EC42EE"/>
    <w:rsid w:val="00ED552E"/>
    <w:rsid w:val="00F31C07"/>
    <w:rsid w:val="00F40027"/>
    <w:rsid w:val="00F949B7"/>
    <w:rsid w:val="00FA61BD"/>
    <w:rsid w:val="00FC75D0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AEBB"/>
  <w15:docId w15:val="{7FE37FBC-EE15-4AF5-8A3F-38D67FCB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58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A158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5F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E7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8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99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16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4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17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45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604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181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222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40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842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245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6235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566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37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948796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5718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0478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451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7860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7480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1660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21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6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43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40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257045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718612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5346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964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05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135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627165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510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126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4941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950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75617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73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2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90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1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25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19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84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10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50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078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8086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02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412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0351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0146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19364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1194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0459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697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0995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579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8699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oyoung1\Desktop\www.international-iccc.org" TargetMode="External"/><Relationship Id="rId5" Type="http://schemas.openxmlformats.org/officeDocument/2006/relationships/hyperlink" Target="http://www.ispr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O'Young</dc:creator>
  <cp:lastModifiedBy>O'Young, Bryan</cp:lastModifiedBy>
  <cp:revision>2</cp:revision>
  <dcterms:created xsi:type="dcterms:W3CDTF">2017-11-21T04:06:00Z</dcterms:created>
  <dcterms:modified xsi:type="dcterms:W3CDTF">2017-11-21T04:06:00Z</dcterms:modified>
</cp:coreProperties>
</file>