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3C" w:rsidRPr="000C1C44" w:rsidRDefault="0020654C" w:rsidP="0020654C">
      <w:pPr>
        <w:ind w:firstLine="338"/>
        <w:jc w:val="center"/>
        <w:rPr>
          <w:rFonts w:ascii="Times New Roman" w:hAnsi="Times New Roman" w:cs="Times New Roman"/>
          <w:b/>
          <w:sz w:val="24"/>
          <w:szCs w:val="24"/>
          <w:lang w:val="en-US"/>
        </w:rPr>
      </w:pPr>
      <w:r w:rsidRPr="000C1C44">
        <w:rPr>
          <w:rFonts w:ascii="Times New Roman" w:hAnsi="Times New Roman" w:cs="Times New Roman"/>
          <w:b/>
          <w:sz w:val="24"/>
          <w:szCs w:val="24"/>
          <w:lang w:val="en-US"/>
        </w:rPr>
        <w:t xml:space="preserve">UN Habitat III and </w:t>
      </w:r>
      <w:r w:rsidR="00974C3C" w:rsidRPr="000C1C44">
        <w:rPr>
          <w:rFonts w:ascii="Times New Roman" w:hAnsi="Times New Roman" w:cs="Times New Roman"/>
          <w:b/>
          <w:sz w:val="24"/>
          <w:szCs w:val="24"/>
          <w:lang w:val="en-US"/>
        </w:rPr>
        <w:t>Disabilit</w:t>
      </w:r>
      <w:r w:rsidR="0057188A" w:rsidRPr="000C1C44">
        <w:rPr>
          <w:rFonts w:ascii="Times New Roman" w:hAnsi="Times New Roman" w:cs="Times New Roman"/>
          <w:b/>
          <w:sz w:val="24"/>
          <w:szCs w:val="24"/>
          <w:lang w:val="en-US"/>
        </w:rPr>
        <w:t>y Inclusive and Accessible Urban</w:t>
      </w:r>
      <w:r w:rsidR="00974C3C" w:rsidRPr="000C1C44">
        <w:rPr>
          <w:rFonts w:ascii="Times New Roman" w:hAnsi="Times New Roman" w:cs="Times New Roman"/>
          <w:b/>
          <w:sz w:val="24"/>
          <w:szCs w:val="24"/>
          <w:lang w:val="en-US"/>
        </w:rPr>
        <w:t xml:space="preserve"> Development</w:t>
      </w:r>
    </w:p>
    <w:p w:rsidR="00CC130A" w:rsidRPr="000C1C44" w:rsidRDefault="00CC130A" w:rsidP="002108C3">
      <w:pPr>
        <w:jc w:val="center"/>
        <w:rPr>
          <w:rFonts w:ascii="Times New Roman" w:hAnsi="Times New Roman" w:cs="Times New Roman"/>
          <w:sz w:val="24"/>
          <w:szCs w:val="24"/>
          <w:lang w:val="en-US"/>
        </w:rPr>
      </w:pPr>
      <w:r w:rsidRPr="000C1C44">
        <w:rPr>
          <w:rFonts w:ascii="Times New Roman" w:hAnsi="Times New Roman" w:cs="Times New Roman"/>
          <w:sz w:val="24"/>
          <w:szCs w:val="24"/>
          <w:lang w:val="en-US"/>
        </w:rPr>
        <w:t>Note by the Secretariat</w:t>
      </w:r>
      <w:r w:rsidR="0057188A" w:rsidRPr="000C1C44">
        <w:rPr>
          <w:rStyle w:val="FootnoteReference"/>
          <w:rFonts w:ascii="Times New Roman" w:hAnsi="Times New Roman" w:cs="Times New Roman"/>
          <w:sz w:val="24"/>
          <w:szCs w:val="24"/>
          <w:lang w:val="en-US"/>
        </w:rPr>
        <w:footnoteReference w:id="1"/>
      </w:r>
    </w:p>
    <w:p w:rsidR="00861418" w:rsidRPr="000C1C44" w:rsidRDefault="00861418" w:rsidP="00CC130A">
      <w:pPr>
        <w:ind w:firstLine="338"/>
        <w:jc w:val="center"/>
        <w:rPr>
          <w:rFonts w:ascii="Times New Roman" w:hAnsi="Times New Roman" w:cs="Times New Roman"/>
          <w:sz w:val="24"/>
          <w:szCs w:val="24"/>
          <w:lang w:val="en-US"/>
        </w:rPr>
      </w:pPr>
    </w:p>
    <w:p w:rsidR="00974C3C" w:rsidRPr="000C1C44" w:rsidRDefault="00D2529A" w:rsidP="00974C3C">
      <w:pPr>
        <w:ind w:firstLine="338"/>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The third </w:t>
      </w:r>
      <w:r w:rsidR="00974C3C" w:rsidRPr="000C1C44">
        <w:rPr>
          <w:rFonts w:ascii="Times New Roman" w:hAnsi="Times New Roman" w:cs="Times New Roman"/>
          <w:sz w:val="24"/>
          <w:szCs w:val="24"/>
          <w:lang w:val="en-US"/>
        </w:rPr>
        <w:t>U</w:t>
      </w:r>
      <w:r w:rsidRPr="000C1C44">
        <w:rPr>
          <w:rFonts w:ascii="Times New Roman" w:hAnsi="Times New Roman" w:cs="Times New Roman"/>
          <w:sz w:val="24"/>
          <w:szCs w:val="24"/>
          <w:lang w:val="en-US"/>
        </w:rPr>
        <w:t>nited Nations</w:t>
      </w:r>
      <w:r w:rsidR="00974C3C" w:rsidRPr="000C1C44">
        <w:rPr>
          <w:rFonts w:ascii="Times New Roman" w:hAnsi="Times New Roman" w:cs="Times New Roman"/>
          <w:sz w:val="24"/>
          <w:szCs w:val="24"/>
          <w:lang w:val="en-US"/>
        </w:rPr>
        <w:t xml:space="preserve"> Conference on Housing and Sustainable Human Settlement (Habitat III) will take place in Quito, Ecuador from 17 to 20 Oct 2016. Habitat III will be the first major UN conference to follow up in implementing the 2030 Agenda and one of the most important Forums that expects to result in a global New Urban Agenda, which will guide the future direction of urbanization across the world in the next two decades.  </w:t>
      </w:r>
    </w:p>
    <w:p w:rsidR="00CC130A" w:rsidRPr="000C1C44" w:rsidRDefault="00CC130A" w:rsidP="00974C3C">
      <w:pPr>
        <w:ind w:firstLine="338"/>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The Note was prepared by the Secretariat for the Convention on the Rights of Persons with Disabilities, Division of Social Policy and Development of the Department of Economic and Social </w:t>
      </w:r>
      <w:r w:rsidR="00BD21E5" w:rsidRPr="000C1C44">
        <w:rPr>
          <w:rFonts w:ascii="Times New Roman" w:hAnsi="Times New Roman" w:cs="Times New Roman"/>
          <w:sz w:val="24"/>
          <w:szCs w:val="24"/>
          <w:lang w:val="en-US"/>
        </w:rPr>
        <w:t>Affairs of the United Nations (</w:t>
      </w:r>
      <w:r w:rsidR="008052FB" w:rsidRPr="000C1C44">
        <w:rPr>
          <w:rFonts w:ascii="Times New Roman" w:hAnsi="Times New Roman" w:cs="Times New Roman"/>
          <w:sz w:val="24"/>
          <w:szCs w:val="24"/>
          <w:lang w:val="en-US"/>
        </w:rPr>
        <w:t>DESA</w:t>
      </w:r>
      <w:r w:rsidRPr="000C1C44">
        <w:rPr>
          <w:rFonts w:ascii="Times New Roman" w:hAnsi="Times New Roman" w:cs="Times New Roman"/>
          <w:sz w:val="24"/>
          <w:szCs w:val="24"/>
          <w:lang w:val="en-US"/>
        </w:rPr>
        <w:t>) as the global focal point on disability of the UN system. The major objective is to inform the broad constituencies some major milestones leading to the Habitat III</w:t>
      </w:r>
      <w:r w:rsidR="00861418" w:rsidRPr="000C1C44">
        <w:rPr>
          <w:rFonts w:ascii="Times New Roman" w:hAnsi="Times New Roman" w:cs="Times New Roman"/>
          <w:sz w:val="24"/>
          <w:szCs w:val="24"/>
          <w:lang w:val="en-US"/>
        </w:rPr>
        <w:t xml:space="preserve">, provide resources and toolkits and to identify key </w:t>
      </w:r>
      <w:r w:rsidRPr="000C1C44">
        <w:rPr>
          <w:rFonts w:ascii="Times New Roman" w:hAnsi="Times New Roman" w:cs="Times New Roman"/>
          <w:sz w:val="24"/>
          <w:szCs w:val="24"/>
          <w:lang w:val="en-US"/>
        </w:rPr>
        <w:t>opportunities for participating, contributin</w:t>
      </w:r>
      <w:r w:rsidR="00861418" w:rsidRPr="000C1C44">
        <w:rPr>
          <w:rFonts w:ascii="Times New Roman" w:hAnsi="Times New Roman" w:cs="Times New Roman"/>
          <w:sz w:val="24"/>
          <w:szCs w:val="24"/>
          <w:lang w:val="en-US"/>
        </w:rPr>
        <w:t xml:space="preserve">g and taking actions at international, regional and local levels, so </w:t>
      </w:r>
      <w:r w:rsidRPr="000C1C44">
        <w:rPr>
          <w:rFonts w:ascii="Times New Roman" w:hAnsi="Times New Roman" w:cs="Times New Roman"/>
          <w:sz w:val="24"/>
          <w:szCs w:val="24"/>
          <w:lang w:val="en-US"/>
        </w:rPr>
        <w:t>to ensure that the Habitat III and its outcome will give due consideration of the rights, needs and perspectives of over one billion of persons with disabilities and promote accessible and inclusive urban development in the world.</w:t>
      </w:r>
    </w:p>
    <w:p w:rsidR="002108C3" w:rsidRPr="000C1C44" w:rsidRDefault="002108C3" w:rsidP="00CC130A">
      <w:pPr>
        <w:ind w:firstLine="338"/>
        <w:rPr>
          <w:rFonts w:ascii="Times New Roman" w:hAnsi="Times New Roman" w:cs="Times New Roman"/>
          <w:b/>
          <w:sz w:val="24"/>
          <w:szCs w:val="24"/>
          <w:lang w:val="en-US"/>
        </w:rPr>
      </w:pPr>
    </w:p>
    <w:p w:rsidR="00CC130A" w:rsidRPr="000C1C44" w:rsidRDefault="00CC130A" w:rsidP="00CC130A">
      <w:pPr>
        <w:ind w:firstLine="338"/>
        <w:rPr>
          <w:rFonts w:ascii="Times New Roman" w:hAnsi="Times New Roman" w:cs="Times New Roman"/>
          <w:b/>
          <w:sz w:val="24"/>
          <w:szCs w:val="24"/>
          <w:lang w:val="en-US"/>
        </w:rPr>
      </w:pPr>
      <w:r w:rsidRPr="000C1C44">
        <w:rPr>
          <w:rFonts w:ascii="Times New Roman" w:hAnsi="Times New Roman" w:cs="Times New Roman"/>
          <w:b/>
          <w:sz w:val="24"/>
          <w:szCs w:val="24"/>
          <w:lang w:val="en-US"/>
        </w:rPr>
        <w:t>Background</w:t>
      </w:r>
    </w:p>
    <w:p w:rsidR="00974C3C" w:rsidRPr="000C1C44" w:rsidRDefault="00974C3C" w:rsidP="00974C3C">
      <w:pPr>
        <w:ind w:firstLine="338"/>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Since the adoption of the Convention, the commitment to mainstreaming disability in society and development has been strengthened at the international level. This progress is reflected in the High-level Meeting on Disability and Development, which was held in 2013 at the level of heads of states as well as more recently, with the inclusion of disability as a cross-cutting issue in the 2030 Agenda for Sustainable Development and the Sendai Framework for Disaster Risk Reduction. </w:t>
      </w:r>
    </w:p>
    <w:p w:rsidR="00974C3C" w:rsidRPr="000C1C44" w:rsidRDefault="00974C3C" w:rsidP="00974C3C">
      <w:pPr>
        <w:ind w:firstLine="338"/>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The 2030 Agenda or the Sustainable Development Goals (SDGs), especially its goal 11 and other targets, specifically refer to disability and accessibility in relation to sustainable urban development. </w:t>
      </w:r>
    </w:p>
    <w:p w:rsidR="00974C3C" w:rsidRPr="000C1C44" w:rsidRDefault="00974C3C" w:rsidP="00974C3C">
      <w:pPr>
        <w:ind w:firstLine="338"/>
        <w:rPr>
          <w:rFonts w:ascii="Times New Roman" w:hAnsi="Times New Roman" w:cs="Times New Roman"/>
          <w:sz w:val="24"/>
          <w:szCs w:val="24"/>
          <w:lang w:val="en-US"/>
        </w:rPr>
      </w:pPr>
      <w:r w:rsidRPr="000C1C44">
        <w:rPr>
          <w:rFonts w:ascii="Times New Roman" w:hAnsi="Times New Roman" w:cs="Times New Roman"/>
          <w:sz w:val="24"/>
          <w:szCs w:val="24"/>
          <w:lang w:val="en-US"/>
        </w:rPr>
        <w:t>A key question before us is how to translate these international norms into national and local urban policy and practices to ensure development is really inclusive of all people.</w:t>
      </w:r>
    </w:p>
    <w:p w:rsidR="0020654C" w:rsidRPr="000C1C44" w:rsidRDefault="00D2529A" w:rsidP="0020654C">
      <w:pPr>
        <w:ind w:firstLine="338"/>
        <w:rPr>
          <w:rFonts w:ascii="Times New Roman" w:hAnsi="Times New Roman" w:cs="Times New Roman"/>
          <w:sz w:val="24"/>
          <w:szCs w:val="24"/>
          <w:lang w:val="en-US"/>
        </w:rPr>
      </w:pPr>
      <w:r w:rsidRPr="000C1C44">
        <w:rPr>
          <w:rFonts w:ascii="Times New Roman" w:hAnsi="Times New Roman" w:cs="Times New Roman"/>
          <w:sz w:val="24"/>
          <w:szCs w:val="24"/>
          <w:lang w:val="en-US"/>
        </w:rPr>
        <w:t>P</w:t>
      </w:r>
      <w:r w:rsidR="0020654C" w:rsidRPr="000C1C44">
        <w:rPr>
          <w:rFonts w:ascii="Times New Roman" w:hAnsi="Times New Roman" w:cs="Times New Roman"/>
          <w:sz w:val="24"/>
          <w:szCs w:val="24"/>
          <w:lang w:val="en-US"/>
        </w:rPr>
        <w:t xml:space="preserve">ersons with disabilities was not counted and engaged as a “major group” in the </w:t>
      </w:r>
      <w:r w:rsidRPr="000C1C44">
        <w:rPr>
          <w:rFonts w:ascii="Times New Roman" w:hAnsi="Times New Roman" w:cs="Times New Roman"/>
          <w:sz w:val="24"/>
          <w:szCs w:val="24"/>
          <w:lang w:val="en-US"/>
        </w:rPr>
        <w:t xml:space="preserve">past for instance in the </w:t>
      </w:r>
      <w:r w:rsidR="0020654C" w:rsidRPr="000C1C44">
        <w:rPr>
          <w:rFonts w:ascii="Times New Roman" w:hAnsi="Times New Roman" w:cs="Times New Roman"/>
          <w:sz w:val="24"/>
          <w:szCs w:val="24"/>
          <w:lang w:val="en-US"/>
        </w:rPr>
        <w:t>Habitat II in 1996</w:t>
      </w:r>
      <w:r w:rsidRPr="000C1C44">
        <w:rPr>
          <w:rFonts w:ascii="Times New Roman" w:hAnsi="Times New Roman" w:cs="Times New Roman"/>
          <w:sz w:val="24"/>
          <w:szCs w:val="24"/>
          <w:lang w:val="en-US"/>
        </w:rPr>
        <w:t xml:space="preserve"> due to historic reasons</w:t>
      </w:r>
      <w:r w:rsidR="0020654C" w:rsidRPr="000C1C44">
        <w:rPr>
          <w:rFonts w:ascii="Times New Roman" w:hAnsi="Times New Roman" w:cs="Times New Roman"/>
          <w:sz w:val="24"/>
          <w:szCs w:val="24"/>
          <w:lang w:val="en-US"/>
        </w:rPr>
        <w:t xml:space="preserve">.  </w:t>
      </w:r>
      <w:r w:rsidRPr="000C1C44">
        <w:rPr>
          <w:rFonts w:ascii="Times New Roman" w:hAnsi="Times New Roman" w:cs="Times New Roman"/>
          <w:sz w:val="24"/>
          <w:szCs w:val="24"/>
          <w:lang w:val="en-US"/>
        </w:rPr>
        <w:t>This needs be challenged and changed now that we are in the era with the Convention, the Outcome of the High Level Meeting</w:t>
      </w:r>
      <w:r w:rsidR="00471660" w:rsidRPr="000C1C44">
        <w:rPr>
          <w:rFonts w:ascii="Times New Roman" w:hAnsi="Times New Roman" w:cs="Times New Roman"/>
          <w:sz w:val="24"/>
          <w:szCs w:val="24"/>
          <w:lang w:val="en-US"/>
        </w:rPr>
        <w:t xml:space="preserve"> on Disability and Development </w:t>
      </w:r>
      <w:r w:rsidRPr="000C1C44">
        <w:rPr>
          <w:rFonts w:ascii="Times New Roman" w:hAnsi="Times New Roman" w:cs="Times New Roman"/>
          <w:sz w:val="24"/>
          <w:szCs w:val="24"/>
          <w:lang w:val="en-US"/>
        </w:rPr>
        <w:t xml:space="preserve">and the 2030 Agenda. </w:t>
      </w:r>
    </w:p>
    <w:p w:rsidR="00974C3C" w:rsidRPr="000C1C44" w:rsidRDefault="00D2529A" w:rsidP="00974C3C">
      <w:pPr>
        <w:ind w:firstLine="338"/>
        <w:rPr>
          <w:rFonts w:ascii="Times New Roman" w:hAnsi="Times New Roman" w:cs="Times New Roman"/>
          <w:sz w:val="24"/>
          <w:szCs w:val="24"/>
          <w:lang w:val="en-US"/>
        </w:rPr>
      </w:pPr>
      <w:r w:rsidRPr="000C1C44">
        <w:rPr>
          <w:rFonts w:ascii="Times New Roman" w:hAnsi="Times New Roman" w:cs="Times New Roman"/>
          <w:sz w:val="24"/>
          <w:szCs w:val="24"/>
          <w:lang w:val="en-US"/>
        </w:rPr>
        <w:lastRenderedPageBreak/>
        <w:t xml:space="preserve">The forthcoming </w:t>
      </w:r>
      <w:r w:rsidR="00974C3C" w:rsidRPr="000C1C44">
        <w:rPr>
          <w:rFonts w:ascii="Times New Roman" w:hAnsi="Times New Roman" w:cs="Times New Roman"/>
          <w:sz w:val="24"/>
          <w:szCs w:val="24"/>
          <w:lang w:val="en-US"/>
        </w:rPr>
        <w:t>Habitat III and its preparation processes provide a historic opportunity to ensure that the rights, concerns and perspectives of persons with disabilities to be fully taken account and Governments, development partners and all major stakeholders are engaged to promote accessible urban development that is inclusive of person</w:t>
      </w:r>
      <w:r w:rsidR="0020654C" w:rsidRPr="000C1C44">
        <w:rPr>
          <w:rFonts w:ascii="Times New Roman" w:hAnsi="Times New Roman" w:cs="Times New Roman"/>
          <w:sz w:val="24"/>
          <w:szCs w:val="24"/>
          <w:lang w:val="en-US"/>
        </w:rPr>
        <w:t>s with disabilities and make a transformative change in urbanization.  Broad-based partnership among multi-stakeholders, Governments, urban development professionals, civil society especially persons with disabilities and their organizations, international development institutions, academia and private sectors can make a difference in ensuring a real inclusive New Urban Agenda for all.</w:t>
      </w:r>
    </w:p>
    <w:p w:rsidR="00861418" w:rsidRPr="000C1C44" w:rsidRDefault="00861418" w:rsidP="00974C3C">
      <w:pPr>
        <w:ind w:firstLine="338"/>
        <w:rPr>
          <w:rFonts w:ascii="Times New Roman" w:hAnsi="Times New Roman" w:cs="Times New Roman"/>
          <w:sz w:val="24"/>
          <w:szCs w:val="24"/>
          <w:lang w:val="en-US"/>
        </w:rPr>
      </w:pPr>
    </w:p>
    <w:p w:rsidR="00861418" w:rsidRPr="000C1C44" w:rsidRDefault="00E40177" w:rsidP="00D2529A">
      <w:pPr>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Annex 1: </w:t>
      </w:r>
      <w:r w:rsidR="00D2529A" w:rsidRPr="000C1C44">
        <w:rPr>
          <w:rFonts w:ascii="Times New Roman" w:hAnsi="Times New Roman" w:cs="Times New Roman"/>
          <w:sz w:val="24"/>
          <w:szCs w:val="24"/>
          <w:lang w:val="en-US"/>
        </w:rPr>
        <w:t xml:space="preserve">Processes and </w:t>
      </w:r>
      <w:r w:rsidR="00861418" w:rsidRPr="000C1C44">
        <w:rPr>
          <w:rFonts w:ascii="Times New Roman" w:hAnsi="Times New Roman" w:cs="Times New Roman"/>
          <w:sz w:val="24"/>
          <w:szCs w:val="24"/>
          <w:lang w:val="en-US"/>
        </w:rPr>
        <w:t xml:space="preserve">milestones leading to the </w:t>
      </w:r>
      <w:r w:rsidR="00D2529A" w:rsidRPr="000C1C44">
        <w:rPr>
          <w:rFonts w:ascii="Times New Roman" w:hAnsi="Times New Roman" w:cs="Times New Roman"/>
          <w:sz w:val="24"/>
          <w:szCs w:val="24"/>
          <w:lang w:val="en-US"/>
        </w:rPr>
        <w:t xml:space="preserve">third </w:t>
      </w:r>
      <w:r w:rsidR="00861418" w:rsidRPr="000C1C44">
        <w:rPr>
          <w:rFonts w:ascii="Times New Roman" w:hAnsi="Times New Roman" w:cs="Times New Roman"/>
          <w:sz w:val="24"/>
          <w:szCs w:val="24"/>
          <w:lang w:val="en-US"/>
        </w:rPr>
        <w:t>United Nations Conference on Housing and Sustainable Urban Development (Habitat III, Quito, 17-20 October, 2016)</w:t>
      </w:r>
    </w:p>
    <w:p w:rsidR="00861418" w:rsidRPr="000C1C44" w:rsidRDefault="00E40177" w:rsidP="00D2529A">
      <w:pPr>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Annex 2: </w:t>
      </w:r>
      <w:r w:rsidR="00861418" w:rsidRPr="000C1C44">
        <w:rPr>
          <w:rFonts w:ascii="Times New Roman" w:hAnsi="Times New Roman" w:cs="Times New Roman"/>
          <w:sz w:val="24"/>
          <w:szCs w:val="24"/>
          <w:lang w:val="en-US"/>
        </w:rPr>
        <w:t>Select</w:t>
      </w:r>
      <w:r w:rsidR="008D1A7D" w:rsidRPr="000C1C44">
        <w:rPr>
          <w:rFonts w:ascii="Times New Roman" w:hAnsi="Times New Roman" w:cs="Times New Roman"/>
          <w:sz w:val="24"/>
          <w:szCs w:val="24"/>
          <w:lang w:val="en-US"/>
        </w:rPr>
        <w:t>ed</w:t>
      </w:r>
      <w:r w:rsidR="00861418" w:rsidRPr="000C1C44">
        <w:rPr>
          <w:rFonts w:ascii="Times New Roman" w:hAnsi="Times New Roman" w:cs="Times New Roman"/>
          <w:sz w:val="24"/>
          <w:szCs w:val="24"/>
          <w:lang w:val="en-US"/>
        </w:rPr>
        <w:t xml:space="preserve"> thematic issue areas that deserve particular attention and relevant </w:t>
      </w:r>
      <w:r w:rsidR="00D2529A" w:rsidRPr="000C1C44">
        <w:rPr>
          <w:rFonts w:ascii="Times New Roman" w:hAnsi="Times New Roman" w:cs="Times New Roman"/>
          <w:sz w:val="24"/>
          <w:szCs w:val="24"/>
          <w:lang w:val="en-US"/>
        </w:rPr>
        <w:t>issue papers and policy unit papers for the Habitat III</w:t>
      </w:r>
    </w:p>
    <w:p w:rsidR="00D2529A" w:rsidRPr="000C1C44" w:rsidRDefault="00D2529A" w:rsidP="00D2529A">
      <w:pPr>
        <w:rPr>
          <w:rFonts w:ascii="Times New Roman" w:hAnsi="Times New Roman" w:cs="Times New Roman"/>
          <w:sz w:val="24"/>
          <w:szCs w:val="24"/>
          <w:lang w:val="en-US"/>
        </w:rPr>
      </w:pPr>
      <w:r w:rsidRPr="000C1C44">
        <w:rPr>
          <w:rFonts w:ascii="Times New Roman" w:hAnsi="Times New Roman" w:cs="Times New Roman"/>
          <w:sz w:val="24"/>
          <w:szCs w:val="24"/>
          <w:lang w:val="en-US"/>
        </w:rPr>
        <w:t>Annex 3</w:t>
      </w:r>
      <w:r w:rsidR="00E40177" w:rsidRPr="000C1C44">
        <w:rPr>
          <w:rFonts w:ascii="Times New Roman" w:hAnsi="Times New Roman" w:cs="Times New Roman"/>
          <w:sz w:val="24"/>
          <w:szCs w:val="24"/>
          <w:lang w:val="en-US"/>
        </w:rPr>
        <w:t xml:space="preserve">: </w:t>
      </w:r>
      <w:r w:rsidR="00912F50" w:rsidRPr="000C1C44">
        <w:rPr>
          <w:rFonts w:ascii="Times New Roman" w:hAnsi="Times New Roman" w:cs="Times New Roman"/>
          <w:sz w:val="24"/>
          <w:szCs w:val="24"/>
          <w:lang w:val="en-US"/>
        </w:rPr>
        <w:t xml:space="preserve">Additional resources and toolkits for promoting accessible and disability inclusion in urban development </w:t>
      </w:r>
    </w:p>
    <w:p w:rsidR="00BE2E40" w:rsidRPr="000C1C44" w:rsidRDefault="00BE2E40">
      <w:pPr>
        <w:rPr>
          <w:rFonts w:ascii="Times New Roman" w:hAnsi="Times New Roman" w:cs="Times New Roman"/>
          <w:b/>
          <w:sz w:val="24"/>
          <w:szCs w:val="24"/>
          <w:lang w:val="en-US"/>
        </w:rPr>
      </w:pPr>
    </w:p>
    <w:p w:rsidR="002108C3" w:rsidRPr="000C1C44" w:rsidRDefault="002108C3">
      <w:pPr>
        <w:rPr>
          <w:rFonts w:ascii="Times New Roman" w:hAnsi="Times New Roman" w:cs="Times New Roman"/>
          <w:b/>
          <w:sz w:val="24"/>
          <w:szCs w:val="24"/>
          <w:lang w:val="en-US"/>
        </w:rPr>
      </w:pPr>
      <w:r w:rsidRPr="000C1C44">
        <w:rPr>
          <w:rFonts w:ascii="Times New Roman" w:hAnsi="Times New Roman" w:cs="Times New Roman"/>
          <w:b/>
          <w:sz w:val="24"/>
          <w:szCs w:val="24"/>
          <w:lang w:val="en-US"/>
        </w:rPr>
        <w:br w:type="page"/>
      </w:r>
    </w:p>
    <w:p w:rsidR="00211D1F" w:rsidRPr="000C1C44" w:rsidRDefault="00861418" w:rsidP="00C96FE1">
      <w:pPr>
        <w:jc w:val="center"/>
        <w:rPr>
          <w:rFonts w:ascii="Times New Roman" w:hAnsi="Times New Roman" w:cs="Times New Roman"/>
          <w:b/>
          <w:sz w:val="24"/>
          <w:szCs w:val="24"/>
          <w:lang w:val="en-US"/>
        </w:rPr>
      </w:pPr>
      <w:r w:rsidRPr="000C1C44">
        <w:rPr>
          <w:rFonts w:ascii="Times New Roman" w:hAnsi="Times New Roman" w:cs="Times New Roman"/>
          <w:b/>
          <w:sz w:val="24"/>
          <w:szCs w:val="24"/>
          <w:lang w:val="en-US"/>
        </w:rPr>
        <w:lastRenderedPageBreak/>
        <w:t>Annex 1. Processes with key m</w:t>
      </w:r>
      <w:r w:rsidR="00016674" w:rsidRPr="000C1C44">
        <w:rPr>
          <w:rFonts w:ascii="Times New Roman" w:hAnsi="Times New Roman" w:cs="Times New Roman"/>
          <w:b/>
          <w:sz w:val="24"/>
          <w:szCs w:val="24"/>
          <w:lang w:val="en-US"/>
        </w:rPr>
        <w:t xml:space="preserve">ilestones </w:t>
      </w:r>
      <w:r w:rsidRPr="000C1C44">
        <w:rPr>
          <w:rFonts w:ascii="Times New Roman" w:hAnsi="Times New Roman" w:cs="Times New Roman"/>
          <w:b/>
          <w:sz w:val="24"/>
          <w:szCs w:val="24"/>
          <w:lang w:val="en-US"/>
        </w:rPr>
        <w:t>leading to th</w:t>
      </w:r>
      <w:r w:rsidR="00016674" w:rsidRPr="000C1C44">
        <w:rPr>
          <w:rFonts w:ascii="Times New Roman" w:hAnsi="Times New Roman" w:cs="Times New Roman"/>
          <w:b/>
          <w:sz w:val="24"/>
          <w:szCs w:val="24"/>
          <w:lang w:val="en-US"/>
        </w:rPr>
        <w:t>e United Nations Conference on Housing and Sustainable Urban Development (Habitat</w:t>
      </w:r>
      <w:r w:rsidR="004F17AD" w:rsidRPr="000C1C44">
        <w:rPr>
          <w:rFonts w:ascii="Times New Roman" w:hAnsi="Times New Roman" w:cs="Times New Roman"/>
          <w:b/>
          <w:sz w:val="24"/>
          <w:szCs w:val="24"/>
          <w:lang w:val="en-US"/>
        </w:rPr>
        <w:t xml:space="preserve"> III</w:t>
      </w:r>
      <w:r w:rsidRPr="000C1C44">
        <w:rPr>
          <w:rFonts w:ascii="Times New Roman" w:hAnsi="Times New Roman" w:cs="Times New Roman"/>
          <w:b/>
          <w:sz w:val="24"/>
          <w:szCs w:val="24"/>
          <w:lang w:val="en-US"/>
        </w:rPr>
        <w:t>, Quito, 17-20 October, 2016)</w:t>
      </w:r>
    </w:p>
    <w:p w:rsidR="00127FDB" w:rsidRPr="000C1C44" w:rsidRDefault="00127FDB">
      <w:pPr>
        <w:rPr>
          <w:rFonts w:ascii="Times New Roman" w:hAnsi="Times New Roman" w:cs="Times New Roman"/>
          <w:b/>
          <w:sz w:val="24"/>
          <w:szCs w:val="24"/>
          <w:lang w:val="en-US"/>
        </w:rPr>
      </w:pPr>
    </w:p>
    <w:tbl>
      <w:tblPr>
        <w:tblStyle w:val="TableGrid"/>
        <w:tblW w:w="0" w:type="auto"/>
        <w:tblLayout w:type="fixed"/>
        <w:tblLook w:val="04A0" w:firstRow="1" w:lastRow="0" w:firstColumn="1" w:lastColumn="0" w:noHBand="0" w:noVBand="1"/>
      </w:tblPr>
      <w:tblGrid>
        <w:gridCol w:w="1638"/>
        <w:gridCol w:w="3510"/>
        <w:gridCol w:w="2610"/>
        <w:gridCol w:w="1484"/>
      </w:tblGrid>
      <w:tr w:rsidR="002F711D" w:rsidRPr="000C1C44" w:rsidTr="005B2042">
        <w:tc>
          <w:tcPr>
            <w:tcW w:w="1638" w:type="dxa"/>
          </w:tcPr>
          <w:p w:rsidR="000E0E0C" w:rsidRPr="000C1C44" w:rsidRDefault="000E0E0C">
            <w:pPr>
              <w:rPr>
                <w:rFonts w:ascii="Times New Roman" w:hAnsi="Times New Roman" w:cs="Times New Roman"/>
                <w:b/>
                <w:sz w:val="24"/>
                <w:szCs w:val="24"/>
                <w:lang w:val="en-US"/>
              </w:rPr>
            </w:pPr>
            <w:r w:rsidRPr="000C1C44">
              <w:rPr>
                <w:rFonts w:ascii="Times New Roman" w:hAnsi="Times New Roman" w:cs="Times New Roman"/>
                <w:b/>
                <w:sz w:val="24"/>
                <w:szCs w:val="24"/>
                <w:lang w:val="en-US"/>
              </w:rPr>
              <w:t>Date</w:t>
            </w:r>
          </w:p>
        </w:tc>
        <w:tc>
          <w:tcPr>
            <w:tcW w:w="3510" w:type="dxa"/>
          </w:tcPr>
          <w:p w:rsidR="000E0E0C" w:rsidRPr="000C1C44" w:rsidRDefault="000E0E0C">
            <w:pPr>
              <w:rPr>
                <w:rFonts w:ascii="Times New Roman" w:hAnsi="Times New Roman" w:cs="Times New Roman"/>
                <w:b/>
                <w:sz w:val="24"/>
                <w:szCs w:val="24"/>
                <w:lang w:val="en-US"/>
              </w:rPr>
            </w:pPr>
            <w:r w:rsidRPr="000C1C44">
              <w:rPr>
                <w:rFonts w:ascii="Times New Roman" w:hAnsi="Times New Roman" w:cs="Times New Roman"/>
                <w:b/>
                <w:sz w:val="24"/>
                <w:szCs w:val="24"/>
                <w:lang w:val="en-US"/>
              </w:rPr>
              <w:t>Event</w:t>
            </w:r>
            <w:r w:rsidR="00861418" w:rsidRPr="000C1C44">
              <w:rPr>
                <w:rFonts w:ascii="Times New Roman" w:hAnsi="Times New Roman" w:cs="Times New Roman"/>
                <w:b/>
                <w:sz w:val="24"/>
                <w:szCs w:val="24"/>
                <w:lang w:val="en-US"/>
              </w:rPr>
              <w:t>s and milestones</w:t>
            </w:r>
            <w:r w:rsidR="00D2529A" w:rsidRPr="000C1C44">
              <w:rPr>
                <w:rFonts w:ascii="Times New Roman" w:hAnsi="Times New Roman" w:cs="Times New Roman"/>
                <w:b/>
                <w:sz w:val="24"/>
                <w:szCs w:val="24"/>
                <w:lang w:val="en-US"/>
              </w:rPr>
              <w:t xml:space="preserve"> leading to Habitat III</w:t>
            </w:r>
          </w:p>
        </w:tc>
        <w:tc>
          <w:tcPr>
            <w:tcW w:w="2610" w:type="dxa"/>
          </w:tcPr>
          <w:p w:rsidR="000E0E0C" w:rsidRPr="000C1C44" w:rsidRDefault="000E0E0C">
            <w:pPr>
              <w:rPr>
                <w:rFonts w:ascii="Times New Roman" w:hAnsi="Times New Roman" w:cs="Times New Roman"/>
                <w:b/>
                <w:sz w:val="24"/>
                <w:szCs w:val="24"/>
                <w:lang w:val="en-US"/>
              </w:rPr>
            </w:pPr>
            <w:r w:rsidRPr="000C1C44">
              <w:rPr>
                <w:rFonts w:ascii="Times New Roman" w:hAnsi="Times New Roman" w:cs="Times New Roman"/>
                <w:b/>
                <w:sz w:val="24"/>
                <w:szCs w:val="24"/>
                <w:lang w:val="en-US"/>
              </w:rPr>
              <w:t>Location</w:t>
            </w:r>
          </w:p>
        </w:tc>
        <w:tc>
          <w:tcPr>
            <w:tcW w:w="1484" w:type="dxa"/>
          </w:tcPr>
          <w:p w:rsidR="000E0E0C" w:rsidRPr="000C1C44" w:rsidRDefault="00861418">
            <w:pPr>
              <w:rPr>
                <w:rFonts w:ascii="Times New Roman" w:hAnsi="Times New Roman" w:cs="Times New Roman"/>
                <w:b/>
                <w:sz w:val="24"/>
                <w:szCs w:val="24"/>
                <w:lang w:val="en-US"/>
              </w:rPr>
            </w:pPr>
            <w:r w:rsidRPr="000C1C44">
              <w:rPr>
                <w:rFonts w:ascii="Times New Roman" w:hAnsi="Times New Roman" w:cs="Times New Roman"/>
                <w:b/>
                <w:sz w:val="24"/>
                <w:szCs w:val="24"/>
                <w:lang w:val="en-US"/>
              </w:rPr>
              <w:t>remarks</w:t>
            </w:r>
          </w:p>
        </w:tc>
      </w:tr>
      <w:tr w:rsidR="00BD203A" w:rsidRPr="000C1C44" w:rsidTr="005B2042">
        <w:tc>
          <w:tcPr>
            <w:tcW w:w="1638" w:type="dxa"/>
          </w:tcPr>
          <w:p w:rsidR="0053292E" w:rsidRPr="000C1C44" w:rsidRDefault="0053292E">
            <w:pPr>
              <w:rPr>
                <w:rFonts w:ascii="Times New Roman" w:hAnsi="Times New Roman" w:cs="Times New Roman"/>
                <w:sz w:val="24"/>
                <w:szCs w:val="24"/>
                <w:lang w:val="en-US"/>
              </w:rPr>
            </w:pPr>
            <w:r w:rsidRPr="000C1C44">
              <w:rPr>
                <w:rFonts w:ascii="Times New Roman" w:hAnsi="Times New Roman" w:cs="Times New Roman"/>
                <w:sz w:val="24"/>
                <w:szCs w:val="24"/>
                <w:lang w:val="en-US"/>
              </w:rPr>
              <w:t>24-26 February, 2016</w:t>
            </w:r>
          </w:p>
        </w:tc>
        <w:tc>
          <w:tcPr>
            <w:tcW w:w="3510" w:type="dxa"/>
          </w:tcPr>
          <w:p w:rsidR="0053292E" w:rsidRPr="000C1C44" w:rsidRDefault="0053292E">
            <w:pPr>
              <w:rPr>
                <w:rFonts w:ascii="Times New Roman" w:hAnsi="Times New Roman" w:cs="Times New Roman"/>
                <w:sz w:val="24"/>
                <w:szCs w:val="24"/>
                <w:lang w:val="en-US"/>
              </w:rPr>
            </w:pPr>
            <w:r w:rsidRPr="000C1C44">
              <w:rPr>
                <w:rFonts w:ascii="Times New Roman" w:hAnsi="Times New Roman" w:cs="Times New Roman"/>
                <w:sz w:val="24"/>
                <w:szCs w:val="24"/>
                <w:lang w:val="en-US"/>
              </w:rPr>
              <w:t>Habitat III Regional Meeting</w:t>
            </w:r>
            <w:r w:rsidR="00A32170" w:rsidRPr="000C1C44">
              <w:rPr>
                <w:rFonts w:ascii="Times New Roman" w:hAnsi="Times New Roman" w:cs="Times New Roman"/>
                <w:sz w:val="24"/>
                <w:szCs w:val="24"/>
                <w:lang w:val="en-US"/>
              </w:rPr>
              <w:t>:</w:t>
            </w:r>
            <w:r w:rsidRPr="000C1C44">
              <w:rPr>
                <w:rFonts w:ascii="Times New Roman" w:hAnsi="Times New Roman" w:cs="Times New Roman"/>
                <w:sz w:val="24"/>
                <w:szCs w:val="24"/>
                <w:lang w:val="en-US"/>
              </w:rPr>
              <w:t xml:space="preserve"> Africa</w:t>
            </w:r>
          </w:p>
          <w:p w:rsidR="007330D2" w:rsidRPr="000C1C44" w:rsidRDefault="00C13EB4">
            <w:pPr>
              <w:rPr>
                <w:rFonts w:ascii="Times New Roman" w:hAnsi="Times New Roman" w:cs="Times New Roman"/>
                <w:sz w:val="24"/>
                <w:szCs w:val="24"/>
                <w:lang w:val="en-US"/>
              </w:rPr>
            </w:pPr>
            <w:hyperlink r:id="rId9" w:history="1">
              <w:r w:rsidR="007330D2" w:rsidRPr="000C1C44">
                <w:rPr>
                  <w:rStyle w:val="Hyperlink"/>
                  <w:rFonts w:ascii="Times New Roman" w:hAnsi="Times New Roman" w:cs="Times New Roman"/>
                  <w:sz w:val="24"/>
                  <w:szCs w:val="24"/>
                  <w:lang w:val="en-US"/>
                </w:rPr>
                <w:t>https://www.habitat3.org/abuja</w:t>
              </w:r>
            </w:hyperlink>
            <w:r w:rsidR="007330D2" w:rsidRPr="000C1C44">
              <w:rPr>
                <w:rFonts w:ascii="Times New Roman" w:hAnsi="Times New Roman" w:cs="Times New Roman"/>
                <w:sz w:val="24"/>
                <w:szCs w:val="24"/>
                <w:lang w:val="en-US"/>
              </w:rPr>
              <w:t xml:space="preserve"> </w:t>
            </w:r>
          </w:p>
        </w:tc>
        <w:tc>
          <w:tcPr>
            <w:tcW w:w="2610" w:type="dxa"/>
          </w:tcPr>
          <w:p w:rsidR="0053292E" w:rsidRPr="000C1C44" w:rsidRDefault="00B95DEA" w:rsidP="00B41223">
            <w:pPr>
              <w:rPr>
                <w:rFonts w:ascii="Times New Roman" w:hAnsi="Times New Roman" w:cs="Times New Roman"/>
                <w:sz w:val="24"/>
                <w:szCs w:val="24"/>
                <w:lang w:val="en-US"/>
              </w:rPr>
            </w:pPr>
            <w:r w:rsidRPr="000C1C44">
              <w:rPr>
                <w:rFonts w:ascii="Times New Roman" w:hAnsi="Times New Roman" w:cs="Times New Roman"/>
                <w:sz w:val="24"/>
                <w:szCs w:val="24"/>
                <w:lang w:val="en-US"/>
              </w:rPr>
              <w:t>Abuja, Nigeria</w:t>
            </w:r>
          </w:p>
        </w:tc>
        <w:tc>
          <w:tcPr>
            <w:tcW w:w="1484" w:type="dxa"/>
          </w:tcPr>
          <w:p w:rsidR="0053292E" w:rsidRPr="000C1C44" w:rsidRDefault="0053292E">
            <w:pPr>
              <w:rPr>
                <w:rFonts w:ascii="Times New Roman" w:hAnsi="Times New Roman" w:cs="Times New Roman"/>
                <w:b/>
                <w:sz w:val="24"/>
                <w:szCs w:val="24"/>
                <w:lang w:val="en-US"/>
              </w:rPr>
            </w:pPr>
          </w:p>
        </w:tc>
      </w:tr>
      <w:tr w:rsidR="00BD203A" w:rsidRPr="000C1C44" w:rsidTr="005B2042">
        <w:tc>
          <w:tcPr>
            <w:tcW w:w="1638" w:type="dxa"/>
          </w:tcPr>
          <w:p w:rsidR="00A32170" w:rsidRPr="000C1C44" w:rsidRDefault="00A32170">
            <w:pPr>
              <w:rPr>
                <w:rFonts w:ascii="Times New Roman" w:hAnsi="Times New Roman" w:cs="Times New Roman"/>
                <w:sz w:val="24"/>
                <w:szCs w:val="24"/>
                <w:lang w:val="en-US"/>
              </w:rPr>
            </w:pPr>
            <w:r w:rsidRPr="000C1C44">
              <w:rPr>
                <w:rFonts w:ascii="Times New Roman" w:hAnsi="Times New Roman" w:cs="Times New Roman"/>
                <w:sz w:val="24"/>
                <w:szCs w:val="24"/>
                <w:lang w:val="en-US"/>
              </w:rPr>
              <w:t>16</w:t>
            </w:r>
            <w:r w:rsidR="00D10C7F" w:rsidRPr="000C1C44">
              <w:rPr>
                <w:rFonts w:ascii="Times New Roman" w:hAnsi="Times New Roman" w:cs="Times New Roman"/>
                <w:sz w:val="24"/>
                <w:szCs w:val="24"/>
                <w:lang w:val="en-US"/>
              </w:rPr>
              <w:t>-</w:t>
            </w:r>
            <w:r w:rsidRPr="000C1C44">
              <w:rPr>
                <w:rFonts w:ascii="Times New Roman" w:hAnsi="Times New Roman" w:cs="Times New Roman"/>
                <w:sz w:val="24"/>
                <w:szCs w:val="24"/>
                <w:lang w:val="en-US"/>
              </w:rPr>
              <w:t>18 March, 2016</w:t>
            </w:r>
          </w:p>
        </w:tc>
        <w:tc>
          <w:tcPr>
            <w:tcW w:w="3510" w:type="dxa"/>
          </w:tcPr>
          <w:p w:rsidR="00A32170" w:rsidRPr="000C1C44" w:rsidRDefault="00A32170" w:rsidP="00A32170">
            <w:pPr>
              <w:rPr>
                <w:rFonts w:ascii="Times New Roman" w:hAnsi="Times New Roman" w:cs="Times New Roman"/>
                <w:sz w:val="24"/>
                <w:szCs w:val="24"/>
                <w:lang w:val="en-US"/>
              </w:rPr>
            </w:pPr>
            <w:r w:rsidRPr="000C1C44">
              <w:rPr>
                <w:rFonts w:ascii="Times New Roman" w:hAnsi="Times New Roman" w:cs="Times New Roman"/>
                <w:sz w:val="24"/>
                <w:szCs w:val="24"/>
                <w:lang w:val="en-US"/>
              </w:rPr>
              <w:t>Habitat III Regional Meeting: Europe</w:t>
            </w:r>
            <w:r w:rsidR="00AE6BC1" w:rsidRPr="000C1C44">
              <w:rPr>
                <w:rFonts w:ascii="Times New Roman" w:hAnsi="Times New Roman" w:cs="Times New Roman"/>
                <w:sz w:val="24"/>
                <w:szCs w:val="24"/>
                <w:lang w:val="en-US"/>
              </w:rPr>
              <w:t xml:space="preserve"> </w:t>
            </w:r>
            <w:hyperlink r:id="rId10" w:history="1">
              <w:r w:rsidR="00AE6BC1" w:rsidRPr="000C1C44">
                <w:rPr>
                  <w:rStyle w:val="Hyperlink"/>
                  <w:rFonts w:ascii="Times New Roman" w:hAnsi="Times New Roman" w:cs="Times New Roman"/>
                  <w:sz w:val="24"/>
                  <w:szCs w:val="24"/>
                  <w:lang w:val="en-US"/>
                </w:rPr>
                <w:t>https://www.habitat3.org/prague</w:t>
              </w:r>
            </w:hyperlink>
            <w:r w:rsidR="00AE6BC1" w:rsidRPr="000C1C44">
              <w:rPr>
                <w:rFonts w:ascii="Times New Roman" w:hAnsi="Times New Roman" w:cs="Times New Roman"/>
                <w:sz w:val="24"/>
                <w:szCs w:val="24"/>
                <w:lang w:val="en-US"/>
              </w:rPr>
              <w:t xml:space="preserve"> </w:t>
            </w:r>
          </w:p>
        </w:tc>
        <w:tc>
          <w:tcPr>
            <w:tcW w:w="2610" w:type="dxa"/>
          </w:tcPr>
          <w:p w:rsidR="00A32170" w:rsidRPr="000C1C44" w:rsidRDefault="00A32170" w:rsidP="00B41223">
            <w:pPr>
              <w:rPr>
                <w:rFonts w:ascii="Times New Roman" w:hAnsi="Times New Roman" w:cs="Times New Roman"/>
                <w:sz w:val="24"/>
                <w:szCs w:val="24"/>
                <w:lang w:val="en-US"/>
              </w:rPr>
            </w:pPr>
            <w:r w:rsidRPr="000C1C44">
              <w:rPr>
                <w:rFonts w:ascii="Times New Roman" w:hAnsi="Times New Roman" w:cs="Times New Roman"/>
                <w:sz w:val="24"/>
                <w:szCs w:val="24"/>
                <w:lang w:val="en-US"/>
              </w:rPr>
              <w:t>Prague, Czech Republic</w:t>
            </w:r>
          </w:p>
        </w:tc>
        <w:tc>
          <w:tcPr>
            <w:tcW w:w="1484" w:type="dxa"/>
          </w:tcPr>
          <w:p w:rsidR="00A32170" w:rsidRPr="000C1C44" w:rsidRDefault="00A32170">
            <w:pPr>
              <w:rPr>
                <w:rFonts w:ascii="Times New Roman" w:hAnsi="Times New Roman" w:cs="Times New Roman"/>
                <w:b/>
                <w:sz w:val="24"/>
                <w:szCs w:val="24"/>
                <w:lang w:val="en-US"/>
              </w:rPr>
            </w:pPr>
          </w:p>
        </w:tc>
      </w:tr>
      <w:tr w:rsidR="00BD203A" w:rsidRPr="000C1C44" w:rsidTr="005B2042">
        <w:tc>
          <w:tcPr>
            <w:tcW w:w="1638" w:type="dxa"/>
          </w:tcPr>
          <w:p w:rsidR="00DB6C82" w:rsidRPr="000C1C44" w:rsidRDefault="00DB6C82">
            <w:pPr>
              <w:rPr>
                <w:rFonts w:ascii="Times New Roman" w:hAnsi="Times New Roman" w:cs="Times New Roman"/>
                <w:sz w:val="24"/>
                <w:szCs w:val="24"/>
                <w:lang w:val="en-US"/>
              </w:rPr>
            </w:pPr>
            <w:r w:rsidRPr="000C1C44">
              <w:rPr>
                <w:rFonts w:ascii="Times New Roman" w:hAnsi="Times New Roman" w:cs="Times New Roman"/>
                <w:sz w:val="24"/>
                <w:szCs w:val="24"/>
                <w:lang w:val="en-US"/>
              </w:rPr>
              <w:t>17 March, 2016</w:t>
            </w:r>
          </w:p>
        </w:tc>
        <w:tc>
          <w:tcPr>
            <w:tcW w:w="3510" w:type="dxa"/>
          </w:tcPr>
          <w:p w:rsidR="00DB6C82" w:rsidRPr="000C1C44" w:rsidRDefault="00DB6C82">
            <w:pPr>
              <w:rPr>
                <w:rFonts w:ascii="Times New Roman" w:hAnsi="Times New Roman" w:cs="Times New Roman"/>
                <w:sz w:val="24"/>
                <w:szCs w:val="24"/>
                <w:lang w:val="en-US"/>
              </w:rPr>
            </w:pPr>
            <w:r w:rsidRPr="000C1C44">
              <w:rPr>
                <w:rFonts w:ascii="Times New Roman" w:hAnsi="Times New Roman" w:cs="Times New Roman"/>
                <w:sz w:val="24"/>
                <w:szCs w:val="24"/>
                <w:lang w:val="en-US"/>
              </w:rPr>
              <w:t>Urban Thursday Breakfast: Urban challenges from the perspective of Small Island States</w:t>
            </w:r>
          </w:p>
        </w:tc>
        <w:tc>
          <w:tcPr>
            <w:tcW w:w="2610" w:type="dxa"/>
          </w:tcPr>
          <w:p w:rsidR="007330D2" w:rsidRPr="000C1C44" w:rsidRDefault="00B41223" w:rsidP="007330D2">
            <w:pPr>
              <w:rPr>
                <w:rFonts w:ascii="Times New Roman" w:hAnsi="Times New Roman" w:cs="Times New Roman"/>
                <w:sz w:val="24"/>
                <w:szCs w:val="24"/>
                <w:lang w:val="en-US"/>
              </w:rPr>
            </w:pPr>
            <w:r w:rsidRPr="000C1C44">
              <w:rPr>
                <w:rFonts w:ascii="Times New Roman" w:hAnsi="Times New Roman" w:cs="Times New Roman"/>
                <w:sz w:val="24"/>
                <w:szCs w:val="24"/>
                <w:lang w:val="en-US"/>
              </w:rPr>
              <w:t>New York</w:t>
            </w:r>
          </w:p>
          <w:p w:rsidR="00DB6C82" w:rsidRPr="000C1C44" w:rsidRDefault="00DB6C82" w:rsidP="00B41223">
            <w:pPr>
              <w:rPr>
                <w:rFonts w:ascii="Times New Roman" w:hAnsi="Times New Roman" w:cs="Times New Roman"/>
                <w:sz w:val="24"/>
                <w:szCs w:val="24"/>
                <w:lang w:val="en-US"/>
              </w:rPr>
            </w:pPr>
          </w:p>
        </w:tc>
        <w:tc>
          <w:tcPr>
            <w:tcW w:w="1484" w:type="dxa"/>
          </w:tcPr>
          <w:p w:rsidR="00DB6C82" w:rsidRPr="000C1C44" w:rsidRDefault="00DB6C82">
            <w:pPr>
              <w:rPr>
                <w:rFonts w:ascii="Times New Roman" w:hAnsi="Times New Roman" w:cs="Times New Roman"/>
                <w:b/>
                <w:sz w:val="24"/>
                <w:szCs w:val="24"/>
                <w:lang w:val="en-US"/>
              </w:rPr>
            </w:pPr>
          </w:p>
        </w:tc>
      </w:tr>
      <w:tr w:rsidR="00BD203A" w:rsidRPr="000C1C44" w:rsidTr="005B2042">
        <w:tc>
          <w:tcPr>
            <w:tcW w:w="1638" w:type="dxa"/>
          </w:tcPr>
          <w:p w:rsidR="00A47FA1" w:rsidRPr="000C1C44" w:rsidRDefault="00A47FA1">
            <w:pPr>
              <w:rPr>
                <w:rFonts w:ascii="Times New Roman" w:hAnsi="Times New Roman" w:cs="Times New Roman"/>
                <w:b/>
                <w:sz w:val="24"/>
                <w:szCs w:val="24"/>
                <w:lang w:val="en-US"/>
              </w:rPr>
            </w:pPr>
            <w:r w:rsidRPr="000C1C44">
              <w:rPr>
                <w:rFonts w:ascii="Times New Roman" w:hAnsi="Times New Roman" w:cs="Times New Roman"/>
                <w:b/>
                <w:sz w:val="24"/>
                <w:szCs w:val="24"/>
                <w:lang w:val="en-US"/>
              </w:rPr>
              <w:t>1 April, 2016</w:t>
            </w:r>
          </w:p>
        </w:tc>
        <w:tc>
          <w:tcPr>
            <w:tcW w:w="3510" w:type="dxa"/>
          </w:tcPr>
          <w:p w:rsidR="00906CF8" w:rsidRPr="000C1C44" w:rsidRDefault="00A47FA1" w:rsidP="00554F5B">
            <w:pPr>
              <w:rPr>
                <w:rFonts w:ascii="Times New Roman" w:hAnsi="Times New Roman" w:cs="Times New Roman"/>
                <w:b/>
                <w:sz w:val="24"/>
                <w:szCs w:val="24"/>
                <w:lang w:val="en-US"/>
              </w:rPr>
            </w:pPr>
            <w:r w:rsidRPr="000C1C44">
              <w:rPr>
                <w:rFonts w:ascii="Times New Roman" w:hAnsi="Times New Roman" w:cs="Times New Roman"/>
                <w:b/>
                <w:sz w:val="24"/>
                <w:szCs w:val="24"/>
                <w:lang w:val="en-US"/>
              </w:rPr>
              <w:t>Deadline for</w:t>
            </w:r>
            <w:r w:rsidR="006B34B4" w:rsidRPr="000C1C44">
              <w:rPr>
                <w:rFonts w:ascii="Times New Roman" w:hAnsi="Times New Roman" w:cs="Times New Roman"/>
                <w:b/>
                <w:sz w:val="24"/>
                <w:szCs w:val="24"/>
                <w:lang w:val="en-US"/>
              </w:rPr>
              <w:t xml:space="preserve"> pre-registration or</w:t>
            </w:r>
            <w:r w:rsidRPr="000C1C44">
              <w:rPr>
                <w:rFonts w:ascii="Times New Roman" w:hAnsi="Times New Roman" w:cs="Times New Roman"/>
                <w:b/>
                <w:sz w:val="24"/>
                <w:szCs w:val="24"/>
                <w:lang w:val="en-US"/>
              </w:rPr>
              <w:t xml:space="preserve"> submitting accreditations </w:t>
            </w:r>
            <w:r w:rsidR="00554F5B" w:rsidRPr="000C1C44">
              <w:rPr>
                <w:rFonts w:ascii="Times New Roman" w:hAnsi="Times New Roman" w:cs="Times New Roman"/>
                <w:b/>
                <w:sz w:val="24"/>
                <w:szCs w:val="24"/>
                <w:lang w:val="en-US"/>
              </w:rPr>
              <w:t xml:space="preserve">applications </w:t>
            </w:r>
            <w:r w:rsidRPr="000C1C44">
              <w:rPr>
                <w:rFonts w:ascii="Times New Roman" w:hAnsi="Times New Roman" w:cs="Times New Roman"/>
                <w:b/>
                <w:sz w:val="24"/>
                <w:szCs w:val="24"/>
                <w:lang w:val="en-US"/>
              </w:rPr>
              <w:t>for the 3</w:t>
            </w:r>
            <w:r w:rsidRPr="000C1C44">
              <w:rPr>
                <w:rFonts w:ascii="Times New Roman" w:hAnsi="Times New Roman" w:cs="Times New Roman"/>
                <w:b/>
                <w:sz w:val="24"/>
                <w:szCs w:val="24"/>
                <w:vertAlign w:val="superscript"/>
                <w:lang w:val="en-US"/>
              </w:rPr>
              <w:t>rd</w:t>
            </w:r>
            <w:r w:rsidRPr="000C1C44">
              <w:rPr>
                <w:rFonts w:ascii="Times New Roman" w:hAnsi="Times New Roman" w:cs="Times New Roman"/>
                <w:b/>
                <w:sz w:val="24"/>
                <w:szCs w:val="24"/>
                <w:lang w:val="en-US"/>
              </w:rPr>
              <w:t xml:space="preserve"> session of the Preparatory Committee</w:t>
            </w:r>
            <w:r w:rsidR="00D2529A" w:rsidRPr="000C1C44">
              <w:rPr>
                <w:rFonts w:ascii="Times New Roman" w:hAnsi="Times New Roman" w:cs="Times New Roman"/>
                <w:b/>
                <w:sz w:val="24"/>
                <w:szCs w:val="24"/>
                <w:lang w:val="en-US"/>
              </w:rPr>
              <w:t xml:space="preserve"> of the Habitat III </w:t>
            </w:r>
          </w:p>
        </w:tc>
        <w:tc>
          <w:tcPr>
            <w:tcW w:w="2610" w:type="dxa"/>
          </w:tcPr>
          <w:p w:rsidR="00A47FA1" w:rsidRPr="000C1C44" w:rsidRDefault="00861418">
            <w:pPr>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Online </w:t>
            </w:r>
            <w:r w:rsidRPr="000C1C44">
              <w:rPr>
                <w:rStyle w:val="Hyperlink"/>
                <w:rFonts w:ascii="Times New Roman" w:hAnsi="Times New Roman" w:cs="Times New Roman"/>
                <w:sz w:val="24"/>
                <w:szCs w:val="24"/>
                <w:lang w:val="en-US"/>
              </w:rPr>
              <w:t>https://www.habitat3.org</w:t>
            </w:r>
          </w:p>
        </w:tc>
        <w:tc>
          <w:tcPr>
            <w:tcW w:w="1484" w:type="dxa"/>
          </w:tcPr>
          <w:p w:rsidR="00A47FA1" w:rsidRPr="000C1C44" w:rsidRDefault="00A47FA1">
            <w:pPr>
              <w:rPr>
                <w:rFonts w:ascii="Times New Roman" w:hAnsi="Times New Roman" w:cs="Times New Roman"/>
                <w:sz w:val="24"/>
                <w:szCs w:val="24"/>
                <w:lang w:val="en-US"/>
              </w:rPr>
            </w:pPr>
          </w:p>
        </w:tc>
      </w:tr>
      <w:tr w:rsidR="00BD203A" w:rsidRPr="000C1C44" w:rsidTr="005B2042">
        <w:tc>
          <w:tcPr>
            <w:tcW w:w="1638" w:type="dxa"/>
          </w:tcPr>
          <w:p w:rsidR="00906CF8" w:rsidRPr="000C1C44" w:rsidRDefault="00906CF8">
            <w:pPr>
              <w:rPr>
                <w:rFonts w:ascii="Times New Roman" w:hAnsi="Times New Roman" w:cs="Times New Roman"/>
                <w:sz w:val="24"/>
                <w:szCs w:val="24"/>
                <w:highlight w:val="yellow"/>
                <w:lang w:val="en-US"/>
              </w:rPr>
            </w:pPr>
            <w:r w:rsidRPr="000C1C44">
              <w:rPr>
                <w:rFonts w:ascii="Times New Roman" w:hAnsi="Times New Roman" w:cs="Times New Roman"/>
                <w:sz w:val="24"/>
                <w:szCs w:val="24"/>
                <w:lang w:val="en-US"/>
              </w:rPr>
              <w:t>4-5 April, 2016</w:t>
            </w:r>
          </w:p>
        </w:tc>
        <w:tc>
          <w:tcPr>
            <w:tcW w:w="3510" w:type="dxa"/>
          </w:tcPr>
          <w:p w:rsidR="00906CF8" w:rsidRPr="000C1C44" w:rsidRDefault="00906CF8" w:rsidP="00554F5B">
            <w:pPr>
              <w:rPr>
                <w:rFonts w:ascii="Times New Roman" w:hAnsi="Times New Roman" w:cs="Times New Roman"/>
                <w:sz w:val="24"/>
                <w:szCs w:val="24"/>
                <w:lang w:val="en-US"/>
              </w:rPr>
            </w:pPr>
            <w:r w:rsidRPr="000C1C44">
              <w:rPr>
                <w:rFonts w:ascii="Times New Roman" w:hAnsi="Times New Roman" w:cs="Times New Roman"/>
                <w:sz w:val="24"/>
                <w:szCs w:val="24"/>
                <w:lang w:val="en-US"/>
              </w:rPr>
              <w:t>Habitat III Thematic Meeting: Public Space</w:t>
            </w:r>
            <w:r w:rsidR="003159E9" w:rsidRPr="000C1C44">
              <w:rPr>
                <w:rFonts w:ascii="Times New Roman" w:hAnsi="Times New Roman" w:cs="Times New Roman"/>
                <w:sz w:val="24"/>
                <w:szCs w:val="24"/>
                <w:lang w:val="en-US"/>
              </w:rPr>
              <w:t xml:space="preserve"> </w:t>
            </w:r>
            <w:hyperlink r:id="rId11" w:history="1">
              <w:r w:rsidR="003159E9" w:rsidRPr="000C1C44">
                <w:rPr>
                  <w:rStyle w:val="Hyperlink"/>
                  <w:rFonts w:ascii="Times New Roman" w:hAnsi="Times New Roman" w:cs="Times New Roman"/>
                  <w:sz w:val="24"/>
                  <w:szCs w:val="24"/>
                  <w:lang w:val="en-US"/>
                </w:rPr>
                <w:t>https://www.habitat3.org/barcelona</w:t>
              </w:r>
            </w:hyperlink>
            <w:r w:rsidR="003159E9" w:rsidRPr="000C1C44">
              <w:rPr>
                <w:rFonts w:ascii="Times New Roman" w:hAnsi="Times New Roman" w:cs="Times New Roman"/>
                <w:sz w:val="24"/>
                <w:szCs w:val="24"/>
                <w:lang w:val="en-US"/>
              </w:rPr>
              <w:t xml:space="preserve"> </w:t>
            </w:r>
          </w:p>
        </w:tc>
        <w:tc>
          <w:tcPr>
            <w:tcW w:w="2610" w:type="dxa"/>
          </w:tcPr>
          <w:p w:rsidR="00906CF8" w:rsidRPr="000C1C44" w:rsidRDefault="00906CF8">
            <w:pPr>
              <w:rPr>
                <w:rFonts w:ascii="Times New Roman" w:hAnsi="Times New Roman" w:cs="Times New Roman"/>
                <w:sz w:val="24"/>
                <w:szCs w:val="24"/>
                <w:lang w:val="en-US"/>
              </w:rPr>
            </w:pPr>
            <w:r w:rsidRPr="000C1C44">
              <w:rPr>
                <w:rFonts w:ascii="Times New Roman" w:hAnsi="Times New Roman" w:cs="Times New Roman"/>
                <w:sz w:val="24"/>
                <w:szCs w:val="24"/>
                <w:lang w:val="en-US"/>
              </w:rPr>
              <w:t>Barcelona</w:t>
            </w:r>
            <w:r w:rsidR="009C3236" w:rsidRPr="000C1C44">
              <w:rPr>
                <w:rFonts w:ascii="Times New Roman" w:hAnsi="Times New Roman" w:cs="Times New Roman"/>
                <w:sz w:val="24"/>
                <w:szCs w:val="24"/>
                <w:lang w:val="en-US"/>
              </w:rPr>
              <w:t>, Spain</w:t>
            </w:r>
          </w:p>
        </w:tc>
        <w:tc>
          <w:tcPr>
            <w:tcW w:w="1484" w:type="dxa"/>
          </w:tcPr>
          <w:p w:rsidR="00906CF8" w:rsidRPr="000C1C44" w:rsidRDefault="00906CF8">
            <w:pPr>
              <w:rPr>
                <w:rFonts w:ascii="Times New Roman" w:hAnsi="Times New Roman" w:cs="Times New Roman"/>
                <w:sz w:val="24"/>
                <w:szCs w:val="24"/>
                <w:lang w:val="en-US"/>
              </w:rPr>
            </w:pPr>
          </w:p>
        </w:tc>
      </w:tr>
      <w:tr w:rsidR="00913BD9" w:rsidRPr="000C1C44" w:rsidTr="005B2042">
        <w:tc>
          <w:tcPr>
            <w:tcW w:w="1638" w:type="dxa"/>
          </w:tcPr>
          <w:p w:rsidR="00913BD9" w:rsidRPr="000C1C44" w:rsidRDefault="00913BD9">
            <w:pPr>
              <w:rPr>
                <w:rFonts w:ascii="Times New Roman" w:hAnsi="Times New Roman" w:cs="Times New Roman"/>
                <w:sz w:val="24"/>
                <w:szCs w:val="24"/>
                <w:lang w:val="en-US"/>
              </w:rPr>
            </w:pPr>
            <w:r w:rsidRPr="000C1C44">
              <w:rPr>
                <w:rFonts w:ascii="Times New Roman" w:hAnsi="Times New Roman" w:cs="Times New Roman"/>
                <w:sz w:val="24"/>
                <w:szCs w:val="24"/>
                <w:lang w:val="en-US"/>
              </w:rPr>
              <w:t>7-8 April, 2016</w:t>
            </w:r>
          </w:p>
        </w:tc>
        <w:tc>
          <w:tcPr>
            <w:tcW w:w="3510" w:type="dxa"/>
          </w:tcPr>
          <w:p w:rsidR="00913BD9" w:rsidRPr="000C1C44" w:rsidRDefault="00913BD9" w:rsidP="00554F5B">
            <w:pPr>
              <w:rPr>
                <w:rFonts w:ascii="Times New Roman" w:hAnsi="Times New Roman" w:cs="Times New Roman"/>
                <w:sz w:val="24"/>
                <w:szCs w:val="24"/>
                <w:lang w:val="en-US"/>
              </w:rPr>
            </w:pPr>
            <w:r w:rsidRPr="000C1C44">
              <w:rPr>
                <w:rFonts w:ascii="Times New Roman" w:hAnsi="Times New Roman" w:cs="Times New Roman"/>
                <w:sz w:val="24"/>
                <w:szCs w:val="24"/>
                <w:lang w:val="en-US"/>
              </w:rPr>
              <w:t>Habitat III Thematic Meeting: Informal Settlements</w:t>
            </w:r>
            <w:r w:rsidR="007D12C4" w:rsidRPr="000C1C44">
              <w:rPr>
                <w:rFonts w:ascii="Times New Roman" w:hAnsi="Times New Roman" w:cs="Times New Roman"/>
                <w:sz w:val="24"/>
                <w:szCs w:val="24"/>
                <w:lang w:val="en-US"/>
              </w:rPr>
              <w:t xml:space="preserve"> </w:t>
            </w:r>
            <w:hyperlink r:id="rId12" w:history="1">
              <w:r w:rsidR="007D12C4" w:rsidRPr="000C1C44">
                <w:rPr>
                  <w:rStyle w:val="Hyperlink"/>
                  <w:rFonts w:ascii="Times New Roman" w:hAnsi="Times New Roman" w:cs="Times New Roman"/>
                  <w:sz w:val="24"/>
                  <w:szCs w:val="24"/>
                  <w:lang w:val="en-US"/>
                </w:rPr>
                <w:t>https://www.habitat3.org/johannesburg</w:t>
              </w:r>
            </w:hyperlink>
            <w:r w:rsidR="007D12C4" w:rsidRPr="000C1C44">
              <w:rPr>
                <w:rFonts w:ascii="Times New Roman" w:hAnsi="Times New Roman" w:cs="Times New Roman"/>
                <w:sz w:val="24"/>
                <w:szCs w:val="24"/>
                <w:lang w:val="en-US"/>
              </w:rPr>
              <w:t xml:space="preserve"> </w:t>
            </w:r>
          </w:p>
        </w:tc>
        <w:tc>
          <w:tcPr>
            <w:tcW w:w="2610" w:type="dxa"/>
          </w:tcPr>
          <w:p w:rsidR="00913BD9" w:rsidRPr="000C1C44" w:rsidRDefault="00A45005">
            <w:pPr>
              <w:rPr>
                <w:rFonts w:ascii="Times New Roman" w:hAnsi="Times New Roman" w:cs="Times New Roman"/>
                <w:sz w:val="24"/>
                <w:szCs w:val="24"/>
                <w:lang w:val="en-US"/>
              </w:rPr>
            </w:pPr>
            <w:r w:rsidRPr="000C1C44">
              <w:rPr>
                <w:rFonts w:ascii="Times New Roman" w:hAnsi="Times New Roman" w:cs="Times New Roman"/>
                <w:sz w:val="24"/>
                <w:szCs w:val="24"/>
                <w:lang w:val="en-US"/>
              </w:rPr>
              <w:t>Pretoria</w:t>
            </w:r>
            <w:r w:rsidR="00161A33" w:rsidRPr="000C1C44">
              <w:rPr>
                <w:rFonts w:ascii="Times New Roman" w:hAnsi="Times New Roman" w:cs="Times New Roman"/>
                <w:sz w:val="24"/>
                <w:szCs w:val="24"/>
                <w:lang w:val="en-US"/>
              </w:rPr>
              <w:t>, South Africa</w:t>
            </w:r>
          </w:p>
        </w:tc>
        <w:tc>
          <w:tcPr>
            <w:tcW w:w="1484" w:type="dxa"/>
          </w:tcPr>
          <w:p w:rsidR="00913BD9" w:rsidRPr="000C1C44" w:rsidRDefault="00913BD9">
            <w:pPr>
              <w:rPr>
                <w:rFonts w:ascii="Times New Roman" w:hAnsi="Times New Roman" w:cs="Times New Roman"/>
                <w:sz w:val="24"/>
                <w:szCs w:val="24"/>
                <w:lang w:val="en-US"/>
              </w:rPr>
            </w:pPr>
          </w:p>
        </w:tc>
      </w:tr>
      <w:tr w:rsidR="002F711D" w:rsidRPr="000C1C44" w:rsidTr="005B2042">
        <w:tc>
          <w:tcPr>
            <w:tcW w:w="1638" w:type="dxa"/>
          </w:tcPr>
          <w:p w:rsidR="000E0E0C" w:rsidRPr="000C1C44" w:rsidRDefault="001F7B2F">
            <w:pPr>
              <w:rPr>
                <w:rFonts w:ascii="Times New Roman" w:hAnsi="Times New Roman" w:cs="Times New Roman"/>
                <w:b/>
                <w:sz w:val="24"/>
                <w:szCs w:val="24"/>
                <w:lang w:val="en-US"/>
              </w:rPr>
            </w:pPr>
            <w:r w:rsidRPr="000C1C44">
              <w:rPr>
                <w:rFonts w:ascii="Times New Roman" w:hAnsi="Times New Roman" w:cs="Times New Roman"/>
                <w:b/>
                <w:sz w:val="24"/>
                <w:szCs w:val="24"/>
                <w:lang w:val="en-US"/>
              </w:rPr>
              <w:t>April 2016</w:t>
            </w:r>
          </w:p>
        </w:tc>
        <w:tc>
          <w:tcPr>
            <w:tcW w:w="3510" w:type="dxa"/>
          </w:tcPr>
          <w:p w:rsidR="000E0E0C" w:rsidRPr="000C1C44" w:rsidRDefault="005332BC">
            <w:pPr>
              <w:rPr>
                <w:rFonts w:ascii="Times New Roman" w:hAnsi="Times New Roman" w:cs="Times New Roman"/>
                <w:b/>
                <w:sz w:val="24"/>
                <w:szCs w:val="24"/>
                <w:lang w:val="en-US"/>
              </w:rPr>
            </w:pPr>
            <w:r w:rsidRPr="000C1C44">
              <w:rPr>
                <w:rFonts w:ascii="Times New Roman" w:hAnsi="Times New Roman" w:cs="Times New Roman"/>
                <w:b/>
                <w:sz w:val="24"/>
                <w:szCs w:val="24"/>
                <w:lang w:val="en-US"/>
              </w:rPr>
              <w:t>Five-day</w:t>
            </w:r>
            <w:r w:rsidR="00E3632C" w:rsidRPr="000C1C44">
              <w:rPr>
                <w:rFonts w:ascii="Times New Roman" w:hAnsi="Times New Roman" w:cs="Times New Roman"/>
                <w:b/>
                <w:sz w:val="24"/>
                <w:szCs w:val="24"/>
                <w:lang w:val="en-US"/>
              </w:rPr>
              <w:t xml:space="preserve"> open-ende</w:t>
            </w:r>
            <w:r w:rsidR="00D2529A" w:rsidRPr="000C1C44">
              <w:rPr>
                <w:rFonts w:ascii="Times New Roman" w:hAnsi="Times New Roman" w:cs="Times New Roman"/>
                <w:b/>
                <w:sz w:val="24"/>
                <w:szCs w:val="24"/>
                <w:lang w:val="en-US"/>
              </w:rPr>
              <w:t>d informal consultative meeting for inputs on the draft outcome document</w:t>
            </w:r>
          </w:p>
        </w:tc>
        <w:tc>
          <w:tcPr>
            <w:tcW w:w="2610" w:type="dxa"/>
          </w:tcPr>
          <w:p w:rsidR="000E0E0C" w:rsidRPr="000C1C44" w:rsidRDefault="00ED110B">
            <w:pPr>
              <w:rPr>
                <w:rFonts w:ascii="Times New Roman" w:hAnsi="Times New Roman" w:cs="Times New Roman"/>
                <w:sz w:val="24"/>
                <w:szCs w:val="24"/>
                <w:lang w:val="en-US"/>
              </w:rPr>
            </w:pPr>
            <w:r w:rsidRPr="000C1C44">
              <w:rPr>
                <w:rFonts w:ascii="Times New Roman" w:hAnsi="Times New Roman" w:cs="Times New Roman"/>
                <w:sz w:val="24"/>
                <w:szCs w:val="24"/>
                <w:lang w:val="en-US"/>
              </w:rPr>
              <w:t>TBC</w:t>
            </w:r>
          </w:p>
        </w:tc>
        <w:tc>
          <w:tcPr>
            <w:tcW w:w="1484" w:type="dxa"/>
          </w:tcPr>
          <w:p w:rsidR="00554F5B" w:rsidRPr="000C1C44" w:rsidRDefault="00554F5B">
            <w:pPr>
              <w:rPr>
                <w:rFonts w:ascii="Times New Roman" w:hAnsi="Times New Roman" w:cs="Times New Roman"/>
                <w:sz w:val="24"/>
                <w:szCs w:val="24"/>
                <w:lang w:val="en-US"/>
              </w:rPr>
            </w:pPr>
          </w:p>
        </w:tc>
      </w:tr>
      <w:tr w:rsidR="00A45005" w:rsidRPr="000C1C44" w:rsidTr="005B2042">
        <w:tc>
          <w:tcPr>
            <w:tcW w:w="1638" w:type="dxa"/>
          </w:tcPr>
          <w:p w:rsidR="00A45005" w:rsidRPr="000C1C44" w:rsidRDefault="00A45005">
            <w:pPr>
              <w:rPr>
                <w:rFonts w:ascii="Times New Roman" w:hAnsi="Times New Roman" w:cs="Times New Roman"/>
                <w:sz w:val="24"/>
                <w:szCs w:val="24"/>
                <w:lang w:val="en-US"/>
              </w:rPr>
            </w:pPr>
            <w:r w:rsidRPr="000C1C44">
              <w:rPr>
                <w:rFonts w:ascii="Times New Roman" w:hAnsi="Times New Roman" w:cs="Times New Roman"/>
                <w:sz w:val="24"/>
                <w:szCs w:val="24"/>
                <w:lang w:val="en-US"/>
              </w:rPr>
              <w:t>14-15 April, 2016</w:t>
            </w:r>
          </w:p>
        </w:tc>
        <w:tc>
          <w:tcPr>
            <w:tcW w:w="3510" w:type="dxa"/>
          </w:tcPr>
          <w:p w:rsidR="00A45005" w:rsidRPr="000C1C44" w:rsidRDefault="00A45005" w:rsidP="00A45005">
            <w:pPr>
              <w:rPr>
                <w:rFonts w:ascii="Times New Roman" w:hAnsi="Times New Roman" w:cs="Times New Roman"/>
                <w:sz w:val="24"/>
                <w:szCs w:val="24"/>
                <w:lang w:val="en-US"/>
              </w:rPr>
            </w:pPr>
            <w:r w:rsidRPr="000C1C44">
              <w:rPr>
                <w:rFonts w:ascii="Times New Roman" w:hAnsi="Times New Roman" w:cs="Times New Roman"/>
                <w:sz w:val="24"/>
                <w:szCs w:val="24"/>
                <w:lang w:val="en-US"/>
              </w:rPr>
              <w:t>UNTT discussions on the New Urban Agenda</w:t>
            </w:r>
          </w:p>
        </w:tc>
        <w:tc>
          <w:tcPr>
            <w:tcW w:w="2610" w:type="dxa"/>
          </w:tcPr>
          <w:p w:rsidR="00A45005" w:rsidRPr="000C1C44" w:rsidRDefault="002108C3" w:rsidP="00A45005">
            <w:pPr>
              <w:rPr>
                <w:rFonts w:ascii="Times New Roman" w:hAnsi="Times New Roman" w:cs="Times New Roman"/>
                <w:sz w:val="24"/>
                <w:szCs w:val="24"/>
                <w:lang w:val="en-US"/>
              </w:rPr>
            </w:pPr>
            <w:r w:rsidRPr="000C1C44">
              <w:rPr>
                <w:rFonts w:ascii="Times New Roman" w:hAnsi="Times New Roman" w:cs="Times New Roman"/>
                <w:sz w:val="24"/>
                <w:szCs w:val="24"/>
                <w:lang w:val="en-US"/>
              </w:rPr>
              <w:t>New York</w:t>
            </w:r>
          </w:p>
        </w:tc>
        <w:tc>
          <w:tcPr>
            <w:tcW w:w="1484" w:type="dxa"/>
          </w:tcPr>
          <w:p w:rsidR="00A45005" w:rsidRPr="000C1C44" w:rsidRDefault="00A45005">
            <w:pPr>
              <w:rPr>
                <w:rFonts w:ascii="Times New Roman" w:hAnsi="Times New Roman" w:cs="Times New Roman"/>
                <w:color w:val="FF0000"/>
                <w:sz w:val="24"/>
                <w:szCs w:val="24"/>
                <w:lang w:val="en-US"/>
              </w:rPr>
            </w:pPr>
          </w:p>
        </w:tc>
      </w:tr>
      <w:tr w:rsidR="00A45005" w:rsidRPr="000C1C44" w:rsidTr="005B2042">
        <w:tc>
          <w:tcPr>
            <w:tcW w:w="1638" w:type="dxa"/>
          </w:tcPr>
          <w:p w:rsidR="00A45005" w:rsidRPr="000C1C44" w:rsidRDefault="00A45005">
            <w:pPr>
              <w:rPr>
                <w:rFonts w:ascii="Times New Roman" w:hAnsi="Times New Roman" w:cs="Times New Roman"/>
                <w:sz w:val="24"/>
                <w:szCs w:val="24"/>
                <w:lang w:val="en-US"/>
              </w:rPr>
            </w:pPr>
            <w:r w:rsidRPr="000C1C44">
              <w:rPr>
                <w:rFonts w:ascii="Times New Roman" w:hAnsi="Times New Roman" w:cs="Times New Roman"/>
                <w:sz w:val="24"/>
                <w:szCs w:val="24"/>
                <w:lang w:val="en-US"/>
              </w:rPr>
              <w:t>15 April, 2016</w:t>
            </w:r>
          </w:p>
        </w:tc>
        <w:tc>
          <w:tcPr>
            <w:tcW w:w="3510" w:type="dxa"/>
          </w:tcPr>
          <w:p w:rsidR="00A45005" w:rsidRPr="000C1C44" w:rsidRDefault="00A45005">
            <w:pPr>
              <w:rPr>
                <w:rFonts w:ascii="Times New Roman" w:hAnsi="Times New Roman" w:cs="Times New Roman"/>
                <w:sz w:val="24"/>
                <w:szCs w:val="24"/>
                <w:lang w:val="en-US"/>
              </w:rPr>
            </w:pPr>
            <w:r w:rsidRPr="000C1C44">
              <w:rPr>
                <w:rFonts w:ascii="Times New Roman" w:hAnsi="Times New Roman" w:cs="Times New Roman"/>
                <w:sz w:val="24"/>
                <w:szCs w:val="24"/>
                <w:lang w:val="en-US"/>
              </w:rPr>
              <w:t>Urban Breakfast on Integrated territorial development in the New Urban Agenda</w:t>
            </w:r>
          </w:p>
        </w:tc>
        <w:tc>
          <w:tcPr>
            <w:tcW w:w="2610" w:type="dxa"/>
          </w:tcPr>
          <w:p w:rsidR="00A45005" w:rsidRPr="000C1C44" w:rsidRDefault="002108C3">
            <w:pPr>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8:30-10:00 am at </w:t>
            </w:r>
            <w:r w:rsidR="00A45005" w:rsidRPr="000C1C44">
              <w:rPr>
                <w:rFonts w:ascii="Times New Roman" w:hAnsi="Times New Roman" w:cs="Times New Roman"/>
                <w:sz w:val="24"/>
                <w:szCs w:val="24"/>
                <w:lang w:val="en-US"/>
              </w:rPr>
              <w:t>Ford Foundation</w:t>
            </w:r>
            <w:r w:rsidRPr="000C1C44">
              <w:rPr>
                <w:rFonts w:ascii="Times New Roman" w:hAnsi="Times New Roman" w:cs="Times New Roman"/>
                <w:sz w:val="24"/>
                <w:szCs w:val="24"/>
                <w:lang w:val="en-US"/>
              </w:rPr>
              <w:t xml:space="preserve"> Headquarters, New York</w:t>
            </w:r>
          </w:p>
        </w:tc>
        <w:tc>
          <w:tcPr>
            <w:tcW w:w="1484" w:type="dxa"/>
          </w:tcPr>
          <w:p w:rsidR="00A45005" w:rsidRPr="000C1C44" w:rsidRDefault="00A45005">
            <w:pPr>
              <w:rPr>
                <w:rFonts w:ascii="Times New Roman" w:hAnsi="Times New Roman" w:cs="Times New Roman"/>
                <w:color w:val="FF0000"/>
                <w:sz w:val="24"/>
                <w:szCs w:val="24"/>
                <w:lang w:val="en-US"/>
              </w:rPr>
            </w:pPr>
          </w:p>
        </w:tc>
      </w:tr>
      <w:tr w:rsidR="00491134" w:rsidRPr="000C1C44" w:rsidTr="005B2042">
        <w:tc>
          <w:tcPr>
            <w:tcW w:w="1638" w:type="dxa"/>
          </w:tcPr>
          <w:p w:rsidR="00491134" w:rsidRPr="000C1C44" w:rsidRDefault="00A45005">
            <w:pPr>
              <w:rPr>
                <w:rFonts w:ascii="Times New Roman" w:hAnsi="Times New Roman" w:cs="Times New Roman"/>
                <w:sz w:val="24"/>
                <w:szCs w:val="24"/>
                <w:lang w:val="en-US"/>
              </w:rPr>
            </w:pPr>
            <w:r w:rsidRPr="000C1C44">
              <w:rPr>
                <w:rFonts w:ascii="Times New Roman" w:hAnsi="Times New Roman" w:cs="Times New Roman"/>
                <w:sz w:val="24"/>
                <w:szCs w:val="24"/>
                <w:lang w:val="en-US"/>
              </w:rPr>
              <w:t>18-2</w:t>
            </w:r>
            <w:r w:rsidR="00491134" w:rsidRPr="000C1C44">
              <w:rPr>
                <w:rFonts w:ascii="Times New Roman" w:hAnsi="Times New Roman" w:cs="Times New Roman"/>
                <w:sz w:val="24"/>
                <w:szCs w:val="24"/>
                <w:lang w:val="en-US"/>
              </w:rPr>
              <w:t>0 April, 2016</w:t>
            </w:r>
          </w:p>
        </w:tc>
        <w:tc>
          <w:tcPr>
            <w:tcW w:w="3510" w:type="dxa"/>
          </w:tcPr>
          <w:p w:rsidR="00491134" w:rsidRPr="000C1C44" w:rsidRDefault="00491134">
            <w:pPr>
              <w:rPr>
                <w:rFonts w:ascii="Times New Roman" w:hAnsi="Times New Roman" w:cs="Times New Roman"/>
                <w:sz w:val="24"/>
                <w:szCs w:val="24"/>
                <w:lang w:val="en-US"/>
              </w:rPr>
            </w:pPr>
            <w:r w:rsidRPr="000C1C44">
              <w:rPr>
                <w:rFonts w:ascii="Times New Roman" w:hAnsi="Times New Roman" w:cs="Times New Roman"/>
                <w:sz w:val="24"/>
                <w:szCs w:val="24"/>
                <w:lang w:val="en-US"/>
              </w:rPr>
              <w:t>Habitat III Regional Meeting: America and the Caribbean</w:t>
            </w:r>
            <w:r w:rsidR="000C0EEE" w:rsidRPr="000C1C44">
              <w:rPr>
                <w:rFonts w:ascii="Times New Roman" w:hAnsi="Times New Roman" w:cs="Times New Roman"/>
                <w:sz w:val="24"/>
                <w:szCs w:val="24"/>
                <w:lang w:val="en-US"/>
              </w:rPr>
              <w:t xml:space="preserve"> </w:t>
            </w:r>
            <w:hyperlink r:id="rId13" w:history="1">
              <w:r w:rsidR="000C0EEE" w:rsidRPr="000C1C44">
                <w:rPr>
                  <w:rStyle w:val="Hyperlink"/>
                  <w:rFonts w:ascii="Times New Roman" w:hAnsi="Times New Roman" w:cs="Times New Roman"/>
                  <w:sz w:val="24"/>
                  <w:szCs w:val="24"/>
                  <w:lang w:val="en-US"/>
                </w:rPr>
                <w:t>https://www.habitat3.org/toluca</w:t>
              </w:r>
            </w:hyperlink>
            <w:r w:rsidR="000C0EEE" w:rsidRPr="000C1C44">
              <w:rPr>
                <w:rFonts w:ascii="Times New Roman" w:hAnsi="Times New Roman" w:cs="Times New Roman"/>
                <w:sz w:val="24"/>
                <w:szCs w:val="24"/>
                <w:lang w:val="en-US"/>
              </w:rPr>
              <w:t xml:space="preserve"> </w:t>
            </w:r>
          </w:p>
        </w:tc>
        <w:tc>
          <w:tcPr>
            <w:tcW w:w="2610" w:type="dxa"/>
          </w:tcPr>
          <w:p w:rsidR="00491134" w:rsidRPr="000C1C44" w:rsidRDefault="005D3619">
            <w:pPr>
              <w:rPr>
                <w:rFonts w:ascii="Times New Roman" w:hAnsi="Times New Roman" w:cs="Times New Roman"/>
                <w:sz w:val="24"/>
                <w:szCs w:val="24"/>
                <w:lang w:val="en-US"/>
              </w:rPr>
            </w:pPr>
            <w:r w:rsidRPr="000C1C44">
              <w:rPr>
                <w:rFonts w:ascii="Times New Roman" w:hAnsi="Times New Roman" w:cs="Times New Roman"/>
                <w:sz w:val="24"/>
                <w:szCs w:val="24"/>
                <w:lang w:val="en-US"/>
              </w:rPr>
              <w:t>Toluca, Mexico</w:t>
            </w:r>
          </w:p>
        </w:tc>
        <w:tc>
          <w:tcPr>
            <w:tcW w:w="1484" w:type="dxa"/>
          </w:tcPr>
          <w:p w:rsidR="00491134" w:rsidRPr="000C1C44" w:rsidRDefault="00491134">
            <w:pPr>
              <w:rPr>
                <w:rFonts w:ascii="Times New Roman" w:hAnsi="Times New Roman" w:cs="Times New Roman"/>
                <w:sz w:val="24"/>
                <w:szCs w:val="24"/>
                <w:lang w:val="en-US"/>
              </w:rPr>
            </w:pPr>
          </w:p>
        </w:tc>
      </w:tr>
      <w:tr w:rsidR="00BD203A" w:rsidRPr="000C1C44" w:rsidTr="005B2042">
        <w:tc>
          <w:tcPr>
            <w:tcW w:w="1638" w:type="dxa"/>
          </w:tcPr>
          <w:p w:rsidR="00B41223" w:rsidRPr="000C1C44" w:rsidRDefault="00B41223">
            <w:pPr>
              <w:rPr>
                <w:rFonts w:ascii="Times New Roman" w:hAnsi="Times New Roman" w:cs="Times New Roman"/>
                <w:sz w:val="24"/>
                <w:szCs w:val="24"/>
                <w:lang w:val="en-US"/>
              </w:rPr>
            </w:pPr>
            <w:r w:rsidRPr="000C1C44">
              <w:rPr>
                <w:rFonts w:ascii="Times New Roman" w:hAnsi="Times New Roman" w:cs="Times New Roman"/>
                <w:sz w:val="24"/>
                <w:szCs w:val="24"/>
                <w:lang w:val="en-US"/>
              </w:rPr>
              <w:t>21 April, 2016</w:t>
            </w:r>
          </w:p>
        </w:tc>
        <w:tc>
          <w:tcPr>
            <w:tcW w:w="3510" w:type="dxa"/>
          </w:tcPr>
          <w:p w:rsidR="00B41223" w:rsidRPr="000C1C44" w:rsidRDefault="006D72A4">
            <w:pPr>
              <w:rPr>
                <w:rFonts w:ascii="Times New Roman" w:hAnsi="Times New Roman" w:cs="Times New Roman"/>
                <w:sz w:val="24"/>
                <w:szCs w:val="24"/>
                <w:lang w:val="en-US"/>
              </w:rPr>
            </w:pPr>
            <w:r w:rsidRPr="000C1C44">
              <w:rPr>
                <w:rFonts w:ascii="Times New Roman" w:hAnsi="Times New Roman" w:cs="Times New Roman"/>
                <w:sz w:val="24"/>
                <w:szCs w:val="24"/>
                <w:lang w:val="en-US"/>
              </w:rPr>
              <w:t>Urban Thursday Breakfast: Europe: urban challenges and sustainable development</w:t>
            </w:r>
          </w:p>
        </w:tc>
        <w:tc>
          <w:tcPr>
            <w:tcW w:w="2610" w:type="dxa"/>
          </w:tcPr>
          <w:p w:rsidR="007330D2" w:rsidRPr="000C1C44" w:rsidRDefault="00B41223" w:rsidP="007330D2">
            <w:pPr>
              <w:rPr>
                <w:rFonts w:ascii="Times New Roman" w:hAnsi="Times New Roman" w:cs="Times New Roman"/>
                <w:sz w:val="24"/>
                <w:szCs w:val="24"/>
                <w:lang w:val="en-US"/>
              </w:rPr>
            </w:pPr>
            <w:r w:rsidRPr="000C1C44">
              <w:rPr>
                <w:rFonts w:ascii="Times New Roman" w:hAnsi="Times New Roman" w:cs="Times New Roman"/>
                <w:sz w:val="24"/>
                <w:szCs w:val="24"/>
                <w:lang w:val="en-US"/>
              </w:rPr>
              <w:t>New York</w:t>
            </w:r>
          </w:p>
          <w:p w:rsidR="00B41223" w:rsidRPr="000C1C44" w:rsidRDefault="00B41223" w:rsidP="00B41223">
            <w:pPr>
              <w:rPr>
                <w:rFonts w:ascii="Times New Roman" w:hAnsi="Times New Roman" w:cs="Times New Roman"/>
                <w:sz w:val="24"/>
                <w:szCs w:val="24"/>
                <w:lang w:val="en-US"/>
              </w:rPr>
            </w:pPr>
          </w:p>
        </w:tc>
        <w:tc>
          <w:tcPr>
            <w:tcW w:w="1484" w:type="dxa"/>
          </w:tcPr>
          <w:p w:rsidR="00B41223" w:rsidRPr="000C1C44" w:rsidRDefault="00B41223">
            <w:pPr>
              <w:rPr>
                <w:rFonts w:ascii="Times New Roman" w:hAnsi="Times New Roman" w:cs="Times New Roman"/>
                <w:sz w:val="24"/>
                <w:szCs w:val="24"/>
                <w:lang w:val="en-US"/>
              </w:rPr>
            </w:pPr>
          </w:p>
        </w:tc>
      </w:tr>
      <w:tr w:rsidR="00A45005" w:rsidRPr="000C1C44" w:rsidTr="005B2042">
        <w:tc>
          <w:tcPr>
            <w:tcW w:w="1638" w:type="dxa"/>
          </w:tcPr>
          <w:p w:rsidR="00A45005" w:rsidRPr="000C1C44" w:rsidRDefault="00A45005">
            <w:pPr>
              <w:rPr>
                <w:rFonts w:ascii="Times New Roman" w:hAnsi="Times New Roman" w:cs="Times New Roman"/>
                <w:sz w:val="24"/>
                <w:szCs w:val="24"/>
                <w:lang w:val="en-US"/>
              </w:rPr>
            </w:pPr>
            <w:r w:rsidRPr="000C1C44">
              <w:rPr>
                <w:rFonts w:ascii="Times New Roman" w:hAnsi="Times New Roman" w:cs="Times New Roman"/>
                <w:sz w:val="24"/>
                <w:szCs w:val="24"/>
                <w:lang w:val="en-US"/>
              </w:rPr>
              <w:t>25-29 April</w:t>
            </w:r>
          </w:p>
        </w:tc>
        <w:tc>
          <w:tcPr>
            <w:tcW w:w="3510" w:type="dxa"/>
          </w:tcPr>
          <w:p w:rsidR="00A45005" w:rsidRPr="000C1C44" w:rsidRDefault="00A45005">
            <w:pPr>
              <w:rPr>
                <w:rFonts w:ascii="Times New Roman" w:hAnsi="Times New Roman" w:cs="Times New Roman"/>
                <w:sz w:val="24"/>
                <w:szCs w:val="24"/>
                <w:lang w:val="en-US"/>
              </w:rPr>
            </w:pPr>
            <w:r w:rsidRPr="000C1C44">
              <w:rPr>
                <w:rFonts w:ascii="Times New Roman" w:hAnsi="Times New Roman" w:cs="Times New Roman"/>
                <w:sz w:val="24"/>
                <w:szCs w:val="24"/>
                <w:lang w:val="en-US"/>
              </w:rPr>
              <w:t>Intersessional Process: Open-ended informal consultative meetings</w:t>
            </w:r>
          </w:p>
          <w:p w:rsidR="002108C3" w:rsidRPr="000C1C44" w:rsidRDefault="00C13EB4">
            <w:pPr>
              <w:rPr>
                <w:rFonts w:ascii="Times New Roman" w:hAnsi="Times New Roman" w:cs="Times New Roman"/>
                <w:sz w:val="24"/>
                <w:szCs w:val="24"/>
                <w:lang w:val="en-US"/>
              </w:rPr>
            </w:pPr>
            <w:hyperlink r:id="rId14" w:history="1">
              <w:r w:rsidR="005B2042" w:rsidRPr="00281B04">
                <w:rPr>
                  <w:rStyle w:val="Hyperlink"/>
                  <w:rFonts w:ascii="Times New Roman" w:hAnsi="Times New Roman" w:cs="Times New Roman"/>
                  <w:sz w:val="24"/>
                  <w:szCs w:val="24"/>
                  <w:lang w:val="en-US"/>
                </w:rPr>
                <w:t>https://www.habitat3.org/the-new-urban-agenda/intersessional_process</w:t>
              </w:r>
            </w:hyperlink>
            <w:r w:rsidR="005B2042">
              <w:rPr>
                <w:rFonts w:ascii="Times New Roman" w:hAnsi="Times New Roman" w:cs="Times New Roman"/>
                <w:sz w:val="24"/>
                <w:szCs w:val="24"/>
                <w:lang w:val="en-US"/>
              </w:rPr>
              <w:t xml:space="preserve"> </w:t>
            </w:r>
          </w:p>
        </w:tc>
        <w:tc>
          <w:tcPr>
            <w:tcW w:w="2610" w:type="dxa"/>
          </w:tcPr>
          <w:p w:rsidR="00A45005" w:rsidRPr="000C1C44" w:rsidRDefault="00A45005" w:rsidP="007330D2">
            <w:pPr>
              <w:rPr>
                <w:rFonts w:ascii="Times New Roman" w:hAnsi="Times New Roman" w:cs="Times New Roman"/>
                <w:sz w:val="24"/>
                <w:szCs w:val="24"/>
                <w:lang w:val="en-US"/>
              </w:rPr>
            </w:pPr>
            <w:r w:rsidRPr="000C1C44">
              <w:rPr>
                <w:rFonts w:ascii="Times New Roman" w:hAnsi="Times New Roman" w:cs="Times New Roman"/>
                <w:sz w:val="24"/>
                <w:szCs w:val="24"/>
                <w:lang w:val="en-US"/>
              </w:rPr>
              <w:t>New York</w:t>
            </w:r>
          </w:p>
          <w:p w:rsidR="00A45005" w:rsidRPr="000C1C44" w:rsidRDefault="00A45005" w:rsidP="007330D2">
            <w:pPr>
              <w:rPr>
                <w:rFonts w:ascii="Times New Roman" w:hAnsi="Times New Roman" w:cs="Times New Roman"/>
                <w:sz w:val="24"/>
                <w:szCs w:val="24"/>
                <w:lang w:val="en-US"/>
              </w:rPr>
            </w:pPr>
          </w:p>
        </w:tc>
        <w:tc>
          <w:tcPr>
            <w:tcW w:w="1484" w:type="dxa"/>
          </w:tcPr>
          <w:p w:rsidR="00A45005" w:rsidRPr="000C1C44" w:rsidRDefault="00A45005">
            <w:pPr>
              <w:rPr>
                <w:rFonts w:ascii="Times New Roman" w:hAnsi="Times New Roman" w:cs="Times New Roman"/>
                <w:color w:val="FF0000"/>
                <w:sz w:val="24"/>
                <w:szCs w:val="24"/>
                <w:lang w:val="en-US"/>
              </w:rPr>
            </w:pPr>
          </w:p>
        </w:tc>
      </w:tr>
      <w:tr w:rsidR="00BD203A" w:rsidRPr="000C1C44" w:rsidTr="005B2042">
        <w:tc>
          <w:tcPr>
            <w:tcW w:w="1638" w:type="dxa"/>
          </w:tcPr>
          <w:p w:rsidR="00554F5B" w:rsidRPr="000C1C44" w:rsidRDefault="00554F5B">
            <w:pPr>
              <w:rPr>
                <w:rFonts w:ascii="Times New Roman" w:hAnsi="Times New Roman" w:cs="Times New Roman"/>
                <w:b/>
                <w:sz w:val="24"/>
                <w:szCs w:val="24"/>
                <w:lang w:val="en-US"/>
              </w:rPr>
            </w:pPr>
            <w:r w:rsidRPr="000C1C44">
              <w:rPr>
                <w:rFonts w:ascii="Times New Roman" w:hAnsi="Times New Roman" w:cs="Times New Roman"/>
                <w:b/>
                <w:sz w:val="24"/>
                <w:szCs w:val="24"/>
                <w:lang w:val="en-US"/>
              </w:rPr>
              <w:lastRenderedPageBreak/>
              <w:t>2 May, 2016</w:t>
            </w:r>
          </w:p>
        </w:tc>
        <w:tc>
          <w:tcPr>
            <w:tcW w:w="3510" w:type="dxa"/>
          </w:tcPr>
          <w:p w:rsidR="00554F5B" w:rsidRPr="000C1C44" w:rsidRDefault="00554F5B">
            <w:pPr>
              <w:rPr>
                <w:rFonts w:ascii="Times New Roman" w:hAnsi="Times New Roman" w:cs="Times New Roman"/>
                <w:b/>
                <w:sz w:val="24"/>
                <w:szCs w:val="24"/>
                <w:lang w:val="en-US"/>
              </w:rPr>
            </w:pPr>
            <w:r w:rsidRPr="000C1C44">
              <w:rPr>
                <w:rFonts w:ascii="Times New Roman" w:hAnsi="Times New Roman" w:cs="Times New Roman"/>
                <w:b/>
                <w:sz w:val="24"/>
                <w:szCs w:val="24"/>
                <w:lang w:val="en-US"/>
              </w:rPr>
              <w:t xml:space="preserve">Deadline for </w:t>
            </w:r>
            <w:r w:rsidR="000E11DE" w:rsidRPr="000C1C44">
              <w:rPr>
                <w:rFonts w:ascii="Times New Roman" w:hAnsi="Times New Roman" w:cs="Times New Roman"/>
                <w:b/>
                <w:sz w:val="24"/>
                <w:szCs w:val="24"/>
                <w:lang w:val="en-US"/>
              </w:rPr>
              <w:t xml:space="preserve">pre-registration or </w:t>
            </w:r>
            <w:r w:rsidRPr="000C1C44">
              <w:rPr>
                <w:rFonts w:ascii="Times New Roman" w:hAnsi="Times New Roman" w:cs="Times New Roman"/>
                <w:b/>
                <w:sz w:val="24"/>
                <w:szCs w:val="24"/>
                <w:lang w:val="en-US"/>
              </w:rPr>
              <w:t>submitting accreditations applications for Habitat III</w:t>
            </w:r>
          </w:p>
        </w:tc>
        <w:tc>
          <w:tcPr>
            <w:tcW w:w="2610" w:type="dxa"/>
          </w:tcPr>
          <w:p w:rsidR="00554F5B" w:rsidRPr="000C1C44" w:rsidRDefault="00D2529A">
            <w:pPr>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Online </w:t>
            </w:r>
            <w:hyperlink r:id="rId15" w:history="1">
              <w:r w:rsidR="002108C3" w:rsidRPr="000C1C44">
                <w:rPr>
                  <w:rStyle w:val="Hyperlink"/>
                  <w:rFonts w:ascii="Times New Roman" w:hAnsi="Times New Roman" w:cs="Times New Roman"/>
                  <w:sz w:val="24"/>
                  <w:szCs w:val="24"/>
                  <w:lang w:val="en-US"/>
                </w:rPr>
                <w:t>https://www.habitat3.org</w:t>
              </w:r>
            </w:hyperlink>
          </w:p>
        </w:tc>
        <w:tc>
          <w:tcPr>
            <w:tcW w:w="1484" w:type="dxa"/>
          </w:tcPr>
          <w:p w:rsidR="00554F5B" w:rsidRPr="000C1C44" w:rsidRDefault="00554F5B">
            <w:pPr>
              <w:rPr>
                <w:rFonts w:ascii="Times New Roman" w:hAnsi="Times New Roman" w:cs="Times New Roman"/>
                <w:sz w:val="24"/>
                <w:szCs w:val="24"/>
                <w:lang w:val="en-US"/>
              </w:rPr>
            </w:pPr>
          </w:p>
        </w:tc>
      </w:tr>
      <w:tr w:rsidR="002108C3" w:rsidRPr="000C1C44" w:rsidTr="005B2042">
        <w:tc>
          <w:tcPr>
            <w:tcW w:w="1638" w:type="dxa"/>
          </w:tcPr>
          <w:p w:rsidR="002108C3" w:rsidRPr="000C1C44" w:rsidRDefault="002108C3">
            <w:pPr>
              <w:rPr>
                <w:rFonts w:ascii="Times New Roman" w:hAnsi="Times New Roman" w:cs="Times New Roman"/>
                <w:b/>
                <w:sz w:val="24"/>
                <w:szCs w:val="24"/>
                <w:highlight w:val="yellow"/>
                <w:lang w:val="en-US"/>
              </w:rPr>
            </w:pPr>
            <w:r w:rsidRPr="000C1C44">
              <w:rPr>
                <w:rFonts w:ascii="Times New Roman" w:hAnsi="Times New Roman" w:cs="Times New Roman"/>
                <w:b/>
                <w:sz w:val="24"/>
                <w:szCs w:val="24"/>
                <w:lang w:val="en-US"/>
              </w:rPr>
              <w:t>6 May, 2016</w:t>
            </w:r>
          </w:p>
        </w:tc>
        <w:tc>
          <w:tcPr>
            <w:tcW w:w="3510" w:type="dxa"/>
          </w:tcPr>
          <w:p w:rsidR="002108C3" w:rsidRPr="000C1C44" w:rsidRDefault="002108C3">
            <w:pPr>
              <w:rPr>
                <w:rFonts w:ascii="Times New Roman" w:hAnsi="Times New Roman" w:cs="Times New Roman"/>
                <w:b/>
                <w:sz w:val="24"/>
                <w:szCs w:val="24"/>
                <w:lang w:val="en-US"/>
              </w:rPr>
            </w:pPr>
            <w:r w:rsidRPr="000C1C44">
              <w:rPr>
                <w:rFonts w:ascii="Times New Roman" w:hAnsi="Times New Roman" w:cs="Times New Roman"/>
                <w:b/>
                <w:sz w:val="24"/>
                <w:szCs w:val="24"/>
                <w:lang w:val="en-US"/>
              </w:rPr>
              <w:t>Submission of the zero draft of the New Urban Agenda</w:t>
            </w:r>
          </w:p>
        </w:tc>
        <w:tc>
          <w:tcPr>
            <w:tcW w:w="2610" w:type="dxa"/>
          </w:tcPr>
          <w:p w:rsidR="002108C3" w:rsidRPr="000C1C44" w:rsidRDefault="002108C3">
            <w:pPr>
              <w:rPr>
                <w:rFonts w:ascii="Times New Roman" w:hAnsi="Times New Roman" w:cs="Times New Roman"/>
                <w:sz w:val="24"/>
                <w:szCs w:val="24"/>
                <w:lang w:val="en-US"/>
              </w:rPr>
            </w:pPr>
            <w:r w:rsidRPr="000C1C44">
              <w:rPr>
                <w:rFonts w:ascii="Times New Roman" w:hAnsi="Times New Roman" w:cs="Times New Roman"/>
                <w:sz w:val="24"/>
                <w:szCs w:val="24"/>
                <w:lang w:val="en-US"/>
              </w:rPr>
              <w:t>Online</w:t>
            </w:r>
            <w:r w:rsidRPr="000C1C44">
              <w:rPr>
                <w:rStyle w:val="Hyperlink"/>
                <w:rFonts w:ascii="Times New Roman" w:hAnsi="Times New Roman" w:cs="Times New Roman"/>
                <w:color w:val="auto"/>
                <w:sz w:val="24"/>
                <w:szCs w:val="24"/>
                <w:lang w:val="en-US"/>
              </w:rPr>
              <w:t xml:space="preserve"> </w:t>
            </w:r>
            <w:hyperlink r:id="rId16" w:history="1">
              <w:r w:rsidRPr="000C1C44">
                <w:rPr>
                  <w:rStyle w:val="Hyperlink"/>
                  <w:rFonts w:ascii="Times New Roman" w:hAnsi="Times New Roman" w:cs="Times New Roman"/>
                  <w:sz w:val="24"/>
                  <w:szCs w:val="24"/>
                  <w:lang w:val="en-US"/>
                </w:rPr>
                <w:t>https://www.habitat3.org</w:t>
              </w:r>
            </w:hyperlink>
          </w:p>
        </w:tc>
        <w:tc>
          <w:tcPr>
            <w:tcW w:w="1484" w:type="dxa"/>
          </w:tcPr>
          <w:p w:rsidR="002108C3" w:rsidRPr="000C1C44" w:rsidRDefault="002108C3">
            <w:pPr>
              <w:rPr>
                <w:rFonts w:ascii="Times New Roman" w:hAnsi="Times New Roman" w:cs="Times New Roman"/>
                <w:sz w:val="24"/>
                <w:szCs w:val="24"/>
                <w:lang w:val="en-US"/>
              </w:rPr>
            </w:pPr>
          </w:p>
        </w:tc>
      </w:tr>
      <w:tr w:rsidR="00BD203A" w:rsidRPr="000C1C44" w:rsidTr="005B2042">
        <w:tc>
          <w:tcPr>
            <w:tcW w:w="1638" w:type="dxa"/>
          </w:tcPr>
          <w:p w:rsidR="005332BC" w:rsidRPr="000C1C44" w:rsidRDefault="00A45005">
            <w:pPr>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16-17 </w:t>
            </w:r>
            <w:r w:rsidR="005332BC" w:rsidRPr="000C1C44">
              <w:rPr>
                <w:rFonts w:ascii="Times New Roman" w:hAnsi="Times New Roman" w:cs="Times New Roman"/>
                <w:sz w:val="24"/>
                <w:szCs w:val="24"/>
                <w:lang w:val="en-US"/>
              </w:rPr>
              <w:t>May 2016</w:t>
            </w:r>
          </w:p>
        </w:tc>
        <w:tc>
          <w:tcPr>
            <w:tcW w:w="3510" w:type="dxa"/>
          </w:tcPr>
          <w:p w:rsidR="005332BC" w:rsidRDefault="00A45005">
            <w:pPr>
              <w:rPr>
                <w:rFonts w:ascii="Times New Roman" w:hAnsi="Times New Roman" w:cs="Times New Roman"/>
                <w:sz w:val="24"/>
                <w:szCs w:val="24"/>
                <w:lang w:val="en-US"/>
              </w:rPr>
            </w:pPr>
            <w:r w:rsidRPr="000C1C44">
              <w:rPr>
                <w:rFonts w:ascii="Times New Roman" w:hAnsi="Times New Roman" w:cs="Times New Roman"/>
                <w:sz w:val="24"/>
                <w:szCs w:val="24"/>
                <w:lang w:val="en-US"/>
              </w:rPr>
              <w:t>I</w:t>
            </w:r>
            <w:r w:rsidR="005332BC" w:rsidRPr="000C1C44">
              <w:rPr>
                <w:rFonts w:ascii="Times New Roman" w:hAnsi="Times New Roman" w:cs="Times New Roman"/>
                <w:sz w:val="24"/>
                <w:szCs w:val="24"/>
                <w:lang w:val="en-US"/>
              </w:rPr>
              <w:t>nformal hearings with representatives of local authorities’ associations</w:t>
            </w:r>
            <w:r w:rsidR="001D2330" w:rsidRPr="000C1C44">
              <w:rPr>
                <w:rFonts w:ascii="Times New Roman" w:hAnsi="Times New Roman" w:cs="Times New Roman"/>
                <w:sz w:val="24"/>
                <w:szCs w:val="24"/>
                <w:lang w:val="en-US"/>
              </w:rPr>
              <w:t xml:space="preserve"> on the zero draft of the outcome document of Habitat III</w:t>
            </w:r>
          </w:p>
          <w:p w:rsidR="005B2042" w:rsidRPr="000C1C44" w:rsidRDefault="00C13EB4">
            <w:pPr>
              <w:rPr>
                <w:rFonts w:ascii="Times New Roman" w:hAnsi="Times New Roman" w:cs="Times New Roman"/>
                <w:sz w:val="24"/>
                <w:szCs w:val="24"/>
                <w:lang w:val="en-US"/>
              </w:rPr>
            </w:pPr>
            <w:hyperlink r:id="rId17" w:history="1">
              <w:r w:rsidR="005B2042" w:rsidRPr="00281B04">
                <w:rPr>
                  <w:rStyle w:val="Hyperlink"/>
                  <w:rFonts w:ascii="Times New Roman" w:hAnsi="Times New Roman" w:cs="Times New Roman"/>
                  <w:sz w:val="24"/>
                  <w:szCs w:val="24"/>
                  <w:lang w:val="en-US"/>
                </w:rPr>
                <w:t>https://www.habitat3.org/the-new-urban-agenda/intersessional_process</w:t>
              </w:r>
            </w:hyperlink>
            <w:r w:rsidR="005B2042">
              <w:rPr>
                <w:rFonts w:ascii="Times New Roman" w:hAnsi="Times New Roman" w:cs="Times New Roman"/>
                <w:sz w:val="24"/>
                <w:szCs w:val="24"/>
                <w:lang w:val="en-US"/>
              </w:rPr>
              <w:t xml:space="preserve"> </w:t>
            </w:r>
          </w:p>
        </w:tc>
        <w:tc>
          <w:tcPr>
            <w:tcW w:w="2610" w:type="dxa"/>
          </w:tcPr>
          <w:p w:rsidR="005332BC" w:rsidRPr="000C1C44" w:rsidRDefault="00D2529A">
            <w:pPr>
              <w:rPr>
                <w:rFonts w:ascii="Times New Roman" w:hAnsi="Times New Roman" w:cs="Times New Roman"/>
                <w:sz w:val="24"/>
                <w:szCs w:val="24"/>
                <w:lang w:val="en-US"/>
              </w:rPr>
            </w:pPr>
            <w:r w:rsidRPr="000C1C44">
              <w:rPr>
                <w:rFonts w:ascii="Times New Roman" w:hAnsi="Times New Roman" w:cs="Times New Roman"/>
                <w:sz w:val="24"/>
                <w:szCs w:val="24"/>
                <w:lang w:val="en-US"/>
              </w:rPr>
              <w:t>New York</w:t>
            </w:r>
          </w:p>
        </w:tc>
        <w:tc>
          <w:tcPr>
            <w:tcW w:w="1484" w:type="dxa"/>
          </w:tcPr>
          <w:p w:rsidR="005332BC" w:rsidRPr="000C1C44" w:rsidRDefault="005332BC">
            <w:pPr>
              <w:rPr>
                <w:rFonts w:ascii="Times New Roman" w:hAnsi="Times New Roman" w:cs="Times New Roman"/>
                <w:color w:val="FF0000"/>
                <w:sz w:val="24"/>
                <w:szCs w:val="24"/>
                <w:lang w:val="en-US"/>
              </w:rPr>
            </w:pPr>
          </w:p>
        </w:tc>
      </w:tr>
      <w:tr w:rsidR="00A45005" w:rsidRPr="000C1C44" w:rsidTr="005B2042">
        <w:tc>
          <w:tcPr>
            <w:tcW w:w="1638" w:type="dxa"/>
          </w:tcPr>
          <w:p w:rsidR="00A45005" w:rsidRPr="000C1C44" w:rsidRDefault="00A45005" w:rsidP="00C950EE">
            <w:pPr>
              <w:rPr>
                <w:rFonts w:ascii="Times New Roman" w:hAnsi="Times New Roman" w:cs="Times New Roman"/>
                <w:sz w:val="24"/>
                <w:szCs w:val="24"/>
                <w:lang w:val="en-US"/>
              </w:rPr>
            </w:pPr>
            <w:r w:rsidRPr="000C1C44">
              <w:rPr>
                <w:rFonts w:ascii="Times New Roman" w:hAnsi="Times New Roman" w:cs="Times New Roman"/>
                <w:sz w:val="24"/>
                <w:szCs w:val="24"/>
                <w:lang w:val="en-US"/>
              </w:rPr>
              <w:t>18-20 May 2016</w:t>
            </w:r>
          </w:p>
        </w:tc>
        <w:tc>
          <w:tcPr>
            <w:tcW w:w="3510" w:type="dxa"/>
          </w:tcPr>
          <w:p w:rsidR="00A45005" w:rsidRDefault="00A45005" w:rsidP="00C950EE">
            <w:pPr>
              <w:rPr>
                <w:rFonts w:ascii="Times New Roman" w:hAnsi="Times New Roman" w:cs="Times New Roman"/>
                <w:sz w:val="24"/>
                <w:szCs w:val="24"/>
                <w:lang w:val="en-US"/>
              </w:rPr>
            </w:pPr>
            <w:r w:rsidRPr="000C1C44">
              <w:rPr>
                <w:rFonts w:ascii="Times New Roman" w:hAnsi="Times New Roman" w:cs="Times New Roman"/>
                <w:sz w:val="24"/>
                <w:szCs w:val="24"/>
                <w:lang w:val="en-US"/>
              </w:rPr>
              <w:t>Informal intergovernmental negotiations</w:t>
            </w:r>
          </w:p>
          <w:p w:rsidR="005B2042" w:rsidRPr="000C1C44" w:rsidRDefault="00C13EB4" w:rsidP="00C950EE">
            <w:pPr>
              <w:rPr>
                <w:rFonts w:ascii="Times New Roman" w:hAnsi="Times New Roman" w:cs="Times New Roman"/>
                <w:sz w:val="24"/>
                <w:szCs w:val="24"/>
                <w:lang w:val="en-US"/>
              </w:rPr>
            </w:pPr>
            <w:hyperlink r:id="rId18" w:history="1">
              <w:r w:rsidR="005B2042" w:rsidRPr="00281B04">
                <w:rPr>
                  <w:rStyle w:val="Hyperlink"/>
                  <w:rFonts w:ascii="Times New Roman" w:hAnsi="Times New Roman" w:cs="Times New Roman"/>
                  <w:sz w:val="24"/>
                  <w:szCs w:val="24"/>
                  <w:lang w:val="en-US"/>
                </w:rPr>
                <w:t>https://www.habitat3.org/the-new-urban-agenda/intersessional_process</w:t>
              </w:r>
            </w:hyperlink>
            <w:r w:rsidR="005B2042">
              <w:rPr>
                <w:rFonts w:ascii="Times New Roman" w:hAnsi="Times New Roman" w:cs="Times New Roman"/>
                <w:sz w:val="24"/>
                <w:szCs w:val="24"/>
                <w:lang w:val="en-US"/>
              </w:rPr>
              <w:t xml:space="preserve"> </w:t>
            </w:r>
          </w:p>
        </w:tc>
        <w:tc>
          <w:tcPr>
            <w:tcW w:w="2610" w:type="dxa"/>
          </w:tcPr>
          <w:p w:rsidR="00A45005" w:rsidRPr="000C1C44" w:rsidRDefault="00A45005" w:rsidP="00C950EE">
            <w:pPr>
              <w:rPr>
                <w:rFonts w:ascii="Times New Roman" w:hAnsi="Times New Roman" w:cs="Times New Roman"/>
                <w:sz w:val="24"/>
                <w:szCs w:val="24"/>
                <w:lang w:val="en-US"/>
              </w:rPr>
            </w:pPr>
            <w:r w:rsidRPr="000C1C44">
              <w:rPr>
                <w:rFonts w:ascii="Times New Roman" w:hAnsi="Times New Roman" w:cs="Times New Roman"/>
                <w:sz w:val="24"/>
                <w:szCs w:val="24"/>
                <w:lang w:val="en-US"/>
              </w:rPr>
              <w:t>New York</w:t>
            </w:r>
          </w:p>
        </w:tc>
        <w:tc>
          <w:tcPr>
            <w:tcW w:w="1484" w:type="dxa"/>
          </w:tcPr>
          <w:p w:rsidR="00A45005" w:rsidRPr="000C1C44" w:rsidRDefault="00A45005" w:rsidP="00C950EE">
            <w:pPr>
              <w:rPr>
                <w:rFonts w:ascii="Times New Roman" w:hAnsi="Times New Roman" w:cs="Times New Roman"/>
                <w:sz w:val="24"/>
                <w:szCs w:val="24"/>
                <w:lang w:val="en-US"/>
              </w:rPr>
            </w:pPr>
          </w:p>
        </w:tc>
      </w:tr>
      <w:tr w:rsidR="00BD203A" w:rsidRPr="000C1C44" w:rsidTr="005B2042">
        <w:tc>
          <w:tcPr>
            <w:tcW w:w="1638" w:type="dxa"/>
          </w:tcPr>
          <w:p w:rsidR="00EA3D97" w:rsidRPr="000C1C44" w:rsidRDefault="00EA3D97">
            <w:pPr>
              <w:rPr>
                <w:rFonts w:ascii="Times New Roman" w:hAnsi="Times New Roman" w:cs="Times New Roman"/>
                <w:sz w:val="24"/>
                <w:szCs w:val="24"/>
                <w:lang w:val="en-US"/>
              </w:rPr>
            </w:pPr>
            <w:r w:rsidRPr="000C1C44">
              <w:rPr>
                <w:rFonts w:ascii="Times New Roman" w:hAnsi="Times New Roman" w:cs="Times New Roman"/>
                <w:sz w:val="24"/>
                <w:szCs w:val="24"/>
                <w:lang w:val="en-US"/>
              </w:rPr>
              <w:t>19 May, 2016</w:t>
            </w:r>
          </w:p>
        </w:tc>
        <w:tc>
          <w:tcPr>
            <w:tcW w:w="3510" w:type="dxa"/>
          </w:tcPr>
          <w:p w:rsidR="00EA3D97" w:rsidRPr="000C1C44" w:rsidRDefault="00EA3D97">
            <w:pPr>
              <w:rPr>
                <w:rFonts w:ascii="Times New Roman" w:hAnsi="Times New Roman" w:cs="Times New Roman"/>
                <w:sz w:val="24"/>
                <w:szCs w:val="24"/>
                <w:lang w:val="en-US"/>
              </w:rPr>
            </w:pPr>
            <w:r w:rsidRPr="000C1C44">
              <w:rPr>
                <w:rFonts w:ascii="Times New Roman" w:hAnsi="Times New Roman" w:cs="Times New Roman"/>
                <w:sz w:val="24"/>
                <w:szCs w:val="24"/>
                <w:lang w:val="en-US"/>
              </w:rPr>
              <w:t>Urban Thursday Breakfast: North America: urban challenges and sustainable development</w:t>
            </w:r>
          </w:p>
        </w:tc>
        <w:tc>
          <w:tcPr>
            <w:tcW w:w="2610" w:type="dxa"/>
          </w:tcPr>
          <w:p w:rsidR="007330D2" w:rsidRPr="000C1C44" w:rsidRDefault="00EA3D97" w:rsidP="007330D2">
            <w:pPr>
              <w:rPr>
                <w:rFonts w:ascii="Times New Roman" w:hAnsi="Times New Roman" w:cs="Times New Roman"/>
                <w:sz w:val="24"/>
                <w:szCs w:val="24"/>
                <w:lang w:val="en-US"/>
              </w:rPr>
            </w:pPr>
            <w:r w:rsidRPr="000C1C44">
              <w:rPr>
                <w:rFonts w:ascii="Times New Roman" w:hAnsi="Times New Roman" w:cs="Times New Roman"/>
                <w:sz w:val="24"/>
                <w:szCs w:val="24"/>
                <w:lang w:val="en-US"/>
              </w:rPr>
              <w:t>New York</w:t>
            </w:r>
          </w:p>
          <w:p w:rsidR="00EA3D97" w:rsidRPr="000C1C44" w:rsidRDefault="00EA3D97" w:rsidP="00EA3D97">
            <w:pPr>
              <w:rPr>
                <w:rFonts w:ascii="Times New Roman" w:hAnsi="Times New Roman" w:cs="Times New Roman"/>
                <w:sz w:val="24"/>
                <w:szCs w:val="24"/>
                <w:lang w:val="en-US"/>
              </w:rPr>
            </w:pPr>
          </w:p>
        </w:tc>
        <w:tc>
          <w:tcPr>
            <w:tcW w:w="1484" w:type="dxa"/>
          </w:tcPr>
          <w:p w:rsidR="00EA3D97" w:rsidRPr="000C1C44" w:rsidRDefault="00EA3D97">
            <w:pPr>
              <w:rPr>
                <w:rFonts w:ascii="Times New Roman" w:hAnsi="Times New Roman" w:cs="Times New Roman"/>
                <w:sz w:val="24"/>
                <w:szCs w:val="24"/>
                <w:lang w:val="en-US"/>
              </w:rPr>
            </w:pPr>
          </w:p>
        </w:tc>
      </w:tr>
      <w:tr w:rsidR="00D018C6" w:rsidRPr="000C1C44" w:rsidTr="005B2042">
        <w:tc>
          <w:tcPr>
            <w:tcW w:w="1638" w:type="dxa"/>
          </w:tcPr>
          <w:p w:rsidR="00D018C6" w:rsidRPr="000C1C44" w:rsidRDefault="00D018C6" w:rsidP="00C950EE">
            <w:pPr>
              <w:rPr>
                <w:rFonts w:ascii="Times New Roman" w:hAnsi="Times New Roman" w:cs="Times New Roman"/>
                <w:sz w:val="24"/>
                <w:szCs w:val="24"/>
                <w:lang w:val="en-US"/>
              </w:rPr>
            </w:pPr>
            <w:r w:rsidRPr="000C1C44">
              <w:rPr>
                <w:rFonts w:ascii="Times New Roman" w:hAnsi="Times New Roman" w:cs="Times New Roman"/>
                <w:sz w:val="24"/>
                <w:szCs w:val="24"/>
                <w:lang w:val="en-US"/>
              </w:rPr>
              <w:t>6-7 June 2016</w:t>
            </w:r>
          </w:p>
        </w:tc>
        <w:tc>
          <w:tcPr>
            <w:tcW w:w="3510" w:type="dxa"/>
          </w:tcPr>
          <w:p w:rsidR="00D018C6" w:rsidRDefault="00D018C6" w:rsidP="00C950EE">
            <w:pPr>
              <w:rPr>
                <w:rFonts w:ascii="Times New Roman" w:hAnsi="Times New Roman" w:cs="Times New Roman"/>
                <w:sz w:val="24"/>
                <w:szCs w:val="24"/>
                <w:lang w:val="en-US"/>
              </w:rPr>
            </w:pPr>
            <w:r w:rsidRPr="000C1C44">
              <w:rPr>
                <w:rFonts w:ascii="Times New Roman" w:hAnsi="Times New Roman" w:cs="Times New Roman"/>
                <w:sz w:val="24"/>
                <w:szCs w:val="24"/>
                <w:lang w:val="en-US"/>
              </w:rPr>
              <w:t>Informal hearing with representatives of major groups and other stakeholders on the zero draft of the outcome document of Habitat III</w:t>
            </w:r>
          </w:p>
          <w:p w:rsidR="005B2042" w:rsidRPr="000C1C44" w:rsidRDefault="00C13EB4" w:rsidP="00C950EE">
            <w:pPr>
              <w:rPr>
                <w:rFonts w:ascii="Times New Roman" w:hAnsi="Times New Roman" w:cs="Times New Roman"/>
                <w:sz w:val="24"/>
                <w:szCs w:val="24"/>
                <w:lang w:val="en-US"/>
              </w:rPr>
            </w:pPr>
            <w:hyperlink r:id="rId19" w:history="1">
              <w:r w:rsidR="005B2042" w:rsidRPr="00281B04">
                <w:rPr>
                  <w:rStyle w:val="Hyperlink"/>
                  <w:rFonts w:ascii="Times New Roman" w:hAnsi="Times New Roman" w:cs="Times New Roman"/>
                  <w:sz w:val="24"/>
                  <w:szCs w:val="24"/>
                  <w:lang w:val="en-US"/>
                </w:rPr>
                <w:t>https://www.habitat3.org/the-new-urban-agenda/intersessional_process</w:t>
              </w:r>
            </w:hyperlink>
            <w:r w:rsidR="005B2042">
              <w:rPr>
                <w:rFonts w:ascii="Times New Roman" w:hAnsi="Times New Roman" w:cs="Times New Roman"/>
                <w:sz w:val="24"/>
                <w:szCs w:val="24"/>
                <w:lang w:val="en-US"/>
              </w:rPr>
              <w:t xml:space="preserve"> </w:t>
            </w:r>
          </w:p>
        </w:tc>
        <w:tc>
          <w:tcPr>
            <w:tcW w:w="2610" w:type="dxa"/>
          </w:tcPr>
          <w:p w:rsidR="00D018C6" w:rsidRPr="000C1C44" w:rsidRDefault="00D018C6" w:rsidP="00C950EE">
            <w:pPr>
              <w:rPr>
                <w:rFonts w:ascii="Times New Roman" w:hAnsi="Times New Roman" w:cs="Times New Roman"/>
                <w:sz w:val="24"/>
                <w:szCs w:val="24"/>
                <w:lang w:val="en-US"/>
              </w:rPr>
            </w:pPr>
            <w:r w:rsidRPr="000C1C44">
              <w:rPr>
                <w:rFonts w:ascii="Times New Roman" w:hAnsi="Times New Roman" w:cs="Times New Roman"/>
                <w:sz w:val="24"/>
                <w:szCs w:val="24"/>
                <w:lang w:val="en-US"/>
              </w:rPr>
              <w:t>New York</w:t>
            </w:r>
          </w:p>
        </w:tc>
        <w:tc>
          <w:tcPr>
            <w:tcW w:w="1484" w:type="dxa"/>
          </w:tcPr>
          <w:p w:rsidR="00D018C6" w:rsidRPr="000C1C44" w:rsidRDefault="00D018C6" w:rsidP="00C950EE">
            <w:pPr>
              <w:rPr>
                <w:rFonts w:ascii="Times New Roman" w:hAnsi="Times New Roman" w:cs="Times New Roman"/>
                <w:sz w:val="24"/>
                <w:szCs w:val="24"/>
                <w:lang w:val="en-US"/>
              </w:rPr>
            </w:pPr>
          </w:p>
        </w:tc>
      </w:tr>
      <w:tr w:rsidR="00D018C6" w:rsidRPr="000C1C44" w:rsidTr="005B2042">
        <w:tc>
          <w:tcPr>
            <w:tcW w:w="1638" w:type="dxa"/>
          </w:tcPr>
          <w:p w:rsidR="00CC672A" w:rsidRPr="000C1C44" w:rsidRDefault="00D018C6" w:rsidP="00211D1F">
            <w:pPr>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8-10 </w:t>
            </w:r>
            <w:r w:rsidR="00CC672A" w:rsidRPr="000C1C44">
              <w:rPr>
                <w:rFonts w:ascii="Times New Roman" w:hAnsi="Times New Roman" w:cs="Times New Roman"/>
                <w:sz w:val="24"/>
                <w:szCs w:val="24"/>
                <w:lang w:val="en-US"/>
              </w:rPr>
              <w:t>June 2016</w:t>
            </w:r>
          </w:p>
        </w:tc>
        <w:tc>
          <w:tcPr>
            <w:tcW w:w="3510" w:type="dxa"/>
          </w:tcPr>
          <w:p w:rsidR="00CC672A" w:rsidRDefault="005332BC" w:rsidP="00211D1F">
            <w:pPr>
              <w:rPr>
                <w:rFonts w:ascii="Times New Roman" w:hAnsi="Times New Roman" w:cs="Times New Roman"/>
                <w:sz w:val="24"/>
                <w:szCs w:val="24"/>
                <w:lang w:val="en-US"/>
              </w:rPr>
            </w:pPr>
            <w:r w:rsidRPr="000C1C44">
              <w:rPr>
                <w:rFonts w:ascii="Times New Roman" w:hAnsi="Times New Roman" w:cs="Times New Roman"/>
                <w:sz w:val="24"/>
                <w:szCs w:val="24"/>
                <w:lang w:val="en-US"/>
              </w:rPr>
              <w:t>Three-day</w:t>
            </w:r>
            <w:r w:rsidR="00CC672A" w:rsidRPr="000C1C44">
              <w:rPr>
                <w:rFonts w:ascii="Times New Roman" w:hAnsi="Times New Roman" w:cs="Times New Roman"/>
                <w:sz w:val="24"/>
                <w:szCs w:val="24"/>
                <w:lang w:val="en-US"/>
              </w:rPr>
              <w:t xml:space="preserve"> informal intergovernmental negotiations</w:t>
            </w:r>
          </w:p>
          <w:p w:rsidR="005B2042" w:rsidRPr="000C1C44" w:rsidRDefault="00C13EB4" w:rsidP="00211D1F">
            <w:pPr>
              <w:rPr>
                <w:rFonts w:ascii="Times New Roman" w:hAnsi="Times New Roman" w:cs="Times New Roman"/>
                <w:sz w:val="24"/>
                <w:szCs w:val="24"/>
                <w:lang w:val="en-US"/>
              </w:rPr>
            </w:pPr>
            <w:hyperlink r:id="rId20" w:history="1">
              <w:r w:rsidR="005B2042" w:rsidRPr="00281B04">
                <w:rPr>
                  <w:rStyle w:val="Hyperlink"/>
                  <w:rFonts w:ascii="Times New Roman" w:hAnsi="Times New Roman" w:cs="Times New Roman"/>
                  <w:sz w:val="24"/>
                  <w:szCs w:val="24"/>
                  <w:lang w:val="en-US"/>
                </w:rPr>
                <w:t>https://www.habitat3.org/the-new-urban-agenda/intersessional_process</w:t>
              </w:r>
            </w:hyperlink>
            <w:r w:rsidR="005B2042">
              <w:rPr>
                <w:rFonts w:ascii="Times New Roman" w:hAnsi="Times New Roman" w:cs="Times New Roman"/>
                <w:sz w:val="24"/>
                <w:szCs w:val="24"/>
                <w:lang w:val="en-US"/>
              </w:rPr>
              <w:t xml:space="preserve"> </w:t>
            </w:r>
          </w:p>
        </w:tc>
        <w:tc>
          <w:tcPr>
            <w:tcW w:w="2610" w:type="dxa"/>
          </w:tcPr>
          <w:p w:rsidR="00CC672A" w:rsidRPr="000C1C44" w:rsidRDefault="00CC672A" w:rsidP="00211D1F">
            <w:pPr>
              <w:rPr>
                <w:rFonts w:ascii="Times New Roman" w:hAnsi="Times New Roman" w:cs="Times New Roman"/>
                <w:sz w:val="24"/>
                <w:szCs w:val="24"/>
                <w:lang w:val="en-US"/>
              </w:rPr>
            </w:pPr>
            <w:r w:rsidRPr="000C1C44">
              <w:rPr>
                <w:rFonts w:ascii="Times New Roman" w:hAnsi="Times New Roman" w:cs="Times New Roman"/>
                <w:sz w:val="24"/>
                <w:szCs w:val="24"/>
                <w:lang w:val="en-US"/>
              </w:rPr>
              <w:t>New York</w:t>
            </w:r>
          </w:p>
        </w:tc>
        <w:tc>
          <w:tcPr>
            <w:tcW w:w="1484" w:type="dxa"/>
          </w:tcPr>
          <w:p w:rsidR="00CC672A" w:rsidRPr="000C1C44" w:rsidRDefault="00CC672A" w:rsidP="00211D1F">
            <w:pPr>
              <w:rPr>
                <w:rFonts w:ascii="Times New Roman" w:hAnsi="Times New Roman" w:cs="Times New Roman"/>
                <w:color w:val="FF0000"/>
                <w:sz w:val="24"/>
                <w:szCs w:val="24"/>
                <w:lang w:val="en-US"/>
              </w:rPr>
            </w:pPr>
          </w:p>
        </w:tc>
      </w:tr>
      <w:tr w:rsidR="00BD203A" w:rsidRPr="000C1C44" w:rsidTr="005B2042">
        <w:tc>
          <w:tcPr>
            <w:tcW w:w="1638" w:type="dxa"/>
          </w:tcPr>
          <w:p w:rsidR="00EA3D97" w:rsidRPr="000C1C44" w:rsidRDefault="00EA3D97" w:rsidP="00211D1F">
            <w:pPr>
              <w:rPr>
                <w:rFonts w:ascii="Times New Roman" w:hAnsi="Times New Roman" w:cs="Times New Roman"/>
                <w:sz w:val="24"/>
                <w:szCs w:val="24"/>
                <w:lang w:val="en-US"/>
              </w:rPr>
            </w:pPr>
            <w:r w:rsidRPr="000C1C44">
              <w:rPr>
                <w:rFonts w:ascii="Times New Roman" w:hAnsi="Times New Roman" w:cs="Times New Roman"/>
                <w:sz w:val="24"/>
                <w:szCs w:val="24"/>
                <w:lang w:val="en-US"/>
              </w:rPr>
              <w:t>16 June, 2016</w:t>
            </w:r>
          </w:p>
        </w:tc>
        <w:tc>
          <w:tcPr>
            <w:tcW w:w="3510" w:type="dxa"/>
          </w:tcPr>
          <w:p w:rsidR="00EA3D97" w:rsidRPr="000C1C44" w:rsidRDefault="00EA3D97" w:rsidP="00211D1F">
            <w:pPr>
              <w:rPr>
                <w:rFonts w:ascii="Times New Roman" w:hAnsi="Times New Roman" w:cs="Times New Roman"/>
                <w:sz w:val="24"/>
                <w:szCs w:val="24"/>
                <w:lang w:val="en-US"/>
              </w:rPr>
            </w:pPr>
            <w:r w:rsidRPr="000C1C44">
              <w:rPr>
                <w:rFonts w:ascii="Times New Roman" w:hAnsi="Times New Roman" w:cs="Times New Roman"/>
                <w:sz w:val="24"/>
                <w:szCs w:val="24"/>
                <w:lang w:val="en-US"/>
              </w:rPr>
              <w:t>Urban Thursday Breakfast: West Asia: urban challenges and sustainable development</w:t>
            </w:r>
          </w:p>
        </w:tc>
        <w:tc>
          <w:tcPr>
            <w:tcW w:w="2610" w:type="dxa"/>
          </w:tcPr>
          <w:p w:rsidR="007330D2" w:rsidRPr="000C1C44" w:rsidRDefault="00EA3D97" w:rsidP="007330D2">
            <w:pPr>
              <w:rPr>
                <w:rFonts w:ascii="Times New Roman" w:hAnsi="Times New Roman" w:cs="Times New Roman"/>
                <w:sz w:val="24"/>
                <w:szCs w:val="24"/>
                <w:lang w:val="en-US"/>
              </w:rPr>
            </w:pPr>
            <w:r w:rsidRPr="000C1C44">
              <w:rPr>
                <w:rFonts w:ascii="Times New Roman" w:hAnsi="Times New Roman" w:cs="Times New Roman"/>
                <w:sz w:val="24"/>
                <w:szCs w:val="24"/>
                <w:lang w:val="en-US"/>
              </w:rPr>
              <w:t>New York</w:t>
            </w:r>
          </w:p>
          <w:p w:rsidR="00EA3D97" w:rsidRPr="000C1C44" w:rsidRDefault="00EA3D97" w:rsidP="00EA3D97">
            <w:pPr>
              <w:rPr>
                <w:rFonts w:ascii="Times New Roman" w:hAnsi="Times New Roman" w:cs="Times New Roman"/>
                <w:sz w:val="24"/>
                <w:szCs w:val="24"/>
                <w:lang w:val="en-US"/>
              </w:rPr>
            </w:pPr>
          </w:p>
        </w:tc>
        <w:tc>
          <w:tcPr>
            <w:tcW w:w="1484" w:type="dxa"/>
          </w:tcPr>
          <w:p w:rsidR="00EA3D97" w:rsidRPr="000C1C44" w:rsidRDefault="00EA3D97" w:rsidP="00211D1F">
            <w:pPr>
              <w:rPr>
                <w:rFonts w:ascii="Times New Roman" w:hAnsi="Times New Roman" w:cs="Times New Roman"/>
                <w:sz w:val="24"/>
                <w:szCs w:val="24"/>
                <w:lang w:val="en-US"/>
              </w:rPr>
            </w:pPr>
          </w:p>
        </w:tc>
      </w:tr>
      <w:tr w:rsidR="00BD203A" w:rsidRPr="000C1C44" w:rsidTr="005B2042">
        <w:tc>
          <w:tcPr>
            <w:tcW w:w="1638" w:type="dxa"/>
          </w:tcPr>
          <w:p w:rsidR="00CC672A" w:rsidRPr="000C1C44" w:rsidRDefault="00D018C6" w:rsidP="00211D1F">
            <w:pPr>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29 June – 1 </w:t>
            </w:r>
            <w:r w:rsidR="00CC672A" w:rsidRPr="000C1C44">
              <w:rPr>
                <w:rFonts w:ascii="Times New Roman" w:hAnsi="Times New Roman" w:cs="Times New Roman"/>
                <w:sz w:val="24"/>
                <w:szCs w:val="24"/>
                <w:lang w:val="en-US"/>
              </w:rPr>
              <w:t>July 2016</w:t>
            </w:r>
          </w:p>
        </w:tc>
        <w:tc>
          <w:tcPr>
            <w:tcW w:w="3510" w:type="dxa"/>
          </w:tcPr>
          <w:p w:rsidR="00CC672A" w:rsidRDefault="00D018C6" w:rsidP="00211D1F">
            <w:pPr>
              <w:rPr>
                <w:rFonts w:ascii="Times New Roman" w:hAnsi="Times New Roman" w:cs="Times New Roman"/>
                <w:sz w:val="24"/>
                <w:szCs w:val="24"/>
                <w:lang w:val="en-US"/>
              </w:rPr>
            </w:pPr>
            <w:r w:rsidRPr="000C1C44">
              <w:rPr>
                <w:rFonts w:ascii="Times New Roman" w:hAnsi="Times New Roman" w:cs="Times New Roman"/>
                <w:sz w:val="24"/>
                <w:szCs w:val="24"/>
                <w:lang w:val="en-US"/>
              </w:rPr>
              <w:t>I</w:t>
            </w:r>
            <w:r w:rsidR="00CC672A" w:rsidRPr="000C1C44">
              <w:rPr>
                <w:rFonts w:ascii="Times New Roman" w:hAnsi="Times New Roman" w:cs="Times New Roman"/>
                <w:sz w:val="24"/>
                <w:szCs w:val="24"/>
                <w:lang w:val="en-US"/>
              </w:rPr>
              <w:t>nformal intergovernmental negotiations</w:t>
            </w:r>
          </w:p>
          <w:p w:rsidR="005B2042" w:rsidRPr="000C1C44" w:rsidRDefault="00C13EB4" w:rsidP="00211D1F">
            <w:pPr>
              <w:rPr>
                <w:rFonts w:ascii="Times New Roman" w:hAnsi="Times New Roman" w:cs="Times New Roman"/>
                <w:sz w:val="24"/>
                <w:szCs w:val="24"/>
                <w:lang w:val="en-US"/>
              </w:rPr>
            </w:pPr>
            <w:hyperlink r:id="rId21" w:history="1">
              <w:r w:rsidR="005B2042" w:rsidRPr="00281B04">
                <w:rPr>
                  <w:rStyle w:val="Hyperlink"/>
                  <w:rFonts w:ascii="Times New Roman" w:hAnsi="Times New Roman" w:cs="Times New Roman"/>
                  <w:sz w:val="24"/>
                  <w:szCs w:val="24"/>
                  <w:lang w:val="en-US"/>
                </w:rPr>
                <w:t>https://www.habitat3.org/the-new-urban-agenda/intersessional_process</w:t>
              </w:r>
            </w:hyperlink>
            <w:r w:rsidR="005B2042">
              <w:rPr>
                <w:rFonts w:ascii="Times New Roman" w:hAnsi="Times New Roman" w:cs="Times New Roman"/>
                <w:sz w:val="24"/>
                <w:szCs w:val="24"/>
                <w:lang w:val="en-US"/>
              </w:rPr>
              <w:t xml:space="preserve"> </w:t>
            </w:r>
          </w:p>
        </w:tc>
        <w:tc>
          <w:tcPr>
            <w:tcW w:w="2610" w:type="dxa"/>
          </w:tcPr>
          <w:p w:rsidR="00CC672A" w:rsidRPr="000C1C44" w:rsidRDefault="00CC672A" w:rsidP="00211D1F">
            <w:pPr>
              <w:rPr>
                <w:rFonts w:ascii="Times New Roman" w:hAnsi="Times New Roman" w:cs="Times New Roman"/>
                <w:sz w:val="24"/>
                <w:szCs w:val="24"/>
                <w:lang w:val="en-US"/>
              </w:rPr>
            </w:pPr>
            <w:r w:rsidRPr="000C1C44">
              <w:rPr>
                <w:rFonts w:ascii="Times New Roman" w:hAnsi="Times New Roman" w:cs="Times New Roman"/>
                <w:sz w:val="24"/>
                <w:szCs w:val="24"/>
                <w:lang w:val="en-US"/>
              </w:rPr>
              <w:t>New York</w:t>
            </w:r>
          </w:p>
        </w:tc>
        <w:tc>
          <w:tcPr>
            <w:tcW w:w="1484" w:type="dxa"/>
          </w:tcPr>
          <w:p w:rsidR="00CC672A" w:rsidRPr="000C1C44" w:rsidRDefault="00CC672A" w:rsidP="00211D1F">
            <w:pPr>
              <w:rPr>
                <w:rFonts w:ascii="Times New Roman" w:hAnsi="Times New Roman" w:cs="Times New Roman"/>
                <w:sz w:val="24"/>
                <w:szCs w:val="24"/>
                <w:lang w:val="en-US"/>
              </w:rPr>
            </w:pPr>
          </w:p>
        </w:tc>
      </w:tr>
      <w:tr w:rsidR="002F711D" w:rsidRPr="000C1C44" w:rsidTr="005B2042">
        <w:tc>
          <w:tcPr>
            <w:tcW w:w="1638" w:type="dxa"/>
          </w:tcPr>
          <w:p w:rsidR="00CC672A" w:rsidRPr="000C1C44" w:rsidRDefault="00CC672A">
            <w:pPr>
              <w:rPr>
                <w:rFonts w:ascii="Times New Roman" w:hAnsi="Times New Roman" w:cs="Times New Roman"/>
                <w:b/>
                <w:sz w:val="24"/>
                <w:szCs w:val="24"/>
                <w:lang w:val="en-US"/>
              </w:rPr>
            </w:pPr>
            <w:r w:rsidRPr="000C1C44">
              <w:rPr>
                <w:rFonts w:ascii="Times New Roman" w:hAnsi="Times New Roman" w:cs="Times New Roman"/>
                <w:b/>
                <w:sz w:val="24"/>
                <w:szCs w:val="24"/>
                <w:lang w:val="en-US"/>
              </w:rPr>
              <w:t>25 to 27 July, 2016</w:t>
            </w:r>
          </w:p>
        </w:tc>
        <w:tc>
          <w:tcPr>
            <w:tcW w:w="3510" w:type="dxa"/>
          </w:tcPr>
          <w:p w:rsidR="00CC672A" w:rsidRPr="000C1C44" w:rsidRDefault="00CC672A">
            <w:pPr>
              <w:rPr>
                <w:rFonts w:ascii="Times New Roman" w:hAnsi="Times New Roman" w:cs="Times New Roman"/>
                <w:b/>
                <w:sz w:val="24"/>
                <w:szCs w:val="24"/>
                <w:lang w:val="en-US"/>
              </w:rPr>
            </w:pPr>
            <w:r w:rsidRPr="000C1C44">
              <w:rPr>
                <w:rFonts w:ascii="Times New Roman" w:hAnsi="Times New Roman" w:cs="Times New Roman"/>
                <w:b/>
                <w:sz w:val="24"/>
                <w:szCs w:val="24"/>
                <w:lang w:val="en-US"/>
              </w:rPr>
              <w:t>The third session of the Preparatory Committee</w:t>
            </w:r>
          </w:p>
        </w:tc>
        <w:tc>
          <w:tcPr>
            <w:tcW w:w="2610" w:type="dxa"/>
          </w:tcPr>
          <w:p w:rsidR="00CC672A" w:rsidRPr="000C1C44" w:rsidRDefault="00CC672A">
            <w:pPr>
              <w:rPr>
                <w:rFonts w:ascii="Times New Roman" w:hAnsi="Times New Roman" w:cs="Times New Roman"/>
                <w:b/>
                <w:sz w:val="24"/>
                <w:szCs w:val="24"/>
                <w:lang w:val="en-US"/>
              </w:rPr>
            </w:pPr>
            <w:r w:rsidRPr="000C1C44">
              <w:rPr>
                <w:rFonts w:ascii="Times New Roman" w:hAnsi="Times New Roman" w:cs="Times New Roman"/>
                <w:b/>
                <w:sz w:val="24"/>
                <w:szCs w:val="24"/>
                <w:lang w:val="en-US"/>
              </w:rPr>
              <w:t>Surabaya, Indonesia</w:t>
            </w:r>
          </w:p>
        </w:tc>
        <w:tc>
          <w:tcPr>
            <w:tcW w:w="1484" w:type="dxa"/>
          </w:tcPr>
          <w:p w:rsidR="00CC672A" w:rsidRPr="000C1C44" w:rsidRDefault="00CC672A">
            <w:pPr>
              <w:rPr>
                <w:rFonts w:ascii="Times New Roman" w:hAnsi="Times New Roman" w:cs="Times New Roman"/>
                <w:sz w:val="24"/>
                <w:szCs w:val="24"/>
                <w:lang w:val="en-US"/>
              </w:rPr>
            </w:pPr>
          </w:p>
        </w:tc>
      </w:tr>
      <w:tr w:rsidR="002F711D" w:rsidRPr="000C1C44" w:rsidTr="005B2042">
        <w:tc>
          <w:tcPr>
            <w:tcW w:w="1638" w:type="dxa"/>
          </w:tcPr>
          <w:p w:rsidR="00CC672A" w:rsidRPr="000C1C44" w:rsidRDefault="00CC672A" w:rsidP="007E5613">
            <w:pPr>
              <w:rPr>
                <w:rFonts w:ascii="Times New Roman" w:hAnsi="Times New Roman" w:cs="Times New Roman"/>
                <w:b/>
                <w:sz w:val="24"/>
                <w:szCs w:val="24"/>
                <w:lang w:val="en-US"/>
              </w:rPr>
            </w:pPr>
            <w:r w:rsidRPr="000C1C44">
              <w:rPr>
                <w:rFonts w:ascii="Times New Roman" w:hAnsi="Times New Roman" w:cs="Times New Roman"/>
                <w:b/>
                <w:sz w:val="24"/>
                <w:szCs w:val="24"/>
                <w:lang w:val="en-US"/>
              </w:rPr>
              <w:t>17 to 20 October, 2016</w:t>
            </w:r>
          </w:p>
        </w:tc>
        <w:tc>
          <w:tcPr>
            <w:tcW w:w="3510" w:type="dxa"/>
          </w:tcPr>
          <w:p w:rsidR="00CC672A" w:rsidRPr="000C1C44" w:rsidRDefault="00CC672A">
            <w:pPr>
              <w:rPr>
                <w:rFonts w:ascii="Times New Roman" w:hAnsi="Times New Roman" w:cs="Times New Roman"/>
                <w:b/>
                <w:sz w:val="24"/>
                <w:szCs w:val="24"/>
                <w:lang w:val="en-US"/>
              </w:rPr>
            </w:pPr>
            <w:r w:rsidRPr="000C1C44">
              <w:rPr>
                <w:rFonts w:ascii="Times New Roman" w:hAnsi="Times New Roman" w:cs="Times New Roman"/>
                <w:b/>
                <w:sz w:val="24"/>
                <w:szCs w:val="24"/>
                <w:lang w:val="en-US"/>
              </w:rPr>
              <w:t>Habitat III</w:t>
            </w:r>
          </w:p>
        </w:tc>
        <w:tc>
          <w:tcPr>
            <w:tcW w:w="2610" w:type="dxa"/>
          </w:tcPr>
          <w:p w:rsidR="00CC672A" w:rsidRPr="000C1C44" w:rsidRDefault="00CC672A">
            <w:pPr>
              <w:rPr>
                <w:rFonts w:ascii="Times New Roman" w:hAnsi="Times New Roman" w:cs="Times New Roman"/>
                <w:b/>
                <w:sz w:val="24"/>
                <w:szCs w:val="24"/>
                <w:lang w:val="en-US"/>
              </w:rPr>
            </w:pPr>
            <w:r w:rsidRPr="000C1C44">
              <w:rPr>
                <w:rFonts w:ascii="Times New Roman" w:hAnsi="Times New Roman" w:cs="Times New Roman"/>
                <w:b/>
                <w:sz w:val="24"/>
                <w:szCs w:val="24"/>
                <w:lang w:val="en-US"/>
              </w:rPr>
              <w:t xml:space="preserve">Quito, Ecuador </w:t>
            </w:r>
          </w:p>
        </w:tc>
        <w:tc>
          <w:tcPr>
            <w:tcW w:w="1484" w:type="dxa"/>
          </w:tcPr>
          <w:p w:rsidR="00CC672A" w:rsidRPr="000C1C44" w:rsidRDefault="00CC672A">
            <w:pPr>
              <w:rPr>
                <w:rFonts w:ascii="Times New Roman" w:hAnsi="Times New Roman" w:cs="Times New Roman"/>
                <w:sz w:val="24"/>
                <w:szCs w:val="24"/>
                <w:lang w:val="en-US"/>
              </w:rPr>
            </w:pPr>
          </w:p>
        </w:tc>
      </w:tr>
      <w:tr w:rsidR="00BD203A" w:rsidRPr="000C1C44" w:rsidTr="005B2042">
        <w:tc>
          <w:tcPr>
            <w:tcW w:w="1638" w:type="dxa"/>
          </w:tcPr>
          <w:p w:rsidR="00CC672A" w:rsidRPr="000C1C44" w:rsidRDefault="00CC672A" w:rsidP="007E5613">
            <w:pPr>
              <w:rPr>
                <w:rFonts w:ascii="Times New Roman" w:hAnsi="Times New Roman" w:cs="Times New Roman"/>
                <w:sz w:val="24"/>
                <w:szCs w:val="24"/>
                <w:lang w:val="en-US"/>
              </w:rPr>
            </w:pPr>
            <w:r w:rsidRPr="000C1C44">
              <w:rPr>
                <w:rFonts w:ascii="Times New Roman" w:hAnsi="Times New Roman" w:cs="Times New Roman"/>
                <w:sz w:val="24"/>
                <w:szCs w:val="24"/>
                <w:lang w:val="en-US"/>
              </w:rPr>
              <w:t>2018</w:t>
            </w:r>
          </w:p>
        </w:tc>
        <w:tc>
          <w:tcPr>
            <w:tcW w:w="3510" w:type="dxa"/>
          </w:tcPr>
          <w:p w:rsidR="00CC672A" w:rsidRPr="000C1C44" w:rsidRDefault="00CC672A">
            <w:pPr>
              <w:rPr>
                <w:rFonts w:ascii="Times New Roman" w:hAnsi="Times New Roman" w:cs="Times New Roman"/>
                <w:sz w:val="24"/>
                <w:szCs w:val="24"/>
                <w:lang w:val="en-US"/>
              </w:rPr>
            </w:pPr>
            <w:r w:rsidRPr="000C1C44">
              <w:rPr>
                <w:rFonts w:ascii="Times New Roman" w:hAnsi="Times New Roman" w:cs="Times New Roman"/>
                <w:sz w:val="24"/>
                <w:szCs w:val="24"/>
                <w:lang w:val="en-US"/>
              </w:rPr>
              <w:t>Ninth session of the World Urban Forum</w:t>
            </w:r>
          </w:p>
        </w:tc>
        <w:tc>
          <w:tcPr>
            <w:tcW w:w="2610" w:type="dxa"/>
          </w:tcPr>
          <w:p w:rsidR="00CC672A" w:rsidRPr="000C1C44" w:rsidRDefault="00CC672A">
            <w:pPr>
              <w:rPr>
                <w:rFonts w:ascii="Times New Roman" w:hAnsi="Times New Roman" w:cs="Times New Roman"/>
                <w:sz w:val="24"/>
                <w:szCs w:val="24"/>
                <w:lang w:val="en-US"/>
              </w:rPr>
            </w:pPr>
            <w:r w:rsidRPr="000C1C44">
              <w:rPr>
                <w:rFonts w:ascii="Times New Roman" w:hAnsi="Times New Roman" w:cs="Times New Roman"/>
                <w:sz w:val="24"/>
                <w:szCs w:val="24"/>
                <w:lang w:val="en-US"/>
              </w:rPr>
              <w:t>Kuala Lumpur, Malaysia</w:t>
            </w:r>
          </w:p>
        </w:tc>
        <w:tc>
          <w:tcPr>
            <w:tcW w:w="1484" w:type="dxa"/>
          </w:tcPr>
          <w:p w:rsidR="00CC672A" w:rsidRPr="000C1C44" w:rsidRDefault="00CC672A">
            <w:pPr>
              <w:rPr>
                <w:rFonts w:ascii="Times New Roman" w:hAnsi="Times New Roman" w:cs="Times New Roman"/>
                <w:sz w:val="24"/>
                <w:szCs w:val="24"/>
                <w:lang w:val="en-US"/>
              </w:rPr>
            </w:pPr>
          </w:p>
        </w:tc>
      </w:tr>
    </w:tbl>
    <w:p w:rsidR="00912F50" w:rsidRPr="000C1C44" w:rsidRDefault="00912F50" w:rsidP="00103DF0">
      <w:pPr>
        <w:jc w:val="center"/>
        <w:rPr>
          <w:rFonts w:ascii="Times New Roman" w:hAnsi="Times New Roman" w:cs="Times New Roman"/>
          <w:b/>
          <w:sz w:val="24"/>
          <w:szCs w:val="24"/>
          <w:lang w:val="en-US"/>
        </w:rPr>
      </w:pPr>
      <w:r w:rsidRPr="000C1C44">
        <w:rPr>
          <w:rFonts w:ascii="Times New Roman" w:hAnsi="Times New Roman" w:cs="Times New Roman"/>
          <w:b/>
          <w:sz w:val="24"/>
          <w:szCs w:val="24"/>
          <w:lang w:val="en-US"/>
        </w:rPr>
        <w:lastRenderedPageBreak/>
        <w:t xml:space="preserve">Annex 2:  Select thematic issue areas that deserve particular attention and relevant </w:t>
      </w:r>
      <w:r w:rsidR="00226170" w:rsidRPr="000C1C44">
        <w:rPr>
          <w:rFonts w:ascii="Times New Roman" w:hAnsi="Times New Roman" w:cs="Times New Roman"/>
          <w:b/>
          <w:sz w:val="24"/>
          <w:szCs w:val="24"/>
          <w:lang w:val="en-US"/>
        </w:rPr>
        <w:t xml:space="preserve">issue papers and policy </w:t>
      </w:r>
      <w:r w:rsidRPr="000C1C44">
        <w:rPr>
          <w:rFonts w:ascii="Times New Roman" w:hAnsi="Times New Roman" w:cs="Times New Roman"/>
          <w:b/>
          <w:sz w:val="24"/>
          <w:szCs w:val="24"/>
          <w:lang w:val="en-US"/>
        </w:rPr>
        <w:t>papers for the Habitat III</w:t>
      </w:r>
    </w:p>
    <w:tbl>
      <w:tblPr>
        <w:tblStyle w:val="TableGrid"/>
        <w:tblW w:w="9288" w:type="dxa"/>
        <w:tblLook w:val="04A0" w:firstRow="1" w:lastRow="0" w:firstColumn="1" w:lastColumn="0" w:noHBand="0" w:noVBand="1"/>
      </w:tblPr>
      <w:tblGrid>
        <w:gridCol w:w="2263"/>
        <w:gridCol w:w="2795"/>
        <w:gridCol w:w="4230"/>
      </w:tblGrid>
      <w:tr w:rsidR="00D46E84" w:rsidRPr="000C1C44" w:rsidTr="009E7CF5">
        <w:tc>
          <w:tcPr>
            <w:tcW w:w="2263" w:type="dxa"/>
          </w:tcPr>
          <w:p w:rsidR="00D46E84" w:rsidRPr="000C1C44" w:rsidRDefault="00912F50">
            <w:pPr>
              <w:rPr>
                <w:rFonts w:ascii="Times New Roman" w:hAnsi="Times New Roman" w:cs="Times New Roman"/>
                <w:b/>
                <w:sz w:val="24"/>
                <w:szCs w:val="24"/>
                <w:lang w:val="en-US"/>
              </w:rPr>
            </w:pPr>
            <w:r w:rsidRPr="000C1C44">
              <w:rPr>
                <w:rFonts w:ascii="Times New Roman" w:hAnsi="Times New Roman" w:cs="Times New Roman"/>
                <w:b/>
                <w:sz w:val="24"/>
                <w:szCs w:val="24"/>
                <w:lang w:val="en-US"/>
              </w:rPr>
              <w:t xml:space="preserve">Thematic Issue </w:t>
            </w:r>
            <w:r w:rsidR="00D46E84" w:rsidRPr="000C1C44">
              <w:rPr>
                <w:rFonts w:ascii="Times New Roman" w:hAnsi="Times New Roman" w:cs="Times New Roman"/>
                <w:b/>
                <w:sz w:val="24"/>
                <w:szCs w:val="24"/>
                <w:lang w:val="en-US"/>
              </w:rPr>
              <w:t>Areas</w:t>
            </w:r>
          </w:p>
        </w:tc>
        <w:tc>
          <w:tcPr>
            <w:tcW w:w="2795" w:type="dxa"/>
          </w:tcPr>
          <w:p w:rsidR="00D46E84" w:rsidRPr="000C1C44" w:rsidRDefault="00912F50" w:rsidP="00912F50">
            <w:pPr>
              <w:rPr>
                <w:rFonts w:ascii="Times New Roman" w:hAnsi="Times New Roman" w:cs="Times New Roman"/>
                <w:b/>
                <w:sz w:val="24"/>
                <w:szCs w:val="24"/>
                <w:lang w:val="en-US"/>
              </w:rPr>
            </w:pPr>
            <w:r w:rsidRPr="000C1C44">
              <w:rPr>
                <w:rFonts w:ascii="Times New Roman" w:hAnsi="Times New Roman" w:cs="Times New Roman"/>
                <w:b/>
                <w:sz w:val="24"/>
                <w:szCs w:val="24"/>
                <w:lang w:val="en-US"/>
              </w:rPr>
              <w:t>Potential entry points for mainstreaming d</w:t>
            </w:r>
            <w:r w:rsidR="00D46E84" w:rsidRPr="000C1C44">
              <w:rPr>
                <w:rFonts w:ascii="Times New Roman" w:hAnsi="Times New Roman" w:cs="Times New Roman"/>
                <w:b/>
                <w:sz w:val="24"/>
                <w:szCs w:val="24"/>
                <w:lang w:val="en-US"/>
              </w:rPr>
              <w:t>isability</w:t>
            </w:r>
            <w:r w:rsidRPr="000C1C44">
              <w:rPr>
                <w:rFonts w:ascii="Times New Roman" w:hAnsi="Times New Roman" w:cs="Times New Roman"/>
                <w:b/>
                <w:sz w:val="24"/>
                <w:szCs w:val="24"/>
                <w:lang w:val="en-US"/>
              </w:rPr>
              <w:t xml:space="preserve">  </w:t>
            </w:r>
          </w:p>
        </w:tc>
        <w:tc>
          <w:tcPr>
            <w:tcW w:w="4230" w:type="dxa"/>
          </w:tcPr>
          <w:p w:rsidR="00D46E84" w:rsidRPr="000C1C44" w:rsidRDefault="00103DF0" w:rsidP="00F858CD">
            <w:pPr>
              <w:rPr>
                <w:rFonts w:ascii="Times New Roman" w:hAnsi="Times New Roman" w:cs="Times New Roman"/>
                <w:b/>
                <w:sz w:val="24"/>
                <w:szCs w:val="24"/>
                <w:lang w:val="en-US"/>
              </w:rPr>
            </w:pPr>
            <w:r w:rsidRPr="000C1C44">
              <w:rPr>
                <w:rFonts w:ascii="Times New Roman" w:hAnsi="Times New Roman" w:cs="Times New Roman"/>
                <w:b/>
                <w:sz w:val="24"/>
                <w:szCs w:val="24"/>
                <w:lang w:val="en-US"/>
              </w:rPr>
              <w:t>Resources for reference</w:t>
            </w:r>
          </w:p>
        </w:tc>
      </w:tr>
      <w:tr w:rsidR="00D46E84" w:rsidRPr="000C1C44" w:rsidTr="009E7CF5">
        <w:tc>
          <w:tcPr>
            <w:tcW w:w="2263" w:type="dxa"/>
          </w:tcPr>
          <w:p w:rsidR="00D46E84" w:rsidRPr="000C1C44" w:rsidRDefault="00D46E84">
            <w:pPr>
              <w:rPr>
                <w:rFonts w:ascii="Times New Roman" w:hAnsi="Times New Roman" w:cs="Times New Roman"/>
                <w:sz w:val="24"/>
                <w:szCs w:val="24"/>
                <w:lang w:val="en-US"/>
              </w:rPr>
            </w:pPr>
            <w:r w:rsidRPr="000C1C44">
              <w:rPr>
                <w:rFonts w:ascii="Times New Roman" w:hAnsi="Times New Roman" w:cs="Times New Roman"/>
                <w:sz w:val="24"/>
                <w:szCs w:val="24"/>
                <w:lang w:val="en-US"/>
              </w:rPr>
              <w:t>Social Cohesion and Equity - Liveable Cities</w:t>
            </w:r>
          </w:p>
        </w:tc>
        <w:tc>
          <w:tcPr>
            <w:tcW w:w="2795" w:type="dxa"/>
          </w:tcPr>
          <w:p w:rsidR="00D46E84" w:rsidRPr="000C1C44" w:rsidRDefault="00912F50" w:rsidP="00C03C3D">
            <w:pPr>
              <w:pStyle w:val="ListParagraph"/>
              <w:numPr>
                <w:ilvl w:val="0"/>
                <w:numId w:val="4"/>
              </w:numPr>
              <w:ind w:left="257" w:hanging="257"/>
              <w:rPr>
                <w:rFonts w:ascii="Times New Roman" w:hAnsi="Times New Roman" w:cs="Times New Roman"/>
                <w:sz w:val="24"/>
                <w:szCs w:val="24"/>
                <w:lang w:val="en-US"/>
              </w:rPr>
            </w:pPr>
            <w:r w:rsidRPr="000C1C44">
              <w:rPr>
                <w:rFonts w:ascii="Times New Roman" w:hAnsi="Times New Roman" w:cs="Times New Roman"/>
                <w:sz w:val="24"/>
                <w:szCs w:val="24"/>
                <w:lang w:val="en-US"/>
              </w:rPr>
              <w:t>Reducing poverty and inequality and advancing social i</w:t>
            </w:r>
            <w:r w:rsidR="00D46E84" w:rsidRPr="000C1C44">
              <w:rPr>
                <w:rFonts w:ascii="Times New Roman" w:hAnsi="Times New Roman" w:cs="Times New Roman"/>
                <w:sz w:val="24"/>
                <w:szCs w:val="24"/>
                <w:lang w:val="en-US"/>
              </w:rPr>
              <w:t>nclusion of persons with disabilities in the urban setting</w:t>
            </w:r>
          </w:p>
          <w:p w:rsidR="00912F50" w:rsidRPr="000C1C44" w:rsidRDefault="00912F50" w:rsidP="00C03C3D">
            <w:pPr>
              <w:pStyle w:val="ListParagraph"/>
              <w:numPr>
                <w:ilvl w:val="0"/>
                <w:numId w:val="4"/>
              </w:numPr>
              <w:ind w:left="257" w:hanging="257"/>
              <w:rPr>
                <w:rFonts w:ascii="Times New Roman" w:hAnsi="Times New Roman" w:cs="Times New Roman"/>
                <w:sz w:val="24"/>
                <w:szCs w:val="24"/>
                <w:lang w:val="en-US"/>
              </w:rPr>
            </w:pPr>
            <w:r w:rsidRPr="000C1C44">
              <w:rPr>
                <w:rFonts w:ascii="Times New Roman" w:hAnsi="Times New Roman" w:cs="Times New Roman"/>
                <w:sz w:val="24"/>
                <w:szCs w:val="24"/>
                <w:lang w:val="en-US"/>
              </w:rPr>
              <w:t>Accessible urban infrastructures and public services;</w:t>
            </w:r>
          </w:p>
          <w:p w:rsidR="00D46E84" w:rsidRPr="000C1C44" w:rsidRDefault="00912F50" w:rsidP="00C03C3D">
            <w:pPr>
              <w:pStyle w:val="ListParagraph"/>
              <w:numPr>
                <w:ilvl w:val="0"/>
                <w:numId w:val="4"/>
              </w:numPr>
              <w:ind w:left="257" w:hanging="257"/>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Disability </w:t>
            </w:r>
            <w:r w:rsidR="00226170" w:rsidRPr="000C1C44">
              <w:rPr>
                <w:rFonts w:ascii="Times New Roman" w:hAnsi="Times New Roman" w:cs="Times New Roman"/>
                <w:sz w:val="24"/>
                <w:szCs w:val="24"/>
                <w:lang w:val="en-US"/>
              </w:rPr>
              <w:t xml:space="preserve">inclusive, </w:t>
            </w:r>
            <w:r w:rsidRPr="000C1C44">
              <w:rPr>
                <w:rFonts w:ascii="Times New Roman" w:hAnsi="Times New Roman" w:cs="Times New Roman"/>
                <w:sz w:val="24"/>
                <w:szCs w:val="24"/>
                <w:lang w:val="en-US"/>
              </w:rPr>
              <w:t xml:space="preserve">responsive </w:t>
            </w:r>
            <w:r w:rsidR="00226170" w:rsidRPr="000C1C44">
              <w:rPr>
                <w:rFonts w:ascii="Times New Roman" w:hAnsi="Times New Roman" w:cs="Times New Roman"/>
                <w:sz w:val="24"/>
                <w:szCs w:val="24"/>
                <w:lang w:val="en-US"/>
              </w:rPr>
              <w:t xml:space="preserve"> and user friendly </w:t>
            </w:r>
            <w:r w:rsidRPr="000C1C44">
              <w:rPr>
                <w:rFonts w:ascii="Times New Roman" w:hAnsi="Times New Roman" w:cs="Times New Roman"/>
                <w:sz w:val="24"/>
                <w:szCs w:val="24"/>
                <w:lang w:val="en-US"/>
              </w:rPr>
              <w:t xml:space="preserve">urban disasters and humanitarian response strategies </w:t>
            </w:r>
          </w:p>
          <w:p w:rsidR="00D46E84" w:rsidRPr="000C1C44" w:rsidRDefault="00912F50" w:rsidP="00F46F04">
            <w:pPr>
              <w:pStyle w:val="ListParagraph"/>
              <w:numPr>
                <w:ilvl w:val="0"/>
                <w:numId w:val="4"/>
              </w:numPr>
              <w:ind w:left="257" w:hanging="257"/>
              <w:rPr>
                <w:rFonts w:ascii="Times New Roman" w:hAnsi="Times New Roman" w:cs="Times New Roman"/>
                <w:sz w:val="24"/>
                <w:szCs w:val="24"/>
                <w:lang w:val="en-US"/>
              </w:rPr>
            </w:pPr>
            <w:r w:rsidRPr="000C1C44">
              <w:rPr>
                <w:rFonts w:ascii="Times New Roman" w:hAnsi="Times New Roman" w:cs="Times New Roman"/>
                <w:sz w:val="24"/>
                <w:szCs w:val="24"/>
                <w:lang w:val="en-US"/>
              </w:rPr>
              <w:t>Migrants and refugees with disabilities</w:t>
            </w:r>
          </w:p>
        </w:tc>
        <w:tc>
          <w:tcPr>
            <w:tcW w:w="4230" w:type="dxa"/>
          </w:tcPr>
          <w:p w:rsidR="00D46E84" w:rsidRPr="000C1C44" w:rsidRDefault="00D46E84" w:rsidP="00D446A1">
            <w:pPr>
              <w:pStyle w:val="ListParagraph"/>
              <w:numPr>
                <w:ilvl w:val="0"/>
                <w:numId w:val="5"/>
              </w:numPr>
              <w:ind w:left="294" w:hanging="294"/>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Issue Paper: </w:t>
            </w:r>
            <w:hyperlink r:id="rId22" w:history="1">
              <w:r w:rsidRPr="000C1C44">
                <w:rPr>
                  <w:rStyle w:val="Hyperlink"/>
                  <w:rFonts w:ascii="Times New Roman" w:hAnsi="Times New Roman" w:cs="Times New Roman"/>
                  <w:sz w:val="24"/>
                  <w:szCs w:val="24"/>
                  <w:lang w:val="en-US"/>
                </w:rPr>
                <w:t>Inclusive cities</w:t>
              </w:r>
            </w:hyperlink>
          </w:p>
          <w:p w:rsidR="00D46E84" w:rsidRPr="000C1C44" w:rsidRDefault="00D46E84" w:rsidP="00D446A1">
            <w:pPr>
              <w:pStyle w:val="ListParagraph"/>
              <w:numPr>
                <w:ilvl w:val="0"/>
                <w:numId w:val="5"/>
              </w:numPr>
              <w:ind w:left="294" w:hanging="294"/>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Issue Paper: </w:t>
            </w:r>
            <w:hyperlink r:id="rId23" w:history="1">
              <w:r w:rsidRPr="000C1C44">
                <w:rPr>
                  <w:rStyle w:val="Hyperlink"/>
                  <w:rFonts w:ascii="Times New Roman" w:hAnsi="Times New Roman" w:cs="Times New Roman"/>
                  <w:sz w:val="24"/>
                  <w:szCs w:val="24"/>
                  <w:lang w:val="en-US"/>
                </w:rPr>
                <w:t>Migration and refugees in urban areas</w:t>
              </w:r>
            </w:hyperlink>
          </w:p>
          <w:p w:rsidR="00D46E84" w:rsidRPr="000C1C44" w:rsidRDefault="00D46E84" w:rsidP="00D446A1">
            <w:pPr>
              <w:pStyle w:val="ListParagraph"/>
              <w:numPr>
                <w:ilvl w:val="0"/>
                <w:numId w:val="5"/>
              </w:numPr>
              <w:ind w:left="294" w:hanging="294"/>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Issue Paper: </w:t>
            </w:r>
            <w:hyperlink r:id="rId24" w:history="1">
              <w:r w:rsidRPr="000C1C44">
                <w:rPr>
                  <w:rStyle w:val="Hyperlink"/>
                  <w:rFonts w:ascii="Times New Roman" w:hAnsi="Times New Roman" w:cs="Times New Roman"/>
                  <w:sz w:val="24"/>
                  <w:szCs w:val="24"/>
                  <w:lang w:val="en-US"/>
                </w:rPr>
                <w:t>Safer cities</w:t>
              </w:r>
            </w:hyperlink>
          </w:p>
          <w:p w:rsidR="00D46E84" w:rsidRPr="000C1C44" w:rsidRDefault="00D46E84" w:rsidP="00116C33">
            <w:pPr>
              <w:pStyle w:val="ListParagraph"/>
              <w:numPr>
                <w:ilvl w:val="0"/>
                <w:numId w:val="5"/>
              </w:numPr>
              <w:ind w:left="294" w:hanging="294"/>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Issue Paper: </w:t>
            </w:r>
            <w:hyperlink r:id="rId25" w:history="1">
              <w:r w:rsidRPr="000C1C44">
                <w:rPr>
                  <w:rStyle w:val="Hyperlink"/>
                  <w:rFonts w:ascii="Times New Roman" w:hAnsi="Times New Roman" w:cs="Times New Roman"/>
                  <w:sz w:val="24"/>
                  <w:szCs w:val="24"/>
                  <w:lang w:val="en-US"/>
                </w:rPr>
                <w:t>Urban culture and heritage</w:t>
              </w:r>
            </w:hyperlink>
          </w:p>
          <w:p w:rsidR="00D46E84" w:rsidRPr="000C1C44" w:rsidRDefault="00D46E84" w:rsidP="00116C33">
            <w:pPr>
              <w:pStyle w:val="ListParagraph"/>
              <w:numPr>
                <w:ilvl w:val="0"/>
                <w:numId w:val="5"/>
              </w:numPr>
              <w:ind w:left="294" w:hanging="294"/>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Policy Paper: </w:t>
            </w:r>
            <w:hyperlink r:id="rId26" w:history="1">
              <w:r w:rsidRPr="000C1C44">
                <w:rPr>
                  <w:rStyle w:val="Hyperlink"/>
                  <w:rFonts w:ascii="Times New Roman" w:hAnsi="Times New Roman" w:cs="Times New Roman"/>
                  <w:sz w:val="24"/>
                  <w:szCs w:val="24"/>
                  <w:lang w:val="en-US"/>
                </w:rPr>
                <w:t>Right to the City and Cities for All</w:t>
              </w:r>
            </w:hyperlink>
          </w:p>
          <w:p w:rsidR="00D46E84" w:rsidRPr="000C1C44" w:rsidRDefault="00D46E84" w:rsidP="00116C33">
            <w:pPr>
              <w:pStyle w:val="ListParagraph"/>
              <w:numPr>
                <w:ilvl w:val="0"/>
                <w:numId w:val="5"/>
              </w:numPr>
              <w:ind w:left="294" w:hanging="294"/>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Policy Paper: </w:t>
            </w:r>
            <w:hyperlink r:id="rId27" w:history="1">
              <w:r w:rsidRPr="000C1C44">
                <w:rPr>
                  <w:rStyle w:val="Hyperlink"/>
                  <w:rFonts w:ascii="Times New Roman" w:hAnsi="Times New Roman" w:cs="Times New Roman"/>
                  <w:sz w:val="24"/>
                  <w:szCs w:val="24"/>
                  <w:lang w:val="en-US"/>
                </w:rPr>
                <w:t>Socio-Cultural Urban Framework</w:t>
              </w:r>
            </w:hyperlink>
          </w:p>
        </w:tc>
      </w:tr>
      <w:tr w:rsidR="00D46E84" w:rsidRPr="000C1C44" w:rsidTr="009E7CF5">
        <w:tc>
          <w:tcPr>
            <w:tcW w:w="2263" w:type="dxa"/>
          </w:tcPr>
          <w:p w:rsidR="00D46E84" w:rsidRPr="000C1C44" w:rsidRDefault="00D46E84">
            <w:pPr>
              <w:rPr>
                <w:rFonts w:ascii="Times New Roman" w:hAnsi="Times New Roman" w:cs="Times New Roman"/>
                <w:sz w:val="24"/>
                <w:szCs w:val="24"/>
                <w:lang w:val="en-US"/>
              </w:rPr>
            </w:pPr>
            <w:r w:rsidRPr="000C1C44">
              <w:rPr>
                <w:rFonts w:ascii="Times New Roman" w:hAnsi="Times New Roman" w:cs="Times New Roman"/>
                <w:sz w:val="24"/>
                <w:szCs w:val="24"/>
                <w:lang w:val="en-US"/>
              </w:rPr>
              <w:t>Urban Frameworks</w:t>
            </w:r>
          </w:p>
        </w:tc>
        <w:tc>
          <w:tcPr>
            <w:tcW w:w="2795" w:type="dxa"/>
          </w:tcPr>
          <w:p w:rsidR="00D46E84" w:rsidRPr="000C1C44" w:rsidRDefault="00D46E84" w:rsidP="007E2545">
            <w:pPr>
              <w:pStyle w:val="ListParagraph"/>
              <w:numPr>
                <w:ilvl w:val="0"/>
                <w:numId w:val="6"/>
              </w:numPr>
              <w:ind w:left="257" w:hanging="257"/>
              <w:rPr>
                <w:rFonts w:ascii="Times New Roman" w:hAnsi="Times New Roman" w:cs="Times New Roman"/>
                <w:sz w:val="24"/>
                <w:szCs w:val="24"/>
                <w:lang w:val="en-US"/>
              </w:rPr>
            </w:pPr>
            <w:r w:rsidRPr="000C1C44">
              <w:rPr>
                <w:rFonts w:ascii="Times New Roman" w:hAnsi="Times New Roman" w:cs="Times New Roman"/>
                <w:sz w:val="24"/>
                <w:szCs w:val="24"/>
                <w:lang w:val="en-US"/>
              </w:rPr>
              <w:t>Inclusion of</w:t>
            </w:r>
            <w:r w:rsidR="00226170" w:rsidRPr="000C1C44">
              <w:rPr>
                <w:rFonts w:ascii="Times New Roman" w:hAnsi="Times New Roman" w:cs="Times New Roman"/>
                <w:sz w:val="24"/>
                <w:szCs w:val="24"/>
                <w:lang w:val="en-US"/>
              </w:rPr>
              <w:t xml:space="preserve"> disability and accessibility </w:t>
            </w:r>
            <w:r w:rsidRPr="000C1C44">
              <w:rPr>
                <w:rFonts w:ascii="Times New Roman" w:hAnsi="Times New Roman" w:cs="Times New Roman"/>
                <w:sz w:val="24"/>
                <w:szCs w:val="24"/>
                <w:lang w:val="en-US"/>
              </w:rPr>
              <w:t>in urban laws and legislations</w:t>
            </w:r>
          </w:p>
          <w:p w:rsidR="00D46E84" w:rsidRPr="000C1C44" w:rsidRDefault="00226170" w:rsidP="007E2545">
            <w:pPr>
              <w:pStyle w:val="ListParagraph"/>
              <w:numPr>
                <w:ilvl w:val="0"/>
                <w:numId w:val="6"/>
              </w:numPr>
              <w:ind w:left="257" w:hanging="257"/>
              <w:rPr>
                <w:rFonts w:ascii="Times New Roman" w:hAnsi="Times New Roman" w:cs="Times New Roman"/>
                <w:sz w:val="24"/>
                <w:szCs w:val="24"/>
                <w:lang w:val="en-US"/>
              </w:rPr>
            </w:pPr>
            <w:r w:rsidRPr="000C1C44">
              <w:rPr>
                <w:rFonts w:ascii="Times New Roman" w:hAnsi="Times New Roman" w:cs="Times New Roman"/>
                <w:sz w:val="24"/>
                <w:szCs w:val="24"/>
                <w:lang w:val="en-US"/>
              </w:rPr>
              <w:t>A</w:t>
            </w:r>
            <w:r w:rsidR="00D46E84" w:rsidRPr="000C1C44">
              <w:rPr>
                <w:rFonts w:ascii="Times New Roman" w:hAnsi="Times New Roman" w:cs="Times New Roman"/>
                <w:sz w:val="24"/>
                <w:szCs w:val="24"/>
                <w:lang w:val="en-US"/>
              </w:rPr>
              <w:t>ccessibility</w:t>
            </w:r>
            <w:r w:rsidRPr="000C1C44">
              <w:rPr>
                <w:rFonts w:ascii="Times New Roman" w:hAnsi="Times New Roman" w:cs="Times New Roman"/>
                <w:sz w:val="24"/>
                <w:szCs w:val="24"/>
                <w:lang w:val="en-US"/>
              </w:rPr>
              <w:t xml:space="preserve"> standards and their implementation</w:t>
            </w:r>
          </w:p>
          <w:p w:rsidR="00D46E84" w:rsidRPr="000C1C44" w:rsidRDefault="00226170" w:rsidP="00226170">
            <w:pPr>
              <w:pStyle w:val="ListParagraph"/>
              <w:numPr>
                <w:ilvl w:val="0"/>
                <w:numId w:val="6"/>
              </w:numPr>
              <w:ind w:left="257" w:hanging="257"/>
              <w:rPr>
                <w:rFonts w:ascii="Times New Roman" w:hAnsi="Times New Roman" w:cs="Times New Roman"/>
                <w:sz w:val="24"/>
                <w:szCs w:val="24"/>
                <w:lang w:val="en-US"/>
              </w:rPr>
            </w:pPr>
            <w:r w:rsidRPr="000C1C44">
              <w:rPr>
                <w:rFonts w:ascii="Times New Roman" w:hAnsi="Times New Roman" w:cs="Times New Roman"/>
                <w:sz w:val="24"/>
                <w:szCs w:val="24"/>
                <w:lang w:val="en-US"/>
              </w:rPr>
              <w:t>Investment for improving/ensuring accessible infrastructures, facilities, products and services</w:t>
            </w:r>
          </w:p>
        </w:tc>
        <w:tc>
          <w:tcPr>
            <w:tcW w:w="4230" w:type="dxa"/>
          </w:tcPr>
          <w:p w:rsidR="00D46E84" w:rsidRPr="000C1C44" w:rsidRDefault="00D46E84" w:rsidP="00D446A1">
            <w:pPr>
              <w:pStyle w:val="ListParagraph"/>
              <w:numPr>
                <w:ilvl w:val="0"/>
                <w:numId w:val="7"/>
              </w:numPr>
              <w:ind w:left="294" w:hanging="270"/>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Issue Paper: </w:t>
            </w:r>
            <w:hyperlink r:id="rId28" w:history="1">
              <w:r w:rsidRPr="000C1C44">
                <w:rPr>
                  <w:rStyle w:val="Hyperlink"/>
                  <w:rFonts w:ascii="Times New Roman" w:hAnsi="Times New Roman" w:cs="Times New Roman"/>
                  <w:sz w:val="24"/>
                  <w:szCs w:val="24"/>
                  <w:lang w:val="en-US"/>
                </w:rPr>
                <w:t>Urban rules and legislation</w:t>
              </w:r>
            </w:hyperlink>
          </w:p>
          <w:p w:rsidR="00D46E84" w:rsidRPr="000C1C44" w:rsidRDefault="00D46E84" w:rsidP="00D446A1">
            <w:pPr>
              <w:pStyle w:val="ListParagraph"/>
              <w:numPr>
                <w:ilvl w:val="0"/>
                <w:numId w:val="7"/>
              </w:numPr>
              <w:ind w:left="294" w:hanging="270"/>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Issue Paper: </w:t>
            </w:r>
            <w:hyperlink r:id="rId29" w:history="1">
              <w:r w:rsidRPr="000C1C44">
                <w:rPr>
                  <w:rStyle w:val="Hyperlink"/>
                  <w:rFonts w:ascii="Times New Roman" w:hAnsi="Times New Roman" w:cs="Times New Roman"/>
                  <w:sz w:val="24"/>
                  <w:szCs w:val="24"/>
                  <w:lang w:val="en-US"/>
                </w:rPr>
                <w:t>Urban governance</w:t>
              </w:r>
            </w:hyperlink>
          </w:p>
          <w:p w:rsidR="00D46E84" w:rsidRPr="000C1C44" w:rsidRDefault="00D46E84" w:rsidP="00EA2C14">
            <w:pPr>
              <w:pStyle w:val="ListParagraph"/>
              <w:numPr>
                <w:ilvl w:val="0"/>
                <w:numId w:val="7"/>
              </w:numPr>
              <w:ind w:left="294" w:hanging="270"/>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Issue Paper: </w:t>
            </w:r>
            <w:hyperlink r:id="rId30" w:history="1">
              <w:r w:rsidRPr="000C1C44">
                <w:rPr>
                  <w:rStyle w:val="Hyperlink"/>
                  <w:rFonts w:ascii="Times New Roman" w:hAnsi="Times New Roman" w:cs="Times New Roman"/>
                  <w:sz w:val="24"/>
                  <w:szCs w:val="24"/>
                  <w:lang w:val="en-US"/>
                </w:rPr>
                <w:t>Municipal finance</w:t>
              </w:r>
            </w:hyperlink>
          </w:p>
          <w:p w:rsidR="00D46E84" w:rsidRPr="000C1C44" w:rsidRDefault="00D46E84" w:rsidP="00C519FA">
            <w:pPr>
              <w:pStyle w:val="ListParagraph"/>
              <w:numPr>
                <w:ilvl w:val="0"/>
                <w:numId w:val="7"/>
              </w:numPr>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Policy Paper: </w:t>
            </w:r>
            <w:hyperlink r:id="rId31" w:history="1">
              <w:r w:rsidRPr="000C1C44">
                <w:rPr>
                  <w:rStyle w:val="Hyperlink"/>
                  <w:rFonts w:ascii="Times New Roman" w:hAnsi="Times New Roman" w:cs="Times New Roman"/>
                  <w:sz w:val="24"/>
                  <w:szCs w:val="24"/>
                  <w:lang w:val="en-US"/>
                </w:rPr>
                <w:t>National Urban Policies</w:t>
              </w:r>
            </w:hyperlink>
          </w:p>
          <w:p w:rsidR="00D46E84" w:rsidRPr="000C1C44" w:rsidRDefault="00D46E84" w:rsidP="00C519FA">
            <w:pPr>
              <w:pStyle w:val="ListParagraph"/>
              <w:numPr>
                <w:ilvl w:val="0"/>
                <w:numId w:val="7"/>
              </w:numPr>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Policy Paper: </w:t>
            </w:r>
            <w:hyperlink r:id="rId32" w:history="1">
              <w:r w:rsidRPr="000C1C44">
                <w:rPr>
                  <w:rStyle w:val="Hyperlink"/>
                  <w:rFonts w:ascii="Times New Roman" w:hAnsi="Times New Roman" w:cs="Times New Roman"/>
                  <w:sz w:val="24"/>
                  <w:szCs w:val="24"/>
                  <w:lang w:val="en-US"/>
                </w:rPr>
                <w:t>Urban Governance, Capacity and Institutional Development</w:t>
              </w:r>
            </w:hyperlink>
          </w:p>
          <w:p w:rsidR="00D46E84" w:rsidRPr="000C1C44" w:rsidRDefault="00D46E84" w:rsidP="00C519FA">
            <w:pPr>
              <w:pStyle w:val="ListParagraph"/>
              <w:numPr>
                <w:ilvl w:val="0"/>
                <w:numId w:val="7"/>
              </w:numPr>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Policy Paper: </w:t>
            </w:r>
            <w:hyperlink r:id="rId33" w:history="1">
              <w:r w:rsidRPr="000C1C44">
                <w:rPr>
                  <w:rStyle w:val="Hyperlink"/>
                  <w:rFonts w:ascii="Times New Roman" w:hAnsi="Times New Roman" w:cs="Times New Roman"/>
                  <w:sz w:val="24"/>
                  <w:szCs w:val="24"/>
                  <w:lang w:val="en-US"/>
                </w:rPr>
                <w:t>Municipal Finance and Local Fiscal System</w:t>
              </w:r>
            </w:hyperlink>
          </w:p>
        </w:tc>
      </w:tr>
      <w:tr w:rsidR="00D46E84" w:rsidRPr="000C1C44" w:rsidTr="009E7CF5">
        <w:tc>
          <w:tcPr>
            <w:tcW w:w="2263" w:type="dxa"/>
          </w:tcPr>
          <w:p w:rsidR="00D46E84" w:rsidRPr="000C1C44" w:rsidRDefault="00D46E84">
            <w:pPr>
              <w:rPr>
                <w:rFonts w:ascii="Times New Roman" w:hAnsi="Times New Roman" w:cs="Times New Roman"/>
                <w:sz w:val="24"/>
                <w:szCs w:val="24"/>
                <w:lang w:val="en-US"/>
              </w:rPr>
            </w:pPr>
            <w:r w:rsidRPr="000C1C44">
              <w:rPr>
                <w:rFonts w:ascii="Times New Roman" w:hAnsi="Times New Roman" w:cs="Times New Roman"/>
                <w:sz w:val="24"/>
                <w:szCs w:val="24"/>
                <w:lang w:val="en-US"/>
              </w:rPr>
              <w:t>Spatial Development</w:t>
            </w:r>
          </w:p>
        </w:tc>
        <w:tc>
          <w:tcPr>
            <w:tcW w:w="2795" w:type="dxa"/>
          </w:tcPr>
          <w:p w:rsidR="00D46E84" w:rsidRPr="000C1C44" w:rsidRDefault="00D46E84" w:rsidP="005C2860">
            <w:pPr>
              <w:pStyle w:val="ListParagraph"/>
              <w:numPr>
                <w:ilvl w:val="0"/>
                <w:numId w:val="8"/>
              </w:numPr>
              <w:ind w:left="295" w:hanging="295"/>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Universal </w:t>
            </w:r>
            <w:r w:rsidR="00226170" w:rsidRPr="000C1C44">
              <w:rPr>
                <w:rFonts w:ascii="Times New Roman" w:hAnsi="Times New Roman" w:cs="Times New Roman"/>
                <w:sz w:val="24"/>
                <w:szCs w:val="24"/>
                <w:lang w:val="en-US"/>
              </w:rPr>
              <w:t xml:space="preserve"> </w:t>
            </w:r>
            <w:r w:rsidRPr="000C1C44">
              <w:rPr>
                <w:rFonts w:ascii="Times New Roman" w:hAnsi="Times New Roman" w:cs="Times New Roman"/>
                <w:sz w:val="24"/>
                <w:szCs w:val="24"/>
                <w:lang w:val="en-US"/>
              </w:rPr>
              <w:t>design</w:t>
            </w:r>
            <w:r w:rsidR="00226170" w:rsidRPr="000C1C44">
              <w:rPr>
                <w:rFonts w:ascii="Times New Roman" w:hAnsi="Times New Roman" w:cs="Times New Roman"/>
                <w:sz w:val="24"/>
                <w:szCs w:val="24"/>
                <w:lang w:val="en-US"/>
              </w:rPr>
              <w:t xml:space="preserve"> or design for all approach</w:t>
            </w:r>
          </w:p>
          <w:p w:rsidR="00D46E84" w:rsidRPr="000C1C44" w:rsidRDefault="00D46E84" w:rsidP="005C2860">
            <w:pPr>
              <w:pStyle w:val="ListParagraph"/>
              <w:numPr>
                <w:ilvl w:val="0"/>
                <w:numId w:val="8"/>
              </w:numPr>
              <w:ind w:left="295" w:hanging="295"/>
              <w:rPr>
                <w:rFonts w:ascii="Times New Roman" w:hAnsi="Times New Roman" w:cs="Times New Roman"/>
                <w:sz w:val="24"/>
                <w:szCs w:val="24"/>
                <w:lang w:val="en-US"/>
              </w:rPr>
            </w:pPr>
            <w:r w:rsidRPr="000C1C44">
              <w:rPr>
                <w:rFonts w:ascii="Times New Roman" w:hAnsi="Times New Roman" w:cs="Times New Roman"/>
                <w:sz w:val="24"/>
                <w:szCs w:val="24"/>
                <w:lang w:val="en-US"/>
              </w:rPr>
              <w:t>Accessibility in public spaces</w:t>
            </w:r>
          </w:p>
        </w:tc>
        <w:tc>
          <w:tcPr>
            <w:tcW w:w="4230" w:type="dxa"/>
          </w:tcPr>
          <w:p w:rsidR="00D46E84" w:rsidRPr="000C1C44" w:rsidRDefault="00D46E84" w:rsidP="00D446A1">
            <w:pPr>
              <w:pStyle w:val="ListParagraph"/>
              <w:numPr>
                <w:ilvl w:val="0"/>
                <w:numId w:val="9"/>
              </w:numPr>
              <w:ind w:left="294" w:hanging="294"/>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Issue Paper: </w:t>
            </w:r>
            <w:hyperlink r:id="rId34" w:history="1">
              <w:r w:rsidRPr="000C1C44">
                <w:rPr>
                  <w:rStyle w:val="Hyperlink"/>
                  <w:rFonts w:ascii="Times New Roman" w:hAnsi="Times New Roman" w:cs="Times New Roman"/>
                  <w:sz w:val="24"/>
                  <w:szCs w:val="24"/>
                  <w:lang w:val="en-US"/>
                </w:rPr>
                <w:t>Urban and special planning and design</w:t>
              </w:r>
            </w:hyperlink>
          </w:p>
          <w:p w:rsidR="00D46E84" w:rsidRPr="000C1C44" w:rsidRDefault="00D46E84" w:rsidP="00D446A1">
            <w:pPr>
              <w:pStyle w:val="ListParagraph"/>
              <w:numPr>
                <w:ilvl w:val="0"/>
                <w:numId w:val="9"/>
              </w:numPr>
              <w:ind w:left="294" w:hanging="294"/>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Issue Paper: </w:t>
            </w:r>
            <w:hyperlink r:id="rId35" w:history="1">
              <w:r w:rsidRPr="000C1C44">
                <w:rPr>
                  <w:rStyle w:val="Hyperlink"/>
                  <w:rFonts w:ascii="Times New Roman" w:hAnsi="Times New Roman" w:cs="Times New Roman"/>
                  <w:sz w:val="24"/>
                  <w:szCs w:val="24"/>
                  <w:lang w:val="en-US"/>
                </w:rPr>
                <w:t>Urban land</w:t>
              </w:r>
            </w:hyperlink>
          </w:p>
          <w:p w:rsidR="00D46E84" w:rsidRPr="000C1C44" w:rsidRDefault="00D46E84" w:rsidP="00D446A1">
            <w:pPr>
              <w:pStyle w:val="ListParagraph"/>
              <w:numPr>
                <w:ilvl w:val="0"/>
                <w:numId w:val="9"/>
              </w:numPr>
              <w:ind w:left="294" w:hanging="294"/>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Issue Paper: </w:t>
            </w:r>
            <w:hyperlink r:id="rId36" w:history="1">
              <w:r w:rsidRPr="000C1C44">
                <w:rPr>
                  <w:rStyle w:val="Hyperlink"/>
                  <w:rFonts w:ascii="Times New Roman" w:hAnsi="Times New Roman" w:cs="Times New Roman"/>
                  <w:sz w:val="24"/>
                  <w:szCs w:val="24"/>
                  <w:lang w:val="en-US"/>
                </w:rPr>
                <w:t>Urban-rural linkages</w:t>
              </w:r>
            </w:hyperlink>
          </w:p>
          <w:p w:rsidR="00D46E84" w:rsidRPr="000C1C44" w:rsidRDefault="00D46E84" w:rsidP="00D446A1">
            <w:pPr>
              <w:pStyle w:val="ListParagraph"/>
              <w:numPr>
                <w:ilvl w:val="0"/>
                <w:numId w:val="9"/>
              </w:numPr>
              <w:ind w:left="294" w:hanging="294"/>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Issue Paper: </w:t>
            </w:r>
            <w:hyperlink r:id="rId37" w:history="1">
              <w:r w:rsidRPr="000C1C44">
                <w:rPr>
                  <w:rStyle w:val="Hyperlink"/>
                  <w:rFonts w:ascii="Times New Roman" w:hAnsi="Times New Roman" w:cs="Times New Roman"/>
                  <w:sz w:val="24"/>
                  <w:szCs w:val="24"/>
                  <w:lang w:val="en-US"/>
                </w:rPr>
                <w:t>Public space</w:t>
              </w:r>
            </w:hyperlink>
          </w:p>
          <w:p w:rsidR="00D46E84" w:rsidRPr="000C1C44" w:rsidRDefault="00D46E84" w:rsidP="00D446A1">
            <w:pPr>
              <w:pStyle w:val="ListParagraph"/>
              <w:numPr>
                <w:ilvl w:val="0"/>
                <w:numId w:val="9"/>
              </w:numPr>
              <w:ind w:left="294" w:hanging="294"/>
              <w:rPr>
                <w:rFonts w:ascii="Times New Roman" w:hAnsi="Times New Roman" w:cs="Times New Roman"/>
                <w:sz w:val="24"/>
                <w:szCs w:val="24"/>
                <w:lang w:val="en-US"/>
              </w:rPr>
            </w:pPr>
            <w:r w:rsidRPr="000C1C44">
              <w:rPr>
                <w:rFonts w:ascii="Times New Roman" w:hAnsi="Times New Roman" w:cs="Times New Roman"/>
                <w:sz w:val="24"/>
                <w:szCs w:val="24"/>
                <w:lang w:val="en-US"/>
              </w:rPr>
              <w:t>Policy Paper: Urban Spatial Strategies: Land Market and Segregation</w:t>
            </w:r>
          </w:p>
        </w:tc>
      </w:tr>
      <w:tr w:rsidR="00D46E84" w:rsidRPr="000C1C44" w:rsidTr="009E7CF5">
        <w:tc>
          <w:tcPr>
            <w:tcW w:w="2263" w:type="dxa"/>
          </w:tcPr>
          <w:p w:rsidR="00D46E84" w:rsidRPr="000C1C44" w:rsidRDefault="00D46E84">
            <w:pPr>
              <w:rPr>
                <w:rFonts w:ascii="Times New Roman" w:hAnsi="Times New Roman" w:cs="Times New Roman"/>
                <w:sz w:val="24"/>
                <w:szCs w:val="24"/>
                <w:lang w:val="en-US"/>
              </w:rPr>
            </w:pPr>
            <w:r w:rsidRPr="000C1C44">
              <w:rPr>
                <w:rFonts w:ascii="Times New Roman" w:hAnsi="Times New Roman" w:cs="Times New Roman"/>
                <w:sz w:val="24"/>
                <w:szCs w:val="24"/>
                <w:lang w:val="en-US"/>
              </w:rPr>
              <w:t>Urban Economy</w:t>
            </w:r>
          </w:p>
        </w:tc>
        <w:tc>
          <w:tcPr>
            <w:tcW w:w="2795" w:type="dxa"/>
          </w:tcPr>
          <w:p w:rsidR="00C511F7" w:rsidRPr="000C1C44" w:rsidRDefault="00C511F7" w:rsidP="00AF1B06">
            <w:pPr>
              <w:pStyle w:val="ListParagraph"/>
              <w:numPr>
                <w:ilvl w:val="0"/>
                <w:numId w:val="10"/>
              </w:numPr>
              <w:ind w:left="257" w:hanging="257"/>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Accessibility ( in sectors such as tourism or transport) as a smart investment  and driver for sustained economic growth </w:t>
            </w:r>
          </w:p>
          <w:p w:rsidR="00D46E84" w:rsidRPr="000C1C44" w:rsidRDefault="00226170" w:rsidP="00AF1B06">
            <w:pPr>
              <w:pStyle w:val="ListParagraph"/>
              <w:numPr>
                <w:ilvl w:val="0"/>
                <w:numId w:val="10"/>
              </w:numPr>
              <w:ind w:left="257" w:hanging="257"/>
              <w:rPr>
                <w:rFonts w:ascii="Times New Roman" w:hAnsi="Times New Roman" w:cs="Times New Roman"/>
                <w:sz w:val="24"/>
                <w:szCs w:val="24"/>
                <w:lang w:val="en-US"/>
              </w:rPr>
            </w:pPr>
            <w:r w:rsidRPr="000C1C44">
              <w:rPr>
                <w:rFonts w:ascii="Times New Roman" w:hAnsi="Times New Roman" w:cs="Times New Roman"/>
                <w:sz w:val="24"/>
                <w:szCs w:val="24"/>
                <w:lang w:val="en-US"/>
              </w:rPr>
              <w:t>Promoting e</w:t>
            </w:r>
            <w:r w:rsidR="00D46E84" w:rsidRPr="000C1C44">
              <w:rPr>
                <w:rFonts w:ascii="Times New Roman" w:hAnsi="Times New Roman" w:cs="Times New Roman"/>
                <w:sz w:val="24"/>
                <w:szCs w:val="24"/>
                <w:lang w:val="en-US"/>
              </w:rPr>
              <w:t xml:space="preserve">mployment </w:t>
            </w:r>
            <w:r w:rsidRPr="000C1C44">
              <w:rPr>
                <w:rFonts w:ascii="Times New Roman" w:hAnsi="Times New Roman" w:cs="Times New Roman"/>
                <w:sz w:val="24"/>
                <w:szCs w:val="24"/>
                <w:lang w:val="en-US"/>
              </w:rPr>
              <w:t xml:space="preserve"> </w:t>
            </w:r>
            <w:r w:rsidRPr="000C1C44">
              <w:rPr>
                <w:rFonts w:ascii="Times New Roman" w:hAnsi="Times New Roman" w:cs="Times New Roman"/>
                <w:sz w:val="24"/>
                <w:szCs w:val="24"/>
                <w:lang w:val="en-US"/>
              </w:rPr>
              <w:lastRenderedPageBreak/>
              <w:t xml:space="preserve">and decent work for </w:t>
            </w:r>
            <w:r w:rsidR="00D46E84" w:rsidRPr="000C1C44">
              <w:rPr>
                <w:rFonts w:ascii="Times New Roman" w:hAnsi="Times New Roman" w:cs="Times New Roman"/>
                <w:sz w:val="24"/>
                <w:szCs w:val="24"/>
                <w:lang w:val="en-US"/>
              </w:rPr>
              <w:t xml:space="preserve"> persons with disabilities</w:t>
            </w:r>
          </w:p>
          <w:p w:rsidR="00226170" w:rsidRPr="000C1C44" w:rsidRDefault="00226170" w:rsidP="00AF1B06">
            <w:pPr>
              <w:pStyle w:val="ListParagraph"/>
              <w:numPr>
                <w:ilvl w:val="0"/>
                <w:numId w:val="10"/>
              </w:numPr>
              <w:ind w:left="257" w:hanging="257"/>
              <w:rPr>
                <w:rFonts w:ascii="Times New Roman" w:hAnsi="Times New Roman" w:cs="Times New Roman"/>
                <w:sz w:val="24"/>
                <w:szCs w:val="24"/>
                <w:lang w:val="en-US"/>
              </w:rPr>
            </w:pPr>
            <w:r w:rsidRPr="000C1C44">
              <w:rPr>
                <w:rFonts w:ascii="Times New Roman" w:hAnsi="Times New Roman" w:cs="Times New Roman"/>
                <w:sz w:val="24"/>
                <w:szCs w:val="24"/>
                <w:lang w:val="en-US"/>
              </w:rPr>
              <w:t>Economic empowerment through increased access to financial resources and services</w:t>
            </w:r>
          </w:p>
          <w:p w:rsidR="00D46E84" w:rsidRPr="000C1C44" w:rsidRDefault="00D46E84" w:rsidP="00AF1B06">
            <w:pPr>
              <w:pStyle w:val="ListParagraph"/>
              <w:numPr>
                <w:ilvl w:val="0"/>
                <w:numId w:val="10"/>
              </w:numPr>
              <w:ind w:left="257" w:hanging="257"/>
              <w:rPr>
                <w:rFonts w:ascii="Times New Roman" w:hAnsi="Times New Roman" w:cs="Times New Roman"/>
                <w:sz w:val="24"/>
                <w:szCs w:val="24"/>
                <w:lang w:val="en-US"/>
              </w:rPr>
            </w:pPr>
            <w:r w:rsidRPr="000C1C44">
              <w:rPr>
                <w:rFonts w:ascii="Times New Roman" w:hAnsi="Times New Roman" w:cs="Times New Roman"/>
                <w:sz w:val="24"/>
                <w:szCs w:val="24"/>
                <w:lang w:val="en-US"/>
              </w:rPr>
              <w:t>Entrepreneurs with disabilities</w:t>
            </w:r>
          </w:p>
          <w:p w:rsidR="00D46E84" w:rsidRPr="000C1C44" w:rsidRDefault="00D46E84" w:rsidP="00226170">
            <w:pPr>
              <w:pStyle w:val="ListParagraph"/>
              <w:numPr>
                <w:ilvl w:val="0"/>
                <w:numId w:val="10"/>
              </w:numPr>
              <w:ind w:left="257" w:hanging="257"/>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Accessible tourism </w:t>
            </w:r>
          </w:p>
        </w:tc>
        <w:tc>
          <w:tcPr>
            <w:tcW w:w="4230" w:type="dxa"/>
          </w:tcPr>
          <w:p w:rsidR="00D46E84" w:rsidRPr="000C1C44" w:rsidRDefault="00D46E84" w:rsidP="00D446A1">
            <w:pPr>
              <w:pStyle w:val="ListParagraph"/>
              <w:numPr>
                <w:ilvl w:val="0"/>
                <w:numId w:val="11"/>
              </w:numPr>
              <w:ind w:left="294" w:hanging="270"/>
              <w:rPr>
                <w:rFonts w:ascii="Times New Roman" w:hAnsi="Times New Roman" w:cs="Times New Roman"/>
                <w:sz w:val="24"/>
                <w:szCs w:val="24"/>
                <w:lang w:val="en-US"/>
              </w:rPr>
            </w:pPr>
            <w:r w:rsidRPr="000C1C44">
              <w:rPr>
                <w:rFonts w:ascii="Times New Roman" w:hAnsi="Times New Roman" w:cs="Times New Roman"/>
                <w:sz w:val="24"/>
                <w:szCs w:val="24"/>
                <w:lang w:val="en-US"/>
              </w:rPr>
              <w:lastRenderedPageBreak/>
              <w:t xml:space="preserve">Issue Paper: </w:t>
            </w:r>
            <w:hyperlink r:id="rId38" w:history="1">
              <w:r w:rsidRPr="000C1C44">
                <w:rPr>
                  <w:rStyle w:val="Hyperlink"/>
                  <w:rFonts w:ascii="Times New Roman" w:hAnsi="Times New Roman" w:cs="Times New Roman"/>
                  <w:sz w:val="24"/>
                  <w:szCs w:val="24"/>
                  <w:lang w:val="en-US"/>
                </w:rPr>
                <w:t>Local economic development</w:t>
              </w:r>
            </w:hyperlink>
          </w:p>
          <w:p w:rsidR="00D46E84" w:rsidRPr="000C1C44" w:rsidRDefault="00D46E84" w:rsidP="00D446A1">
            <w:pPr>
              <w:pStyle w:val="ListParagraph"/>
              <w:numPr>
                <w:ilvl w:val="0"/>
                <w:numId w:val="11"/>
              </w:numPr>
              <w:ind w:left="294" w:hanging="270"/>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Issue Paper: </w:t>
            </w:r>
            <w:hyperlink r:id="rId39" w:history="1">
              <w:r w:rsidRPr="000C1C44">
                <w:rPr>
                  <w:rStyle w:val="Hyperlink"/>
                  <w:rFonts w:ascii="Times New Roman" w:hAnsi="Times New Roman" w:cs="Times New Roman"/>
                  <w:sz w:val="24"/>
                  <w:szCs w:val="24"/>
                  <w:lang w:val="en-US"/>
                </w:rPr>
                <w:t>Jobs and Livelihoods</w:t>
              </w:r>
            </w:hyperlink>
          </w:p>
          <w:p w:rsidR="00D46E84" w:rsidRPr="000C1C44" w:rsidRDefault="00D46E84" w:rsidP="00D446A1">
            <w:pPr>
              <w:pStyle w:val="ListParagraph"/>
              <w:numPr>
                <w:ilvl w:val="0"/>
                <w:numId w:val="11"/>
              </w:numPr>
              <w:ind w:left="294" w:hanging="270"/>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Issue Paper: </w:t>
            </w:r>
            <w:hyperlink r:id="rId40" w:history="1">
              <w:r w:rsidRPr="000C1C44">
                <w:rPr>
                  <w:rStyle w:val="Hyperlink"/>
                  <w:rFonts w:ascii="Times New Roman" w:hAnsi="Times New Roman" w:cs="Times New Roman"/>
                  <w:sz w:val="24"/>
                  <w:szCs w:val="24"/>
                  <w:lang w:val="en-US"/>
                </w:rPr>
                <w:t>Informal Sector</w:t>
              </w:r>
            </w:hyperlink>
          </w:p>
          <w:p w:rsidR="00D46E84" w:rsidRPr="000C1C44" w:rsidRDefault="00D46E84" w:rsidP="00D446A1">
            <w:pPr>
              <w:pStyle w:val="ListParagraph"/>
              <w:numPr>
                <w:ilvl w:val="0"/>
                <w:numId w:val="11"/>
              </w:numPr>
              <w:ind w:left="294" w:hanging="270"/>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Policy Paper: </w:t>
            </w:r>
            <w:hyperlink r:id="rId41" w:history="1">
              <w:r w:rsidRPr="000C1C44">
                <w:rPr>
                  <w:rStyle w:val="Hyperlink"/>
                  <w:rFonts w:ascii="Times New Roman" w:hAnsi="Times New Roman" w:cs="Times New Roman"/>
                  <w:sz w:val="24"/>
                  <w:szCs w:val="24"/>
                  <w:lang w:val="en-US"/>
                </w:rPr>
                <w:t>Urban Economic Development Strategies</w:t>
              </w:r>
            </w:hyperlink>
          </w:p>
        </w:tc>
      </w:tr>
      <w:tr w:rsidR="00D46E84" w:rsidRPr="000C1C44" w:rsidTr="009E7CF5">
        <w:tc>
          <w:tcPr>
            <w:tcW w:w="2263" w:type="dxa"/>
          </w:tcPr>
          <w:p w:rsidR="00D46E84" w:rsidRPr="000C1C44" w:rsidRDefault="00D46E84">
            <w:pPr>
              <w:rPr>
                <w:rFonts w:ascii="Times New Roman" w:hAnsi="Times New Roman" w:cs="Times New Roman"/>
                <w:sz w:val="24"/>
                <w:szCs w:val="24"/>
                <w:lang w:val="en-US"/>
              </w:rPr>
            </w:pPr>
            <w:r w:rsidRPr="000C1C44">
              <w:rPr>
                <w:rFonts w:ascii="Times New Roman" w:hAnsi="Times New Roman" w:cs="Times New Roman"/>
                <w:sz w:val="24"/>
                <w:szCs w:val="24"/>
                <w:lang w:val="en-US"/>
              </w:rPr>
              <w:lastRenderedPageBreak/>
              <w:t>Urban Ecology and Environment</w:t>
            </w:r>
          </w:p>
        </w:tc>
        <w:tc>
          <w:tcPr>
            <w:tcW w:w="2795" w:type="dxa"/>
          </w:tcPr>
          <w:p w:rsidR="00D46E84" w:rsidRPr="000C1C44" w:rsidRDefault="00D46E84" w:rsidP="00CF5823">
            <w:pPr>
              <w:pStyle w:val="ListParagraph"/>
              <w:numPr>
                <w:ilvl w:val="0"/>
                <w:numId w:val="13"/>
              </w:numPr>
              <w:ind w:left="257" w:hanging="270"/>
              <w:rPr>
                <w:rFonts w:ascii="Times New Roman" w:hAnsi="Times New Roman" w:cs="Times New Roman"/>
                <w:sz w:val="24"/>
                <w:szCs w:val="24"/>
                <w:lang w:val="en-US"/>
              </w:rPr>
            </w:pPr>
            <w:r w:rsidRPr="000C1C44">
              <w:rPr>
                <w:rFonts w:ascii="Times New Roman" w:hAnsi="Times New Roman" w:cs="Times New Roman"/>
                <w:sz w:val="24"/>
                <w:szCs w:val="24"/>
                <w:lang w:val="en-US"/>
              </w:rPr>
              <w:t>Disability sensitive and responsive disaster risk reduction strategies and actions</w:t>
            </w:r>
          </w:p>
          <w:p w:rsidR="00D46E84" w:rsidRPr="000C1C44" w:rsidRDefault="00BD21E5" w:rsidP="00103DF0">
            <w:pPr>
              <w:pStyle w:val="ListParagraph"/>
              <w:numPr>
                <w:ilvl w:val="0"/>
                <w:numId w:val="13"/>
              </w:numPr>
              <w:ind w:left="257" w:hanging="257"/>
              <w:rPr>
                <w:rFonts w:ascii="Times New Roman" w:hAnsi="Times New Roman" w:cs="Times New Roman"/>
                <w:sz w:val="24"/>
                <w:szCs w:val="24"/>
                <w:lang w:val="en-US"/>
              </w:rPr>
            </w:pPr>
            <w:r w:rsidRPr="000C1C44">
              <w:rPr>
                <w:rFonts w:ascii="Times New Roman" w:hAnsi="Times New Roman" w:cs="Times New Roman"/>
                <w:sz w:val="24"/>
                <w:szCs w:val="24"/>
                <w:lang w:val="en-US"/>
              </w:rPr>
              <w:t>P</w:t>
            </w:r>
            <w:r w:rsidR="00D46E84" w:rsidRPr="000C1C44">
              <w:rPr>
                <w:rFonts w:ascii="Times New Roman" w:hAnsi="Times New Roman" w:cs="Times New Roman"/>
                <w:sz w:val="24"/>
                <w:szCs w:val="24"/>
                <w:lang w:val="en-US"/>
              </w:rPr>
              <w:t xml:space="preserve">ersons with disability </w:t>
            </w:r>
            <w:r w:rsidR="00103DF0" w:rsidRPr="000C1C44">
              <w:rPr>
                <w:rFonts w:ascii="Times New Roman" w:hAnsi="Times New Roman" w:cs="Times New Roman"/>
                <w:sz w:val="24"/>
                <w:szCs w:val="24"/>
                <w:lang w:val="en-US"/>
              </w:rPr>
              <w:t xml:space="preserve">as major stakeholders and agents of change in building the resilience of cities and communities  and </w:t>
            </w:r>
            <w:r w:rsidR="00D46E84" w:rsidRPr="000C1C44">
              <w:rPr>
                <w:rFonts w:ascii="Times New Roman" w:hAnsi="Times New Roman" w:cs="Times New Roman"/>
                <w:sz w:val="24"/>
                <w:szCs w:val="24"/>
                <w:lang w:val="en-US"/>
              </w:rPr>
              <w:t xml:space="preserve">in the implementation of the </w:t>
            </w:r>
            <w:r w:rsidR="00103DF0" w:rsidRPr="000C1C44">
              <w:rPr>
                <w:rFonts w:ascii="Times New Roman" w:hAnsi="Times New Roman" w:cs="Times New Roman"/>
                <w:sz w:val="24"/>
                <w:szCs w:val="24"/>
                <w:lang w:val="en-US"/>
              </w:rPr>
              <w:t xml:space="preserve">Sendai Framework on disaster reduction and the </w:t>
            </w:r>
            <w:r w:rsidR="00D46E84" w:rsidRPr="000C1C44">
              <w:rPr>
                <w:rFonts w:ascii="Times New Roman" w:hAnsi="Times New Roman" w:cs="Times New Roman"/>
                <w:sz w:val="24"/>
                <w:szCs w:val="24"/>
                <w:lang w:val="en-US"/>
              </w:rPr>
              <w:t>Pari</w:t>
            </w:r>
            <w:r w:rsidR="00103DF0" w:rsidRPr="000C1C44">
              <w:rPr>
                <w:rFonts w:ascii="Times New Roman" w:hAnsi="Times New Roman" w:cs="Times New Roman"/>
                <w:sz w:val="24"/>
                <w:szCs w:val="24"/>
                <w:lang w:val="en-US"/>
              </w:rPr>
              <w:t>s Agreement  on Climate change</w:t>
            </w:r>
          </w:p>
        </w:tc>
        <w:tc>
          <w:tcPr>
            <w:tcW w:w="4230" w:type="dxa"/>
          </w:tcPr>
          <w:p w:rsidR="00D46E84" w:rsidRPr="000C1C44" w:rsidRDefault="00D46E84" w:rsidP="009A208A">
            <w:pPr>
              <w:pStyle w:val="ListParagraph"/>
              <w:numPr>
                <w:ilvl w:val="0"/>
                <w:numId w:val="14"/>
              </w:numPr>
              <w:ind w:left="294" w:hanging="294"/>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Issue Paper: </w:t>
            </w:r>
            <w:hyperlink r:id="rId42" w:history="1">
              <w:r w:rsidRPr="000C1C44">
                <w:rPr>
                  <w:rStyle w:val="Hyperlink"/>
                  <w:rFonts w:ascii="Times New Roman" w:hAnsi="Times New Roman" w:cs="Times New Roman"/>
                  <w:sz w:val="24"/>
                  <w:szCs w:val="24"/>
                  <w:lang w:val="en-US"/>
                </w:rPr>
                <w:t>Urban resilience</w:t>
              </w:r>
            </w:hyperlink>
          </w:p>
          <w:p w:rsidR="00D46E84" w:rsidRPr="000C1C44" w:rsidRDefault="00D46E84" w:rsidP="009A208A">
            <w:pPr>
              <w:pStyle w:val="ListParagraph"/>
              <w:numPr>
                <w:ilvl w:val="0"/>
                <w:numId w:val="14"/>
              </w:numPr>
              <w:ind w:left="294" w:hanging="294"/>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Issue Paper: </w:t>
            </w:r>
            <w:hyperlink r:id="rId43" w:history="1">
              <w:r w:rsidRPr="000C1C44">
                <w:rPr>
                  <w:rStyle w:val="Hyperlink"/>
                  <w:rFonts w:ascii="Times New Roman" w:hAnsi="Times New Roman" w:cs="Times New Roman"/>
                  <w:sz w:val="24"/>
                  <w:szCs w:val="24"/>
                  <w:lang w:val="en-US"/>
                </w:rPr>
                <w:t>Urban ecosystems and resource management</w:t>
              </w:r>
            </w:hyperlink>
          </w:p>
          <w:p w:rsidR="00D46E84" w:rsidRPr="000C1C44" w:rsidRDefault="00D46E84" w:rsidP="009A208A">
            <w:pPr>
              <w:pStyle w:val="ListParagraph"/>
              <w:numPr>
                <w:ilvl w:val="0"/>
                <w:numId w:val="14"/>
              </w:numPr>
              <w:ind w:left="294" w:hanging="294"/>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Issue Paper: </w:t>
            </w:r>
            <w:hyperlink r:id="rId44" w:history="1">
              <w:r w:rsidRPr="000C1C44">
                <w:rPr>
                  <w:rStyle w:val="Hyperlink"/>
                  <w:rFonts w:ascii="Times New Roman" w:hAnsi="Times New Roman" w:cs="Times New Roman"/>
                  <w:sz w:val="24"/>
                  <w:szCs w:val="24"/>
                  <w:lang w:val="en-US"/>
                </w:rPr>
                <w:t>Cities and climate change and disaster risk management</w:t>
              </w:r>
            </w:hyperlink>
          </w:p>
          <w:p w:rsidR="00D46E84" w:rsidRPr="000C1C44" w:rsidRDefault="00D46E84" w:rsidP="009A208A">
            <w:pPr>
              <w:pStyle w:val="ListParagraph"/>
              <w:numPr>
                <w:ilvl w:val="0"/>
                <w:numId w:val="14"/>
              </w:numPr>
              <w:ind w:left="294" w:hanging="294"/>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Policy Paper: </w:t>
            </w:r>
            <w:hyperlink r:id="rId45" w:history="1">
              <w:r w:rsidRPr="000C1C44">
                <w:rPr>
                  <w:rStyle w:val="Hyperlink"/>
                  <w:rFonts w:ascii="Times New Roman" w:hAnsi="Times New Roman" w:cs="Times New Roman"/>
                  <w:sz w:val="24"/>
                  <w:szCs w:val="24"/>
                  <w:lang w:val="en-US"/>
                </w:rPr>
                <w:t>Urban Ecology Resilience</w:t>
              </w:r>
            </w:hyperlink>
          </w:p>
        </w:tc>
      </w:tr>
      <w:tr w:rsidR="00D46E84" w:rsidRPr="000C1C44" w:rsidTr="009E7CF5">
        <w:tc>
          <w:tcPr>
            <w:tcW w:w="2263" w:type="dxa"/>
          </w:tcPr>
          <w:p w:rsidR="00D46E84" w:rsidRPr="000C1C44" w:rsidRDefault="00D46E84">
            <w:pPr>
              <w:rPr>
                <w:rFonts w:ascii="Times New Roman" w:hAnsi="Times New Roman" w:cs="Times New Roman"/>
                <w:sz w:val="24"/>
                <w:szCs w:val="24"/>
                <w:lang w:val="en-US"/>
              </w:rPr>
            </w:pPr>
            <w:r w:rsidRPr="000C1C44">
              <w:rPr>
                <w:rFonts w:ascii="Times New Roman" w:hAnsi="Times New Roman" w:cs="Times New Roman"/>
                <w:sz w:val="24"/>
                <w:szCs w:val="24"/>
                <w:lang w:val="en-US"/>
              </w:rPr>
              <w:t>Urban Housing and Basic Services</w:t>
            </w:r>
          </w:p>
        </w:tc>
        <w:tc>
          <w:tcPr>
            <w:tcW w:w="2795" w:type="dxa"/>
          </w:tcPr>
          <w:p w:rsidR="00D46E84" w:rsidRPr="000C1C44" w:rsidRDefault="00D46E84" w:rsidP="00B53A2D">
            <w:pPr>
              <w:pStyle w:val="ListParagraph"/>
              <w:numPr>
                <w:ilvl w:val="0"/>
                <w:numId w:val="15"/>
              </w:numPr>
              <w:ind w:left="257" w:hanging="257"/>
              <w:rPr>
                <w:rFonts w:ascii="Times New Roman" w:hAnsi="Times New Roman" w:cs="Times New Roman"/>
                <w:sz w:val="24"/>
                <w:szCs w:val="24"/>
                <w:lang w:val="en-US"/>
              </w:rPr>
            </w:pPr>
            <w:r w:rsidRPr="000C1C44">
              <w:rPr>
                <w:rFonts w:ascii="Times New Roman" w:hAnsi="Times New Roman" w:cs="Times New Roman"/>
                <w:sz w:val="24"/>
                <w:szCs w:val="24"/>
                <w:lang w:val="en-US"/>
              </w:rPr>
              <w:t>Accessible buildings</w:t>
            </w:r>
          </w:p>
          <w:p w:rsidR="00D46E84" w:rsidRPr="000C1C44" w:rsidRDefault="00D46E84" w:rsidP="00B53A2D">
            <w:pPr>
              <w:pStyle w:val="ListParagraph"/>
              <w:numPr>
                <w:ilvl w:val="0"/>
                <w:numId w:val="15"/>
              </w:numPr>
              <w:ind w:left="257" w:hanging="257"/>
              <w:rPr>
                <w:rFonts w:ascii="Times New Roman" w:hAnsi="Times New Roman" w:cs="Times New Roman"/>
                <w:sz w:val="24"/>
                <w:szCs w:val="24"/>
                <w:lang w:val="en-US"/>
              </w:rPr>
            </w:pPr>
            <w:r w:rsidRPr="000C1C44">
              <w:rPr>
                <w:rFonts w:ascii="Times New Roman" w:hAnsi="Times New Roman" w:cs="Times New Roman"/>
                <w:sz w:val="24"/>
                <w:szCs w:val="24"/>
                <w:lang w:val="en-US"/>
              </w:rPr>
              <w:t>Accessible transport</w:t>
            </w:r>
          </w:p>
          <w:p w:rsidR="00D46E84" w:rsidRPr="000C1C44" w:rsidRDefault="00D46E84" w:rsidP="00103DF0">
            <w:pPr>
              <w:pStyle w:val="ListParagraph"/>
              <w:numPr>
                <w:ilvl w:val="0"/>
                <w:numId w:val="15"/>
              </w:numPr>
              <w:ind w:left="257" w:hanging="257"/>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Accessible public services </w:t>
            </w:r>
          </w:p>
        </w:tc>
        <w:tc>
          <w:tcPr>
            <w:tcW w:w="4230" w:type="dxa"/>
          </w:tcPr>
          <w:p w:rsidR="00D46E84" w:rsidRPr="000C1C44" w:rsidRDefault="00D46E84" w:rsidP="00364E70">
            <w:pPr>
              <w:pStyle w:val="ListParagraph"/>
              <w:numPr>
                <w:ilvl w:val="0"/>
                <w:numId w:val="16"/>
              </w:numPr>
              <w:ind w:left="294" w:hanging="294"/>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Issue Paper: </w:t>
            </w:r>
            <w:hyperlink r:id="rId46" w:history="1">
              <w:r w:rsidRPr="000C1C44">
                <w:rPr>
                  <w:rStyle w:val="Hyperlink"/>
                  <w:rFonts w:ascii="Times New Roman" w:hAnsi="Times New Roman" w:cs="Times New Roman"/>
                  <w:sz w:val="24"/>
                  <w:szCs w:val="24"/>
                  <w:lang w:val="en-US"/>
                </w:rPr>
                <w:t>Urban infrastructure and basic services, including energy</w:t>
              </w:r>
            </w:hyperlink>
          </w:p>
          <w:p w:rsidR="00D46E84" w:rsidRPr="000C1C44" w:rsidRDefault="00D46E84" w:rsidP="00364E70">
            <w:pPr>
              <w:pStyle w:val="ListParagraph"/>
              <w:numPr>
                <w:ilvl w:val="0"/>
                <w:numId w:val="16"/>
              </w:numPr>
              <w:ind w:left="294" w:hanging="294"/>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Issue Paper: </w:t>
            </w:r>
            <w:hyperlink r:id="rId47" w:history="1">
              <w:r w:rsidRPr="000C1C44">
                <w:rPr>
                  <w:rStyle w:val="Hyperlink"/>
                  <w:rFonts w:ascii="Times New Roman" w:hAnsi="Times New Roman" w:cs="Times New Roman"/>
                  <w:sz w:val="24"/>
                  <w:szCs w:val="24"/>
                  <w:lang w:val="en-US"/>
                </w:rPr>
                <w:t>Transport and mobility</w:t>
              </w:r>
            </w:hyperlink>
          </w:p>
          <w:p w:rsidR="00D46E84" w:rsidRPr="000C1C44" w:rsidRDefault="00D46E84" w:rsidP="00364E70">
            <w:pPr>
              <w:pStyle w:val="ListParagraph"/>
              <w:numPr>
                <w:ilvl w:val="0"/>
                <w:numId w:val="16"/>
              </w:numPr>
              <w:ind w:left="294" w:hanging="294"/>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Issue Paper: </w:t>
            </w:r>
            <w:hyperlink r:id="rId48" w:history="1">
              <w:r w:rsidRPr="000C1C44">
                <w:rPr>
                  <w:rStyle w:val="Hyperlink"/>
                  <w:rFonts w:ascii="Times New Roman" w:hAnsi="Times New Roman" w:cs="Times New Roman"/>
                  <w:sz w:val="24"/>
                  <w:szCs w:val="24"/>
                  <w:lang w:val="en-US"/>
                </w:rPr>
                <w:t>Housing</w:t>
              </w:r>
            </w:hyperlink>
          </w:p>
          <w:p w:rsidR="00D46E84" w:rsidRPr="000C1C44" w:rsidRDefault="00D46E84" w:rsidP="00364E70">
            <w:pPr>
              <w:pStyle w:val="ListParagraph"/>
              <w:numPr>
                <w:ilvl w:val="0"/>
                <w:numId w:val="16"/>
              </w:numPr>
              <w:ind w:left="294" w:hanging="294"/>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Issue Paper: </w:t>
            </w:r>
            <w:hyperlink r:id="rId49" w:history="1">
              <w:r w:rsidRPr="000C1C44">
                <w:rPr>
                  <w:rStyle w:val="Hyperlink"/>
                  <w:rFonts w:ascii="Times New Roman" w:hAnsi="Times New Roman" w:cs="Times New Roman"/>
                  <w:sz w:val="24"/>
                  <w:szCs w:val="24"/>
                  <w:lang w:val="en-US"/>
                </w:rPr>
                <w:t>Smart cities</w:t>
              </w:r>
            </w:hyperlink>
          </w:p>
          <w:p w:rsidR="00D46E84" w:rsidRPr="000C1C44" w:rsidRDefault="00D46E84" w:rsidP="0030158E">
            <w:pPr>
              <w:pStyle w:val="ListParagraph"/>
              <w:numPr>
                <w:ilvl w:val="0"/>
                <w:numId w:val="16"/>
              </w:numPr>
              <w:ind w:left="294" w:hanging="294"/>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Issue Paper: </w:t>
            </w:r>
            <w:hyperlink r:id="rId50" w:history="1">
              <w:r w:rsidRPr="000C1C44">
                <w:rPr>
                  <w:rStyle w:val="Hyperlink"/>
                  <w:rFonts w:ascii="Times New Roman" w:hAnsi="Times New Roman" w:cs="Times New Roman"/>
                  <w:sz w:val="24"/>
                  <w:szCs w:val="24"/>
                  <w:lang w:val="en-US"/>
                </w:rPr>
                <w:t>Informal settlements</w:t>
              </w:r>
            </w:hyperlink>
          </w:p>
          <w:p w:rsidR="00D46E84" w:rsidRPr="000C1C44" w:rsidRDefault="00D46E84" w:rsidP="0030158E">
            <w:pPr>
              <w:pStyle w:val="ListParagraph"/>
              <w:numPr>
                <w:ilvl w:val="0"/>
                <w:numId w:val="16"/>
              </w:numPr>
              <w:ind w:left="294" w:hanging="294"/>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Policy Paper: </w:t>
            </w:r>
            <w:hyperlink r:id="rId51" w:history="1">
              <w:r w:rsidRPr="000C1C44">
                <w:rPr>
                  <w:rStyle w:val="Hyperlink"/>
                  <w:rFonts w:ascii="Times New Roman" w:hAnsi="Times New Roman" w:cs="Times New Roman"/>
                  <w:sz w:val="24"/>
                  <w:szCs w:val="24"/>
                  <w:lang w:val="en-US"/>
                </w:rPr>
                <w:t>Urban Services and Technology</w:t>
              </w:r>
            </w:hyperlink>
          </w:p>
          <w:p w:rsidR="00D46E84" w:rsidRPr="000C1C44" w:rsidRDefault="00D46E84" w:rsidP="0030158E">
            <w:pPr>
              <w:pStyle w:val="ListParagraph"/>
              <w:numPr>
                <w:ilvl w:val="0"/>
                <w:numId w:val="16"/>
              </w:numPr>
              <w:ind w:left="294" w:hanging="294"/>
              <w:rPr>
                <w:rFonts w:ascii="Times New Roman" w:hAnsi="Times New Roman" w:cs="Times New Roman"/>
                <w:sz w:val="24"/>
                <w:szCs w:val="24"/>
                <w:lang w:val="en-US"/>
              </w:rPr>
            </w:pPr>
            <w:r w:rsidRPr="000C1C44">
              <w:rPr>
                <w:rFonts w:ascii="Times New Roman" w:hAnsi="Times New Roman" w:cs="Times New Roman"/>
                <w:sz w:val="24"/>
                <w:szCs w:val="24"/>
                <w:lang w:val="en-US"/>
              </w:rPr>
              <w:t xml:space="preserve">Policy Paper: </w:t>
            </w:r>
            <w:hyperlink r:id="rId52" w:history="1">
              <w:r w:rsidRPr="000C1C44">
                <w:rPr>
                  <w:rStyle w:val="Hyperlink"/>
                  <w:rFonts w:ascii="Times New Roman" w:hAnsi="Times New Roman" w:cs="Times New Roman"/>
                  <w:sz w:val="24"/>
                  <w:szCs w:val="24"/>
                  <w:lang w:val="en-US"/>
                </w:rPr>
                <w:t>Housing Policies</w:t>
              </w:r>
            </w:hyperlink>
          </w:p>
        </w:tc>
      </w:tr>
    </w:tbl>
    <w:p w:rsidR="00012509" w:rsidRPr="000C1C44" w:rsidRDefault="00012509">
      <w:pPr>
        <w:rPr>
          <w:rFonts w:ascii="Times New Roman" w:hAnsi="Times New Roman" w:cs="Times New Roman"/>
          <w:sz w:val="24"/>
          <w:szCs w:val="24"/>
          <w:lang w:val="en-US"/>
        </w:rPr>
      </w:pPr>
    </w:p>
    <w:p w:rsidR="00051B28" w:rsidRPr="000C1C44" w:rsidRDefault="00051B28">
      <w:pPr>
        <w:rPr>
          <w:rFonts w:ascii="Times New Roman" w:hAnsi="Times New Roman" w:cs="Times New Roman"/>
          <w:sz w:val="24"/>
          <w:szCs w:val="24"/>
          <w:lang w:val="en-US"/>
        </w:rPr>
      </w:pPr>
    </w:p>
    <w:p w:rsidR="00051B28" w:rsidRPr="000C1C44" w:rsidRDefault="00051B28">
      <w:pPr>
        <w:rPr>
          <w:rFonts w:ascii="Times New Roman" w:hAnsi="Times New Roman" w:cs="Times New Roman"/>
          <w:sz w:val="24"/>
          <w:szCs w:val="24"/>
          <w:lang w:val="en-US"/>
        </w:rPr>
      </w:pPr>
    </w:p>
    <w:p w:rsidR="00051B28" w:rsidRPr="000C1C44" w:rsidRDefault="00051B28">
      <w:pPr>
        <w:rPr>
          <w:rFonts w:ascii="Times New Roman" w:hAnsi="Times New Roman" w:cs="Times New Roman"/>
          <w:sz w:val="24"/>
          <w:szCs w:val="24"/>
          <w:lang w:val="en-US"/>
        </w:rPr>
      </w:pPr>
    </w:p>
    <w:p w:rsidR="00051B28" w:rsidRPr="000C1C44" w:rsidRDefault="00051B28">
      <w:pPr>
        <w:rPr>
          <w:rFonts w:ascii="Times New Roman" w:hAnsi="Times New Roman" w:cs="Times New Roman"/>
          <w:sz w:val="24"/>
          <w:szCs w:val="24"/>
          <w:lang w:val="en-US"/>
        </w:rPr>
      </w:pPr>
    </w:p>
    <w:p w:rsidR="00051B28" w:rsidRPr="000C1C44" w:rsidRDefault="00051B28">
      <w:pPr>
        <w:rPr>
          <w:rFonts w:ascii="Times New Roman" w:hAnsi="Times New Roman" w:cs="Times New Roman"/>
          <w:sz w:val="24"/>
          <w:szCs w:val="24"/>
          <w:lang w:val="en-US"/>
        </w:rPr>
      </w:pPr>
    </w:p>
    <w:p w:rsidR="00051B28" w:rsidRPr="000C1C44" w:rsidRDefault="00051B28">
      <w:pPr>
        <w:rPr>
          <w:rFonts w:ascii="Times New Roman" w:hAnsi="Times New Roman" w:cs="Times New Roman"/>
          <w:sz w:val="24"/>
          <w:szCs w:val="24"/>
          <w:lang w:val="en-US"/>
        </w:rPr>
      </w:pPr>
    </w:p>
    <w:p w:rsidR="00051B28" w:rsidRPr="000C1C44" w:rsidRDefault="00051B28">
      <w:pPr>
        <w:rPr>
          <w:rFonts w:ascii="Times New Roman" w:hAnsi="Times New Roman" w:cs="Times New Roman"/>
          <w:sz w:val="24"/>
          <w:szCs w:val="24"/>
          <w:lang w:val="en-US"/>
        </w:rPr>
      </w:pPr>
    </w:p>
    <w:p w:rsidR="00051B28" w:rsidRPr="000C1C44" w:rsidRDefault="00051B28">
      <w:pPr>
        <w:rPr>
          <w:rFonts w:ascii="Times New Roman" w:hAnsi="Times New Roman" w:cs="Times New Roman"/>
          <w:sz w:val="24"/>
          <w:szCs w:val="24"/>
          <w:lang w:val="en-US"/>
        </w:rPr>
      </w:pPr>
    </w:p>
    <w:p w:rsidR="00103DF0" w:rsidRPr="000C1C44" w:rsidRDefault="00103DF0" w:rsidP="00103DF0">
      <w:pPr>
        <w:jc w:val="center"/>
        <w:rPr>
          <w:rFonts w:ascii="Times New Roman" w:hAnsi="Times New Roman" w:cs="Times New Roman"/>
          <w:b/>
          <w:sz w:val="24"/>
          <w:szCs w:val="24"/>
          <w:lang w:val="en-US"/>
        </w:rPr>
      </w:pPr>
      <w:r w:rsidRPr="000C1C44">
        <w:rPr>
          <w:rFonts w:ascii="Times New Roman" w:hAnsi="Times New Roman" w:cs="Times New Roman"/>
          <w:b/>
          <w:sz w:val="24"/>
          <w:szCs w:val="24"/>
          <w:lang w:val="en-US"/>
        </w:rPr>
        <w:lastRenderedPageBreak/>
        <w:t xml:space="preserve">Annex </w:t>
      </w:r>
      <w:r w:rsidR="006F73DE">
        <w:rPr>
          <w:rFonts w:ascii="Times New Roman" w:hAnsi="Times New Roman" w:cs="Times New Roman"/>
          <w:b/>
          <w:sz w:val="24"/>
          <w:szCs w:val="24"/>
          <w:lang w:val="en-US"/>
        </w:rPr>
        <w:t>3</w:t>
      </w:r>
      <w:bookmarkStart w:id="0" w:name="_GoBack"/>
      <w:bookmarkEnd w:id="0"/>
      <w:r w:rsidR="00211D1F" w:rsidRPr="000C1C44">
        <w:rPr>
          <w:rFonts w:ascii="Times New Roman" w:hAnsi="Times New Roman" w:cs="Times New Roman"/>
          <w:b/>
          <w:sz w:val="24"/>
          <w:szCs w:val="24"/>
          <w:lang w:val="en-US"/>
        </w:rPr>
        <w:t xml:space="preserve">: Additional </w:t>
      </w:r>
      <w:r w:rsidRPr="000C1C44">
        <w:rPr>
          <w:rFonts w:ascii="Times New Roman" w:hAnsi="Times New Roman" w:cs="Times New Roman"/>
          <w:b/>
          <w:sz w:val="24"/>
          <w:szCs w:val="24"/>
          <w:lang w:val="en-US"/>
        </w:rPr>
        <w:t>resources and toolkits for promoting accessible and disability inclusion in urban development</w:t>
      </w:r>
    </w:p>
    <w:p w:rsidR="00211D1F" w:rsidRPr="000C1C44" w:rsidRDefault="00C13EB4" w:rsidP="00211D1F">
      <w:pPr>
        <w:pStyle w:val="ListParagraph"/>
        <w:numPr>
          <w:ilvl w:val="1"/>
          <w:numId w:val="5"/>
        </w:numPr>
        <w:shd w:val="clear" w:color="auto" w:fill="FFFFFF"/>
        <w:spacing w:after="0" w:line="315" w:lineRule="atLeast"/>
        <w:ind w:right="240"/>
        <w:textAlignment w:val="baseline"/>
        <w:rPr>
          <w:rFonts w:ascii="Times New Roman" w:hAnsi="Times New Roman" w:cs="Times New Roman"/>
          <w:color w:val="404040"/>
          <w:sz w:val="24"/>
          <w:szCs w:val="24"/>
        </w:rPr>
      </w:pPr>
      <w:hyperlink r:id="rId53" w:history="1">
        <w:r w:rsidR="00211D1F" w:rsidRPr="000C1C44">
          <w:rPr>
            <w:rStyle w:val="Hyperlink"/>
            <w:rFonts w:ascii="Times New Roman" w:hAnsi="Times New Roman" w:cs="Times New Roman"/>
            <w:sz w:val="24"/>
            <w:szCs w:val="24"/>
            <w:bdr w:val="none" w:sz="0" w:space="0" w:color="auto" w:frame="1"/>
          </w:rPr>
          <w:t>2030 Agenda for Sustainable Development</w:t>
        </w:r>
      </w:hyperlink>
      <w:r w:rsidR="00211D1F" w:rsidRPr="000C1C44">
        <w:rPr>
          <w:rFonts w:ascii="Times New Roman" w:hAnsi="Times New Roman" w:cs="Times New Roman"/>
          <w:color w:val="404040"/>
          <w:sz w:val="24"/>
          <w:szCs w:val="24"/>
        </w:rPr>
        <w:t xml:space="preserve"> </w:t>
      </w:r>
    </w:p>
    <w:p w:rsidR="00211D1F" w:rsidRPr="000C1C44" w:rsidRDefault="00C13EB4" w:rsidP="00211D1F">
      <w:pPr>
        <w:pStyle w:val="ListParagraph"/>
        <w:numPr>
          <w:ilvl w:val="1"/>
          <w:numId w:val="5"/>
        </w:numPr>
        <w:rPr>
          <w:rFonts w:ascii="Times New Roman" w:hAnsi="Times New Roman" w:cs="Times New Roman"/>
          <w:sz w:val="24"/>
          <w:szCs w:val="24"/>
        </w:rPr>
      </w:pPr>
      <w:hyperlink r:id="rId54" w:history="1">
        <w:r w:rsidR="00211D1F" w:rsidRPr="000C1C44">
          <w:rPr>
            <w:rStyle w:val="Hyperlink"/>
            <w:rFonts w:ascii="Times New Roman" w:hAnsi="Times New Roman" w:cs="Times New Roman"/>
            <w:sz w:val="24"/>
            <w:szCs w:val="24"/>
            <w:shd w:val="clear" w:color="auto" w:fill="FFFFFF"/>
          </w:rPr>
          <w:t>Outcome document of the high-level meeting of the General Assembly on the</w:t>
        </w:r>
        <w:r w:rsidR="00211D1F" w:rsidRPr="000C1C44">
          <w:rPr>
            <w:rStyle w:val="Hyperlink"/>
            <w:rFonts w:ascii="Times New Roman" w:hAnsi="Times New Roman" w:cs="Times New Roman"/>
            <w:sz w:val="24"/>
            <w:szCs w:val="24"/>
          </w:rPr>
          <w:br/>
        </w:r>
        <w:r w:rsidR="00211D1F" w:rsidRPr="000C1C44">
          <w:rPr>
            <w:rStyle w:val="Hyperlink"/>
            <w:rFonts w:ascii="Times New Roman" w:hAnsi="Times New Roman" w:cs="Times New Roman"/>
            <w:sz w:val="24"/>
            <w:szCs w:val="24"/>
            <w:shd w:val="clear" w:color="auto" w:fill="FFFFFF"/>
          </w:rPr>
          <w:t>realization of the Millennium Development Goals and other internationally agreed</w:t>
        </w:r>
        <w:r w:rsidR="00211D1F" w:rsidRPr="000C1C44">
          <w:rPr>
            <w:rStyle w:val="Hyperlink"/>
            <w:rFonts w:ascii="Times New Roman" w:hAnsi="Times New Roman" w:cs="Times New Roman"/>
            <w:sz w:val="24"/>
            <w:szCs w:val="24"/>
          </w:rPr>
          <w:br/>
        </w:r>
        <w:r w:rsidR="00211D1F" w:rsidRPr="000C1C44">
          <w:rPr>
            <w:rStyle w:val="Hyperlink"/>
            <w:rFonts w:ascii="Times New Roman" w:hAnsi="Times New Roman" w:cs="Times New Roman"/>
            <w:sz w:val="24"/>
            <w:szCs w:val="24"/>
            <w:shd w:val="clear" w:color="auto" w:fill="FFFFFF"/>
          </w:rPr>
          <w:t>development goals for persons with disabilities: </w:t>
        </w:r>
        <w:r w:rsidR="00211D1F" w:rsidRPr="000C1C44">
          <w:rPr>
            <w:rStyle w:val="Hyperlink"/>
            <w:rFonts w:ascii="Times New Roman" w:hAnsi="Times New Roman" w:cs="Times New Roman"/>
            <w:sz w:val="24"/>
            <w:szCs w:val="24"/>
            <w:bdr w:val="none" w:sz="0" w:space="0" w:color="auto" w:frame="1"/>
            <w:shd w:val="clear" w:color="auto" w:fill="FFFFFF"/>
          </w:rPr>
          <w:t>The way forward, a disability-inclusive development </w:t>
        </w:r>
        <w:r w:rsidR="00211D1F" w:rsidRPr="000C1C44">
          <w:rPr>
            <w:rStyle w:val="Hyperlink"/>
            <w:rFonts w:ascii="Times New Roman" w:hAnsi="Times New Roman" w:cs="Times New Roman"/>
            <w:sz w:val="24"/>
            <w:szCs w:val="24"/>
          </w:rPr>
          <w:t xml:space="preserve"> </w:t>
        </w:r>
        <w:r w:rsidR="00211D1F" w:rsidRPr="000C1C44">
          <w:rPr>
            <w:rStyle w:val="Hyperlink"/>
            <w:rFonts w:ascii="Times New Roman" w:hAnsi="Times New Roman" w:cs="Times New Roman"/>
            <w:sz w:val="24"/>
            <w:szCs w:val="24"/>
            <w:bdr w:val="none" w:sz="0" w:space="0" w:color="auto" w:frame="1"/>
            <w:shd w:val="clear" w:color="auto" w:fill="FFFFFF"/>
          </w:rPr>
          <w:t>agenda towards 2015 and beyond</w:t>
        </w:r>
        <w:r w:rsidR="00211D1F" w:rsidRPr="000C1C44">
          <w:rPr>
            <w:rStyle w:val="Hyperlink"/>
            <w:rFonts w:ascii="Times New Roman" w:hAnsi="Times New Roman" w:cs="Times New Roman"/>
            <w:sz w:val="24"/>
            <w:szCs w:val="24"/>
            <w:shd w:val="clear" w:color="auto" w:fill="FFFFFF"/>
          </w:rPr>
          <w:t> </w:t>
        </w:r>
      </w:hyperlink>
      <w:r w:rsidR="00881111" w:rsidRPr="000C1C44">
        <w:rPr>
          <w:rFonts w:ascii="Times New Roman" w:hAnsi="Times New Roman" w:cs="Times New Roman"/>
          <w:color w:val="404040"/>
          <w:sz w:val="24"/>
          <w:szCs w:val="24"/>
          <w:shd w:val="clear" w:color="auto" w:fill="FFFFFF"/>
        </w:rPr>
        <w:t>(</w:t>
      </w:r>
      <w:hyperlink r:id="rId55" w:history="1">
        <w:r w:rsidR="00211D1F" w:rsidRPr="000C1C44">
          <w:rPr>
            <w:rStyle w:val="Hyperlink"/>
            <w:rFonts w:ascii="Times New Roman" w:hAnsi="Times New Roman" w:cs="Times New Roman"/>
            <w:sz w:val="24"/>
            <w:szCs w:val="24"/>
            <w:shd w:val="clear" w:color="auto" w:fill="FFFFFF"/>
          </w:rPr>
          <w:t>A/RES/68/3</w:t>
        </w:r>
      </w:hyperlink>
      <w:r w:rsidR="00211D1F" w:rsidRPr="000C1C44">
        <w:rPr>
          <w:rFonts w:ascii="Times New Roman" w:hAnsi="Times New Roman" w:cs="Times New Roman"/>
          <w:color w:val="404040"/>
          <w:sz w:val="24"/>
          <w:szCs w:val="24"/>
          <w:shd w:val="clear" w:color="auto" w:fill="FFFFFF"/>
        </w:rPr>
        <w:t>)</w:t>
      </w:r>
    </w:p>
    <w:p w:rsidR="00C72CB2" w:rsidRPr="000C1C44" w:rsidRDefault="00C13EB4" w:rsidP="00211D1F">
      <w:pPr>
        <w:pStyle w:val="ListParagraph"/>
        <w:numPr>
          <w:ilvl w:val="1"/>
          <w:numId w:val="5"/>
        </w:numPr>
        <w:rPr>
          <w:rFonts w:ascii="Times New Roman" w:hAnsi="Times New Roman" w:cs="Times New Roman"/>
          <w:sz w:val="24"/>
          <w:szCs w:val="24"/>
        </w:rPr>
      </w:pPr>
      <w:hyperlink r:id="rId56" w:history="1">
        <w:r w:rsidR="00C72CB2" w:rsidRPr="000C1C44">
          <w:rPr>
            <w:rStyle w:val="Hyperlink"/>
            <w:rFonts w:ascii="Times New Roman" w:hAnsi="Times New Roman" w:cs="Times New Roman"/>
            <w:sz w:val="24"/>
            <w:szCs w:val="24"/>
          </w:rPr>
          <w:t>Accessibility and Disability Inclusion in Urban Development</w:t>
        </w:r>
      </w:hyperlink>
      <w:r w:rsidR="00C72CB2" w:rsidRPr="000C1C44">
        <w:rPr>
          <w:rFonts w:ascii="Times New Roman" w:hAnsi="Times New Roman" w:cs="Times New Roman"/>
          <w:sz w:val="24"/>
          <w:szCs w:val="24"/>
        </w:rPr>
        <w:t xml:space="preserve"> (</w:t>
      </w:r>
      <w:r w:rsidR="00211D1F" w:rsidRPr="000C1C44">
        <w:rPr>
          <w:rFonts w:ascii="Times New Roman" w:hAnsi="Times New Roman" w:cs="Times New Roman"/>
          <w:sz w:val="24"/>
          <w:szCs w:val="24"/>
        </w:rPr>
        <w:t>DESA Issue paper</w:t>
      </w:r>
      <w:r w:rsidR="00C72CB2" w:rsidRPr="000C1C44">
        <w:rPr>
          <w:rFonts w:ascii="Times New Roman" w:hAnsi="Times New Roman" w:cs="Times New Roman"/>
          <w:sz w:val="24"/>
          <w:szCs w:val="24"/>
        </w:rPr>
        <w:t>)</w:t>
      </w:r>
    </w:p>
    <w:p w:rsidR="00C72CB2" w:rsidRPr="000C1C44" w:rsidRDefault="00C72CB2" w:rsidP="00EE46A4">
      <w:pPr>
        <w:pStyle w:val="ListParagraph"/>
        <w:numPr>
          <w:ilvl w:val="1"/>
          <w:numId w:val="5"/>
        </w:numPr>
        <w:spacing w:after="0"/>
        <w:rPr>
          <w:rFonts w:ascii="Times New Roman" w:hAnsi="Times New Roman" w:cs="Times New Roman"/>
          <w:sz w:val="24"/>
          <w:szCs w:val="24"/>
        </w:rPr>
      </w:pPr>
      <w:r w:rsidRPr="000C1C44">
        <w:rPr>
          <w:rFonts w:ascii="Times New Roman" w:hAnsi="Times New Roman" w:cs="Times New Roman"/>
          <w:sz w:val="24"/>
          <w:szCs w:val="24"/>
        </w:rPr>
        <w:t xml:space="preserve">Recommendations of </w:t>
      </w:r>
      <w:hyperlink r:id="rId57" w:history="1">
        <w:r w:rsidRPr="000C1C44">
          <w:rPr>
            <w:rStyle w:val="Hyperlink"/>
            <w:rFonts w:ascii="Times New Roman" w:hAnsi="Times New Roman" w:cs="Times New Roman"/>
            <w:sz w:val="24"/>
            <w:szCs w:val="24"/>
            <w:bdr w:val="none" w:sz="0" w:space="0" w:color="auto" w:frame="1"/>
          </w:rPr>
          <w:t>DESA Forum on Disability Inclusion and Accessible Urban Development</w:t>
        </w:r>
      </w:hyperlink>
      <w:r w:rsidR="00CE1549" w:rsidRPr="000C1C44">
        <w:rPr>
          <w:rFonts w:ascii="Times New Roman" w:hAnsi="Times New Roman" w:cs="Times New Roman"/>
          <w:sz w:val="24"/>
          <w:szCs w:val="24"/>
        </w:rPr>
        <w:t xml:space="preserve"> (</w:t>
      </w:r>
      <w:r w:rsidR="00EE46A4" w:rsidRPr="000C1C44">
        <w:rPr>
          <w:rFonts w:ascii="Times New Roman" w:hAnsi="Times New Roman" w:cs="Times New Roman"/>
          <w:sz w:val="24"/>
          <w:szCs w:val="24"/>
        </w:rPr>
        <w:t>J</w:t>
      </w:r>
      <w:r w:rsidR="00211D1F" w:rsidRPr="000C1C44">
        <w:rPr>
          <w:rFonts w:ascii="Times New Roman" w:hAnsi="Times New Roman" w:cs="Times New Roman"/>
          <w:sz w:val="24"/>
          <w:szCs w:val="24"/>
        </w:rPr>
        <w:t xml:space="preserve">ointly organised by </w:t>
      </w:r>
      <w:r w:rsidRPr="000C1C44">
        <w:rPr>
          <w:rFonts w:ascii="Times New Roman" w:hAnsi="Times New Roman" w:cs="Times New Roman"/>
          <w:sz w:val="24"/>
          <w:szCs w:val="24"/>
        </w:rPr>
        <w:t>DESA and UN Habitat, Nairobi, 30 Oct, 2015</w:t>
      </w:r>
      <w:r w:rsidR="00211D1F" w:rsidRPr="000C1C44">
        <w:rPr>
          <w:rFonts w:ascii="Times New Roman" w:hAnsi="Times New Roman" w:cs="Times New Roman"/>
          <w:sz w:val="24"/>
          <w:szCs w:val="24"/>
        </w:rPr>
        <w:t>)</w:t>
      </w:r>
      <w:r w:rsidRPr="000C1C44">
        <w:rPr>
          <w:rFonts w:ascii="Times New Roman" w:hAnsi="Times New Roman" w:cs="Times New Roman"/>
          <w:sz w:val="24"/>
          <w:szCs w:val="24"/>
        </w:rPr>
        <w:t xml:space="preserve"> </w:t>
      </w:r>
    </w:p>
    <w:p w:rsidR="003844FF" w:rsidRPr="000C1C44" w:rsidRDefault="00C13EB4" w:rsidP="00211D1F">
      <w:pPr>
        <w:pStyle w:val="ListParagraph"/>
        <w:numPr>
          <w:ilvl w:val="1"/>
          <w:numId w:val="5"/>
        </w:numPr>
        <w:shd w:val="clear" w:color="auto" w:fill="FFFFFF"/>
        <w:spacing w:after="0" w:line="315" w:lineRule="atLeast"/>
        <w:ind w:right="240"/>
        <w:textAlignment w:val="baseline"/>
        <w:rPr>
          <w:rFonts w:ascii="Times New Roman" w:hAnsi="Times New Roman" w:cs="Times New Roman"/>
          <w:sz w:val="24"/>
          <w:szCs w:val="24"/>
        </w:rPr>
      </w:pPr>
      <w:hyperlink r:id="rId58" w:history="1">
        <w:r w:rsidR="003844FF" w:rsidRPr="000C1C44">
          <w:rPr>
            <w:rStyle w:val="Hyperlink"/>
            <w:rFonts w:ascii="Times New Roman" w:hAnsi="Times New Roman" w:cs="Times New Roman"/>
            <w:sz w:val="24"/>
            <w:szCs w:val="24"/>
            <w:bdr w:val="none" w:sz="0" w:space="0" w:color="auto" w:frame="1"/>
          </w:rPr>
          <w:t>Accessibility and Development</w:t>
        </w:r>
        <w:r w:rsidR="003844FF" w:rsidRPr="000C1C44">
          <w:rPr>
            <w:rStyle w:val="Hyperlink"/>
            <w:rFonts w:ascii="Times New Roman" w:hAnsi="Times New Roman" w:cs="Times New Roman"/>
            <w:sz w:val="24"/>
            <w:szCs w:val="24"/>
          </w:rPr>
          <w:t> </w:t>
        </w:r>
      </w:hyperlink>
      <w:r w:rsidR="00CE63BF" w:rsidRPr="000C1C44">
        <w:rPr>
          <w:rFonts w:ascii="Times New Roman" w:hAnsi="Times New Roman" w:cs="Times New Roman"/>
          <w:sz w:val="24"/>
          <w:szCs w:val="24"/>
        </w:rPr>
        <w:t>(UNDESA</w:t>
      </w:r>
      <w:r w:rsidR="003844FF" w:rsidRPr="000C1C44">
        <w:rPr>
          <w:rFonts w:ascii="Times New Roman" w:hAnsi="Times New Roman" w:cs="Times New Roman"/>
          <w:sz w:val="24"/>
          <w:szCs w:val="24"/>
        </w:rPr>
        <w:t>)</w:t>
      </w:r>
    </w:p>
    <w:p w:rsidR="00211D1F" w:rsidRPr="000C1C44" w:rsidRDefault="00C13EB4" w:rsidP="00211D1F">
      <w:pPr>
        <w:pStyle w:val="ListParagraph"/>
        <w:numPr>
          <w:ilvl w:val="1"/>
          <w:numId w:val="5"/>
        </w:numPr>
        <w:shd w:val="clear" w:color="auto" w:fill="FFFFFF"/>
        <w:spacing w:after="0" w:line="315" w:lineRule="atLeast"/>
        <w:ind w:right="240"/>
        <w:textAlignment w:val="baseline"/>
        <w:rPr>
          <w:rFonts w:ascii="Times New Roman" w:hAnsi="Times New Roman" w:cs="Times New Roman"/>
          <w:sz w:val="24"/>
          <w:szCs w:val="24"/>
        </w:rPr>
      </w:pPr>
      <w:hyperlink r:id="rId59" w:history="1">
        <w:r w:rsidR="00211D1F" w:rsidRPr="000C1C44">
          <w:rPr>
            <w:rStyle w:val="Hyperlink"/>
            <w:rFonts w:ascii="Times New Roman" w:hAnsi="Times New Roman" w:cs="Times New Roman"/>
            <w:sz w:val="24"/>
            <w:szCs w:val="24"/>
          </w:rPr>
          <w:t>The right to adequate housing for persons with disabilities</w:t>
        </w:r>
      </w:hyperlink>
      <w:r w:rsidR="00211D1F" w:rsidRPr="000C1C44">
        <w:rPr>
          <w:rFonts w:ascii="Times New Roman" w:hAnsi="Times New Roman" w:cs="Times New Roman"/>
          <w:color w:val="404040"/>
          <w:sz w:val="24"/>
          <w:szCs w:val="24"/>
        </w:rPr>
        <w:t xml:space="preserve"> </w:t>
      </w:r>
      <w:r w:rsidR="00EE46A4" w:rsidRPr="000C1C44">
        <w:rPr>
          <w:rFonts w:ascii="Times New Roman" w:hAnsi="Times New Roman" w:cs="Times New Roman"/>
          <w:sz w:val="24"/>
          <w:szCs w:val="24"/>
        </w:rPr>
        <w:t>(</w:t>
      </w:r>
      <w:r w:rsidR="00211D1F" w:rsidRPr="000C1C44">
        <w:rPr>
          <w:rFonts w:ascii="Times New Roman" w:hAnsi="Times New Roman" w:cs="Times New Roman"/>
          <w:sz w:val="24"/>
          <w:szCs w:val="24"/>
        </w:rPr>
        <w:t>UN Habitat, link)</w:t>
      </w:r>
    </w:p>
    <w:p w:rsidR="00C72CB2" w:rsidRPr="000C1C44" w:rsidRDefault="00C13EB4" w:rsidP="00C72CB2">
      <w:pPr>
        <w:pStyle w:val="ListParagraph"/>
        <w:numPr>
          <w:ilvl w:val="1"/>
          <w:numId w:val="5"/>
        </w:numPr>
        <w:shd w:val="clear" w:color="auto" w:fill="FFFFFF"/>
        <w:spacing w:after="0" w:line="315" w:lineRule="atLeast"/>
        <w:ind w:right="240"/>
        <w:textAlignment w:val="baseline"/>
        <w:rPr>
          <w:rFonts w:ascii="Times New Roman" w:hAnsi="Times New Roman" w:cs="Times New Roman"/>
          <w:sz w:val="24"/>
          <w:szCs w:val="24"/>
        </w:rPr>
      </w:pPr>
      <w:hyperlink r:id="rId60" w:history="1">
        <w:r w:rsidR="00211D1F" w:rsidRPr="000C1C44">
          <w:rPr>
            <w:rStyle w:val="Hyperlink"/>
            <w:rFonts w:ascii="Times New Roman" w:hAnsi="Times New Roman" w:cs="Times New Roman"/>
            <w:sz w:val="24"/>
            <w:szCs w:val="24"/>
          </w:rPr>
          <w:t>Accessibility of Housing. A Handbook of Inclusive Affordable Housing Solutions for Persons with Disabilities and</w:t>
        </w:r>
        <w:r w:rsidR="0024237C" w:rsidRPr="000C1C44">
          <w:rPr>
            <w:rStyle w:val="Hyperlink"/>
            <w:rFonts w:ascii="Times New Roman" w:hAnsi="Times New Roman" w:cs="Times New Roman"/>
            <w:sz w:val="24"/>
            <w:szCs w:val="24"/>
          </w:rPr>
          <w:t xml:space="preserve"> Older Persons.</w:t>
        </w:r>
      </w:hyperlink>
      <w:r w:rsidR="0024237C" w:rsidRPr="000C1C44">
        <w:rPr>
          <w:rFonts w:ascii="Times New Roman" w:hAnsi="Times New Roman" w:cs="Times New Roman"/>
          <w:sz w:val="24"/>
          <w:szCs w:val="24"/>
        </w:rPr>
        <w:t xml:space="preserve"> (UN Habitat</w:t>
      </w:r>
      <w:r w:rsidR="00211D1F" w:rsidRPr="000C1C44">
        <w:rPr>
          <w:rFonts w:ascii="Times New Roman" w:hAnsi="Times New Roman" w:cs="Times New Roman"/>
          <w:sz w:val="24"/>
          <w:szCs w:val="24"/>
        </w:rPr>
        <w:t>)</w:t>
      </w:r>
    </w:p>
    <w:p w:rsidR="00103DF0" w:rsidRPr="000C1C44" w:rsidRDefault="00103DF0" w:rsidP="00831BBB">
      <w:pPr>
        <w:rPr>
          <w:rFonts w:ascii="Times New Roman" w:hAnsi="Times New Roman" w:cs="Times New Roman"/>
          <w:sz w:val="24"/>
          <w:szCs w:val="24"/>
        </w:rPr>
      </w:pPr>
    </w:p>
    <w:sectPr w:rsidR="00103DF0" w:rsidRPr="000C1C4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B4" w:rsidRDefault="00C13EB4" w:rsidP="00F277E1">
      <w:pPr>
        <w:spacing w:after="0" w:line="240" w:lineRule="auto"/>
      </w:pPr>
      <w:r>
        <w:separator/>
      </w:r>
    </w:p>
  </w:endnote>
  <w:endnote w:type="continuationSeparator" w:id="0">
    <w:p w:rsidR="00C13EB4" w:rsidRDefault="00C13EB4" w:rsidP="00F2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B4" w:rsidRDefault="00C13EB4" w:rsidP="00F277E1">
      <w:pPr>
        <w:spacing w:after="0" w:line="240" w:lineRule="auto"/>
      </w:pPr>
      <w:r>
        <w:separator/>
      </w:r>
    </w:p>
  </w:footnote>
  <w:footnote w:type="continuationSeparator" w:id="0">
    <w:p w:rsidR="00C13EB4" w:rsidRDefault="00C13EB4" w:rsidP="00F277E1">
      <w:pPr>
        <w:spacing w:after="0" w:line="240" w:lineRule="auto"/>
      </w:pPr>
      <w:r>
        <w:continuationSeparator/>
      </w:r>
    </w:p>
  </w:footnote>
  <w:footnote w:id="1">
    <w:p w:rsidR="00211D1F" w:rsidRPr="0057188A" w:rsidRDefault="00211D1F">
      <w:pPr>
        <w:pStyle w:val="FootnoteText"/>
        <w:rPr>
          <w:lang w:val="en-US"/>
        </w:rPr>
      </w:pPr>
      <w:r>
        <w:rPr>
          <w:rStyle w:val="FootnoteReference"/>
        </w:rPr>
        <w:footnoteRef/>
      </w:r>
      <w:r>
        <w:t xml:space="preserve"> </w:t>
      </w:r>
      <w:r w:rsidR="00902CE5">
        <w:t xml:space="preserve">Comments and enquiries </w:t>
      </w:r>
      <w:r w:rsidR="00072D9C">
        <w:t xml:space="preserve">may </w:t>
      </w:r>
      <w:r w:rsidR="00EB2AD9">
        <w:t>be sent</w:t>
      </w:r>
      <w:r w:rsidR="00902CE5">
        <w:t xml:space="preserve"> to the Secretariat for the Convention on the Rights of Persons with Disabilities</w:t>
      </w:r>
      <w:r w:rsidR="007E0604">
        <w:t>,</w:t>
      </w:r>
      <w:r w:rsidR="00902CE5">
        <w:t xml:space="preserve"> </w:t>
      </w:r>
      <w:r w:rsidR="007E0604" w:rsidRPr="007E0604">
        <w:t xml:space="preserve">Division for Social Policy and Development of the Department </w:t>
      </w:r>
      <w:r w:rsidR="00C808B8">
        <w:t xml:space="preserve">of Economic and Social Affairs </w:t>
      </w:r>
      <w:r w:rsidR="007E0604" w:rsidRPr="007E0604">
        <w:t>of the United Nations</w:t>
      </w:r>
      <w:r w:rsidR="007E0604">
        <w:t xml:space="preserve"> </w:t>
      </w:r>
      <w:r w:rsidR="00C808B8">
        <w:t>(</w:t>
      </w:r>
      <w:r w:rsidR="00C808B8" w:rsidRPr="007E0604">
        <w:t xml:space="preserve">DESA) </w:t>
      </w:r>
      <w:r w:rsidR="00902CE5">
        <w:t xml:space="preserve">via </w:t>
      </w:r>
      <w:hyperlink r:id="rId1" w:history="1">
        <w:r w:rsidR="00902CE5" w:rsidRPr="00501781">
          <w:rPr>
            <w:rStyle w:val="Hyperlink"/>
          </w:rPr>
          <w:t>enable@un.org</w:t>
        </w:r>
      </w:hyperlink>
      <w:r w:rsidR="007E060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3FE"/>
    <w:multiLevelType w:val="hybridMultilevel"/>
    <w:tmpl w:val="0FD49D48"/>
    <w:lvl w:ilvl="0" w:tplc="0809000F">
      <w:start w:val="1"/>
      <w:numFmt w:val="decimal"/>
      <w:lvlText w:val="%1."/>
      <w:lvlJc w:val="left"/>
      <w:pPr>
        <w:ind w:left="0" w:hanging="360"/>
      </w:pPr>
      <w:rPr>
        <w:rFonts w:hint="default"/>
      </w:rPr>
    </w:lvl>
    <w:lvl w:ilvl="1" w:tplc="49D28F94">
      <w:start w:val="1"/>
      <w:numFmt w:val="decimal"/>
      <w:lvlText w:val="%2."/>
      <w:lvlJc w:val="left"/>
      <w:pPr>
        <w:ind w:left="360" w:hanging="36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nsid w:val="079E7A7B"/>
    <w:multiLevelType w:val="hybridMultilevel"/>
    <w:tmpl w:val="F22AD7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9B7C14"/>
    <w:multiLevelType w:val="hybridMultilevel"/>
    <w:tmpl w:val="AFA01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554F19"/>
    <w:multiLevelType w:val="hybridMultilevel"/>
    <w:tmpl w:val="008A1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A26355"/>
    <w:multiLevelType w:val="hybridMultilevel"/>
    <w:tmpl w:val="1F740AE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C6A25"/>
    <w:multiLevelType w:val="hybridMultilevel"/>
    <w:tmpl w:val="AC12A4B0"/>
    <w:lvl w:ilvl="0" w:tplc="0809000F">
      <w:start w:val="1"/>
      <w:numFmt w:val="decimal"/>
      <w:lvlText w:val="%1."/>
      <w:lvlJc w:val="left"/>
      <w:pPr>
        <w:ind w:left="0" w:hanging="360"/>
      </w:pPr>
      <w:rPr>
        <w:rFonts w:hint="default"/>
      </w:rPr>
    </w:lvl>
    <w:lvl w:ilvl="1" w:tplc="0809000F">
      <w:start w:val="1"/>
      <w:numFmt w:val="decimal"/>
      <w:lvlText w:val="%2."/>
      <w:lvlJc w:val="left"/>
      <w:pPr>
        <w:ind w:left="360" w:hanging="36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nsid w:val="16A55E77"/>
    <w:multiLevelType w:val="hybridMultilevel"/>
    <w:tmpl w:val="5622ED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C0825C4"/>
    <w:multiLevelType w:val="hybridMultilevel"/>
    <w:tmpl w:val="CBB46B30"/>
    <w:lvl w:ilvl="0" w:tplc="43103792">
      <w:start w:val="1"/>
      <w:numFmt w:val="decimal"/>
      <w:lvlText w:val="%1."/>
      <w:lvlJc w:val="left"/>
      <w:pPr>
        <w:ind w:left="0" w:hanging="360"/>
      </w:pPr>
      <w:rPr>
        <w:rFonts w:hint="default"/>
      </w:rPr>
    </w:lvl>
    <w:lvl w:ilvl="1" w:tplc="49D28F94">
      <w:start w:val="1"/>
      <w:numFmt w:val="decimal"/>
      <w:lvlText w:val="%2."/>
      <w:lvlJc w:val="left"/>
      <w:pPr>
        <w:ind w:left="360" w:hanging="36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nsid w:val="1DAD3E46"/>
    <w:multiLevelType w:val="multilevel"/>
    <w:tmpl w:val="7AF0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F45D54"/>
    <w:multiLevelType w:val="hybridMultilevel"/>
    <w:tmpl w:val="3B3E0A12"/>
    <w:lvl w:ilvl="0" w:tplc="E432FF0E">
      <w:start w:val="1"/>
      <w:numFmt w:val="decimal"/>
      <w:lvlText w:val="%1."/>
      <w:lvlJc w:val="left"/>
      <w:pPr>
        <w:ind w:left="360" w:hanging="360"/>
      </w:pPr>
      <w:rPr>
        <w:rFonts w:asciiTheme="minorHAnsi" w:eastAsiaTheme="minorEastAsia"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48404AC"/>
    <w:multiLevelType w:val="hybridMultilevel"/>
    <w:tmpl w:val="F0CA17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2A456E"/>
    <w:multiLevelType w:val="multilevel"/>
    <w:tmpl w:val="C212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5A45B3"/>
    <w:multiLevelType w:val="hybridMultilevel"/>
    <w:tmpl w:val="CBB46B30"/>
    <w:lvl w:ilvl="0" w:tplc="43103792">
      <w:start w:val="1"/>
      <w:numFmt w:val="decimal"/>
      <w:lvlText w:val="%1."/>
      <w:lvlJc w:val="left"/>
      <w:pPr>
        <w:ind w:left="0" w:hanging="360"/>
      </w:pPr>
      <w:rPr>
        <w:rFonts w:hint="default"/>
      </w:rPr>
    </w:lvl>
    <w:lvl w:ilvl="1" w:tplc="49D28F94">
      <w:start w:val="1"/>
      <w:numFmt w:val="decimal"/>
      <w:lvlText w:val="%2."/>
      <w:lvlJc w:val="left"/>
      <w:pPr>
        <w:ind w:left="360" w:hanging="36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nsid w:val="30084CC9"/>
    <w:multiLevelType w:val="multilevel"/>
    <w:tmpl w:val="DDE4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AF5C88"/>
    <w:multiLevelType w:val="hybridMultilevel"/>
    <w:tmpl w:val="4962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1E5ABE"/>
    <w:multiLevelType w:val="hybridMultilevel"/>
    <w:tmpl w:val="CBB46B30"/>
    <w:lvl w:ilvl="0" w:tplc="43103792">
      <w:start w:val="1"/>
      <w:numFmt w:val="decimal"/>
      <w:lvlText w:val="%1."/>
      <w:lvlJc w:val="left"/>
      <w:pPr>
        <w:ind w:left="0" w:hanging="360"/>
      </w:pPr>
      <w:rPr>
        <w:rFonts w:hint="default"/>
      </w:rPr>
    </w:lvl>
    <w:lvl w:ilvl="1" w:tplc="49D28F94">
      <w:start w:val="1"/>
      <w:numFmt w:val="decimal"/>
      <w:lvlText w:val="%2."/>
      <w:lvlJc w:val="left"/>
      <w:pPr>
        <w:ind w:left="360" w:hanging="36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6">
    <w:nsid w:val="3CEE2F80"/>
    <w:multiLevelType w:val="multilevel"/>
    <w:tmpl w:val="D9DA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211DB2"/>
    <w:multiLevelType w:val="hybridMultilevel"/>
    <w:tmpl w:val="27A2FB00"/>
    <w:lvl w:ilvl="0" w:tplc="E432FF0E">
      <w:start w:val="1"/>
      <w:numFmt w:val="decimal"/>
      <w:lvlText w:val="%1."/>
      <w:lvlJc w:val="left"/>
      <w:pPr>
        <w:ind w:left="360" w:hanging="360"/>
      </w:pPr>
      <w:rPr>
        <w:rFonts w:asciiTheme="minorHAnsi" w:eastAsiaTheme="minorEastAsia"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2F91A01"/>
    <w:multiLevelType w:val="hybridMultilevel"/>
    <w:tmpl w:val="BC92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A87567"/>
    <w:multiLevelType w:val="hybridMultilevel"/>
    <w:tmpl w:val="78E46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7C318B"/>
    <w:multiLevelType w:val="hybridMultilevel"/>
    <w:tmpl w:val="622828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7E85227"/>
    <w:multiLevelType w:val="hybridMultilevel"/>
    <w:tmpl w:val="008A1D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2D277E5"/>
    <w:multiLevelType w:val="multilevel"/>
    <w:tmpl w:val="D060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692B14"/>
    <w:multiLevelType w:val="hybridMultilevel"/>
    <w:tmpl w:val="CBB46B30"/>
    <w:lvl w:ilvl="0" w:tplc="43103792">
      <w:start w:val="1"/>
      <w:numFmt w:val="decimal"/>
      <w:lvlText w:val="%1."/>
      <w:lvlJc w:val="left"/>
      <w:pPr>
        <w:ind w:left="0" w:hanging="360"/>
      </w:pPr>
      <w:rPr>
        <w:rFonts w:hint="default"/>
      </w:rPr>
    </w:lvl>
    <w:lvl w:ilvl="1" w:tplc="49D28F94">
      <w:start w:val="1"/>
      <w:numFmt w:val="decimal"/>
      <w:lvlText w:val="%2."/>
      <w:lvlJc w:val="left"/>
      <w:pPr>
        <w:ind w:left="360" w:hanging="36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4">
    <w:nsid w:val="60AA342D"/>
    <w:multiLevelType w:val="hybridMultilevel"/>
    <w:tmpl w:val="008A1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2C2E6A"/>
    <w:multiLevelType w:val="hybridMultilevel"/>
    <w:tmpl w:val="C13EE6A0"/>
    <w:lvl w:ilvl="0" w:tplc="E234877A">
      <w:start w:val="1"/>
      <w:numFmt w:val="decimal"/>
      <w:lvlText w:val="%1."/>
      <w:lvlJc w:val="left"/>
      <w:pPr>
        <w:ind w:left="360" w:hanging="360"/>
      </w:pPr>
      <w:rPr>
        <w:rFonts w:asciiTheme="minorHAnsi" w:eastAsiaTheme="minorEastAsia"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F22CD9"/>
    <w:multiLevelType w:val="hybridMultilevel"/>
    <w:tmpl w:val="463CE6BE"/>
    <w:lvl w:ilvl="0" w:tplc="0809000F">
      <w:start w:val="1"/>
      <w:numFmt w:val="decimal"/>
      <w:lvlText w:val="%1."/>
      <w:lvlJc w:val="left"/>
      <w:pPr>
        <w:ind w:left="360" w:hanging="360"/>
      </w:pPr>
      <w:rPr>
        <w:rFonts w:hint="default"/>
      </w:rPr>
    </w:lvl>
    <w:lvl w:ilvl="1" w:tplc="9BF0DCE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07E655C"/>
    <w:multiLevelType w:val="hybridMultilevel"/>
    <w:tmpl w:val="BE4A9B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14F2E7C"/>
    <w:multiLevelType w:val="hybridMultilevel"/>
    <w:tmpl w:val="20AA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6A4A1C"/>
    <w:multiLevelType w:val="hybridMultilevel"/>
    <w:tmpl w:val="CBB46B30"/>
    <w:lvl w:ilvl="0" w:tplc="43103792">
      <w:start w:val="1"/>
      <w:numFmt w:val="decimal"/>
      <w:lvlText w:val="%1."/>
      <w:lvlJc w:val="left"/>
      <w:pPr>
        <w:ind w:left="0" w:hanging="360"/>
      </w:pPr>
      <w:rPr>
        <w:rFonts w:hint="default"/>
      </w:rPr>
    </w:lvl>
    <w:lvl w:ilvl="1" w:tplc="49D28F94">
      <w:start w:val="1"/>
      <w:numFmt w:val="decimal"/>
      <w:lvlText w:val="%2."/>
      <w:lvlJc w:val="left"/>
      <w:pPr>
        <w:ind w:left="360" w:hanging="36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0">
    <w:nsid w:val="768F2C52"/>
    <w:multiLevelType w:val="hybridMultilevel"/>
    <w:tmpl w:val="5622ED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BBF2BE6"/>
    <w:multiLevelType w:val="hybridMultilevel"/>
    <w:tmpl w:val="EFA2DD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28"/>
  </w:num>
  <w:num w:numId="3">
    <w:abstractNumId w:val="14"/>
  </w:num>
  <w:num w:numId="4">
    <w:abstractNumId w:val="27"/>
  </w:num>
  <w:num w:numId="5">
    <w:abstractNumId w:val="0"/>
  </w:num>
  <w:num w:numId="6">
    <w:abstractNumId w:val="17"/>
  </w:num>
  <w:num w:numId="7">
    <w:abstractNumId w:val="9"/>
  </w:num>
  <w:num w:numId="8">
    <w:abstractNumId w:val="20"/>
  </w:num>
  <w:num w:numId="9">
    <w:abstractNumId w:val="31"/>
  </w:num>
  <w:num w:numId="10">
    <w:abstractNumId w:val="30"/>
  </w:num>
  <w:num w:numId="11">
    <w:abstractNumId w:val="6"/>
  </w:num>
  <w:num w:numId="12">
    <w:abstractNumId w:val="3"/>
  </w:num>
  <w:num w:numId="13">
    <w:abstractNumId w:val="24"/>
  </w:num>
  <w:num w:numId="14">
    <w:abstractNumId w:val="21"/>
  </w:num>
  <w:num w:numId="15">
    <w:abstractNumId w:val="26"/>
  </w:num>
  <w:num w:numId="16">
    <w:abstractNumId w:val="19"/>
  </w:num>
  <w:num w:numId="17">
    <w:abstractNumId w:val="25"/>
  </w:num>
  <w:num w:numId="18">
    <w:abstractNumId w:val="1"/>
  </w:num>
  <w:num w:numId="19">
    <w:abstractNumId w:val="2"/>
  </w:num>
  <w:num w:numId="20">
    <w:abstractNumId w:val="5"/>
  </w:num>
  <w:num w:numId="21">
    <w:abstractNumId w:val="15"/>
  </w:num>
  <w:num w:numId="22">
    <w:abstractNumId w:val="23"/>
  </w:num>
  <w:num w:numId="23">
    <w:abstractNumId w:val="29"/>
  </w:num>
  <w:num w:numId="24">
    <w:abstractNumId w:val="7"/>
  </w:num>
  <w:num w:numId="25">
    <w:abstractNumId w:val="12"/>
  </w:num>
  <w:num w:numId="26">
    <w:abstractNumId w:val="10"/>
  </w:num>
  <w:num w:numId="27">
    <w:abstractNumId w:val="4"/>
  </w:num>
  <w:num w:numId="28">
    <w:abstractNumId w:val="13"/>
  </w:num>
  <w:num w:numId="29">
    <w:abstractNumId w:val="11"/>
  </w:num>
  <w:num w:numId="30">
    <w:abstractNumId w:val="8"/>
  </w:num>
  <w:num w:numId="31">
    <w:abstractNumId w:val="1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AD"/>
    <w:rsid w:val="00002CA8"/>
    <w:rsid w:val="000045F2"/>
    <w:rsid w:val="00012509"/>
    <w:rsid w:val="0001439A"/>
    <w:rsid w:val="00014BFE"/>
    <w:rsid w:val="00016674"/>
    <w:rsid w:val="00017471"/>
    <w:rsid w:val="00020118"/>
    <w:rsid w:val="00027F2A"/>
    <w:rsid w:val="00033E9E"/>
    <w:rsid w:val="00044036"/>
    <w:rsid w:val="00046E13"/>
    <w:rsid w:val="00051B28"/>
    <w:rsid w:val="000641F3"/>
    <w:rsid w:val="000648A7"/>
    <w:rsid w:val="00065FDF"/>
    <w:rsid w:val="00072D9C"/>
    <w:rsid w:val="0009275C"/>
    <w:rsid w:val="000C0EEE"/>
    <w:rsid w:val="000C1C44"/>
    <w:rsid w:val="000D14A5"/>
    <w:rsid w:val="000D5D73"/>
    <w:rsid w:val="000E0E0C"/>
    <w:rsid w:val="000E11DE"/>
    <w:rsid w:val="000F3A21"/>
    <w:rsid w:val="000F3DAD"/>
    <w:rsid w:val="0010185C"/>
    <w:rsid w:val="001032E2"/>
    <w:rsid w:val="00103DF0"/>
    <w:rsid w:val="001152FA"/>
    <w:rsid w:val="00116C33"/>
    <w:rsid w:val="00125F86"/>
    <w:rsid w:val="00127FDB"/>
    <w:rsid w:val="00136554"/>
    <w:rsid w:val="00140D0F"/>
    <w:rsid w:val="001455D6"/>
    <w:rsid w:val="00147AC3"/>
    <w:rsid w:val="00161A33"/>
    <w:rsid w:val="00194CA6"/>
    <w:rsid w:val="00196CC6"/>
    <w:rsid w:val="001B321C"/>
    <w:rsid w:val="001D0991"/>
    <w:rsid w:val="001D2330"/>
    <w:rsid w:val="001E3AE5"/>
    <w:rsid w:val="001F717E"/>
    <w:rsid w:val="001F7B2F"/>
    <w:rsid w:val="00203849"/>
    <w:rsid w:val="00203A70"/>
    <w:rsid w:val="0020654C"/>
    <w:rsid w:val="002108C3"/>
    <w:rsid w:val="00211D1F"/>
    <w:rsid w:val="002159EE"/>
    <w:rsid w:val="00222896"/>
    <w:rsid w:val="00225EB3"/>
    <w:rsid w:val="00226170"/>
    <w:rsid w:val="00233696"/>
    <w:rsid w:val="00236718"/>
    <w:rsid w:val="0024237C"/>
    <w:rsid w:val="0025401E"/>
    <w:rsid w:val="002554F2"/>
    <w:rsid w:val="00275E28"/>
    <w:rsid w:val="00282DA5"/>
    <w:rsid w:val="00294DB8"/>
    <w:rsid w:val="002A0720"/>
    <w:rsid w:val="002B1CF4"/>
    <w:rsid w:val="002B69F2"/>
    <w:rsid w:val="002F711D"/>
    <w:rsid w:val="002F7EFA"/>
    <w:rsid w:val="00300F56"/>
    <w:rsid w:val="0030158E"/>
    <w:rsid w:val="003122ED"/>
    <w:rsid w:val="003159E9"/>
    <w:rsid w:val="00331CC9"/>
    <w:rsid w:val="003361AE"/>
    <w:rsid w:val="00347030"/>
    <w:rsid w:val="00347EAA"/>
    <w:rsid w:val="00354BAA"/>
    <w:rsid w:val="003643B7"/>
    <w:rsid w:val="00364E70"/>
    <w:rsid w:val="00366CAD"/>
    <w:rsid w:val="00373C1D"/>
    <w:rsid w:val="0037767F"/>
    <w:rsid w:val="003844FF"/>
    <w:rsid w:val="003A49FC"/>
    <w:rsid w:val="003A589B"/>
    <w:rsid w:val="003B5A4A"/>
    <w:rsid w:val="003D1A6B"/>
    <w:rsid w:val="003E1FE1"/>
    <w:rsid w:val="003F4F23"/>
    <w:rsid w:val="00404337"/>
    <w:rsid w:val="004300FB"/>
    <w:rsid w:val="004419CB"/>
    <w:rsid w:val="00453DE6"/>
    <w:rsid w:val="0045451F"/>
    <w:rsid w:val="00471660"/>
    <w:rsid w:val="00480B3B"/>
    <w:rsid w:val="00491134"/>
    <w:rsid w:val="004931C7"/>
    <w:rsid w:val="004B5C4B"/>
    <w:rsid w:val="004C43CF"/>
    <w:rsid w:val="004C743C"/>
    <w:rsid w:val="004D3FB0"/>
    <w:rsid w:val="004D436A"/>
    <w:rsid w:val="004D5295"/>
    <w:rsid w:val="004E1388"/>
    <w:rsid w:val="004F17AD"/>
    <w:rsid w:val="005000CB"/>
    <w:rsid w:val="00505554"/>
    <w:rsid w:val="00510CBF"/>
    <w:rsid w:val="0053292E"/>
    <w:rsid w:val="005332BC"/>
    <w:rsid w:val="00536B6C"/>
    <w:rsid w:val="0054369B"/>
    <w:rsid w:val="00545C93"/>
    <w:rsid w:val="00554D75"/>
    <w:rsid w:val="00554F5B"/>
    <w:rsid w:val="00557B17"/>
    <w:rsid w:val="005635A1"/>
    <w:rsid w:val="0057188A"/>
    <w:rsid w:val="0057200E"/>
    <w:rsid w:val="0058662E"/>
    <w:rsid w:val="005B2042"/>
    <w:rsid w:val="005B7462"/>
    <w:rsid w:val="005C2860"/>
    <w:rsid w:val="005D3619"/>
    <w:rsid w:val="005E3022"/>
    <w:rsid w:val="005E34E3"/>
    <w:rsid w:val="005F4720"/>
    <w:rsid w:val="00601685"/>
    <w:rsid w:val="00602FDE"/>
    <w:rsid w:val="006219D4"/>
    <w:rsid w:val="0062664C"/>
    <w:rsid w:val="00636041"/>
    <w:rsid w:val="006501D0"/>
    <w:rsid w:val="00663849"/>
    <w:rsid w:val="006A2822"/>
    <w:rsid w:val="006B34B4"/>
    <w:rsid w:val="006B4348"/>
    <w:rsid w:val="006B54B4"/>
    <w:rsid w:val="006C55E4"/>
    <w:rsid w:val="006C762F"/>
    <w:rsid w:val="006D490C"/>
    <w:rsid w:val="006D6101"/>
    <w:rsid w:val="006D72A4"/>
    <w:rsid w:val="006F429E"/>
    <w:rsid w:val="006F4EAD"/>
    <w:rsid w:val="006F73DE"/>
    <w:rsid w:val="0070206A"/>
    <w:rsid w:val="00702A55"/>
    <w:rsid w:val="007040CA"/>
    <w:rsid w:val="00714F4B"/>
    <w:rsid w:val="0072090E"/>
    <w:rsid w:val="00722062"/>
    <w:rsid w:val="007228A3"/>
    <w:rsid w:val="007330D2"/>
    <w:rsid w:val="007736E7"/>
    <w:rsid w:val="007769F2"/>
    <w:rsid w:val="00784918"/>
    <w:rsid w:val="00792218"/>
    <w:rsid w:val="00792B28"/>
    <w:rsid w:val="007A0EB3"/>
    <w:rsid w:val="007A7494"/>
    <w:rsid w:val="007C6310"/>
    <w:rsid w:val="007D12C4"/>
    <w:rsid w:val="007D285D"/>
    <w:rsid w:val="007D557F"/>
    <w:rsid w:val="007E0604"/>
    <w:rsid w:val="007E2545"/>
    <w:rsid w:val="007E5613"/>
    <w:rsid w:val="007F07C5"/>
    <w:rsid w:val="00800DF5"/>
    <w:rsid w:val="008052FB"/>
    <w:rsid w:val="0083193D"/>
    <w:rsid w:val="00831BBB"/>
    <w:rsid w:val="00835B74"/>
    <w:rsid w:val="00843904"/>
    <w:rsid w:val="008443E6"/>
    <w:rsid w:val="00861418"/>
    <w:rsid w:val="00863CEB"/>
    <w:rsid w:val="0086722F"/>
    <w:rsid w:val="008677B2"/>
    <w:rsid w:val="008736AD"/>
    <w:rsid w:val="008802CB"/>
    <w:rsid w:val="0088069A"/>
    <w:rsid w:val="00881111"/>
    <w:rsid w:val="008938A9"/>
    <w:rsid w:val="008B62E5"/>
    <w:rsid w:val="008D1A7D"/>
    <w:rsid w:val="008D6C5E"/>
    <w:rsid w:val="008E2F21"/>
    <w:rsid w:val="008E7E9E"/>
    <w:rsid w:val="008F314C"/>
    <w:rsid w:val="00902CE5"/>
    <w:rsid w:val="00906CF8"/>
    <w:rsid w:val="00912F50"/>
    <w:rsid w:val="00913BD9"/>
    <w:rsid w:val="009330FD"/>
    <w:rsid w:val="00962161"/>
    <w:rsid w:val="009651AF"/>
    <w:rsid w:val="00974C3C"/>
    <w:rsid w:val="0099038C"/>
    <w:rsid w:val="00992AC9"/>
    <w:rsid w:val="009A03D6"/>
    <w:rsid w:val="009A208A"/>
    <w:rsid w:val="009C3236"/>
    <w:rsid w:val="009C35ED"/>
    <w:rsid w:val="009D2CB4"/>
    <w:rsid w:val="009D7C47"/>
    <w:rsid w:val="009E33B5"/>
    <w:rsid w:val="009E7CF5"/>
    <w:rsid w:val="00A10811"/>
    <w:rsid w:val="00A23225"/>
    <w:rsid w:val="00A24483"/>
    <w:rsid w:val="00A32170"/>
    <w:rsid w:val="00A32B74"/>
    <w:rsid w:val="00A37E36"/>
    <w:rsid w:val="00A45005"/>
    <w:rsid w:val="00A451E5"/>
    <w:rsid w:val="00A47644"/>
    <w:rsid w:val="00A47FA1"/>
    <w:rsid w:val="00A51ED8"/>
    <w:rsid w:val="00A54BCD"/>
    <w:rsid w:val="00A72ACD"/>
    <w:rsid w:val="00A73E10"/>
    <w:rsid w:val="00A840B6"/>
    <w:rsid w:val="00AB3568"/>
    <w:rsid w:val="00AB7956"/>
    <w:rsid w:val="00AE6BC1"/>
    <w:rsid w:val="00AF1B06"/>
    <w:rsid w:val="00AF7F9A"/>
    <w:rsid w:val="00B00974"/>
    <w:rsid w:val="00B036ED"/>
    <w:rsid w:val="00B05087"/>
    <w:rsid w:val="00B072EF"/>
    <w:rsid w:val="00B14CE4"/>
    <w:rsid w:val="00B208A7"/>
    <w:rsid w:val="00B35B97"/>
    <w:rsid w:val="00B41223"/>
    <w:rsid w:val="00B424E4"/>
    <w:rsid w:val="00B45F1F"/>
    <w:rsid w:val="00B53A2D"/>
    <w:rsid w:val="00B550B4"/>
    <w:rsid w:val="00B55B04"/>
    <w:rsid w:val="00B562FA"/>
    <w:rsid w:val="00B6691E"/>
    <w:rsid w:val="00B752CA"/>
    <w:rsid w:val="00B95DEA"/>
    <w:rsid w:val="00BC4BA2"/>
    <w:rsid w:val="00BC548D"/>
    <w:rsid w:val="00BD203A"/>
    <w:rsid w:val="00BD21E5"/>
    <w:rsid w:val="00BD6B66"/>
    <w:rsid w:val="00BE2E40"/>
    <w:rsid w:val="00BE5302"/>
    <w:rsid w:val="00C013DD"/>
    <w:rsid w:val="00C0250F"/>
    <w:rsid w:val="00C03C3D"/>
    <w:rsid w:val="00C10CBD"/>
    <w:rsid w:val="00C13EB4"/>
    <w:rsid w:val="00C2139A"/>
    <w:rsid w:val="00C34C25"/>
    <w:rsid w:val="00C36C84"/>
    <w:rsid w:val="00C511F7"/>
    <w:rsid w:val="00C519FA"/>
    <w:rsid w:val="00C72CB2"/>
    <w:rsid w:val="00C808B8"/>
    <w:rsid w:val="00C8178D"/>
    <w:rsid w:val="00C90509"/>
    <w:rsid w:val="00C96FE1"/>
    <w:rsid w:val="00C97CAD"/>
    <w:rsid w:val="00CA623E"/>
    <w:rsid w:val="00CC130A"/>
    <w:rsid w:val="00CC672A"/>
    <w:rsid w:val="00CD46D1"/>
    <w:rsid w:val="00CE1549"/>
    <w:rsid w:val="00CE63BF"/>
    <w:rsid w:val="00CF5823"/>
    <w:rsid w:val="00D018C6"/>
    <w:rsid w:val="00D10C7F"/>
    <w:rsid w:val="00D136D5"/>
    <w:rsid w:val="00D2278C"/>
    <w:rsid w:val="00D2529A"/>
    <w:rsid w:val="00D358FE"/>
    <w:rsid w:val="00D446A1"/>
    <w:rsid w:val="00D46E84"/>
    <w:rsid w:val="00D522BA"/>
    <w:rsid w:val="00D612D5"/>
    <w:rsid w:val="00D636E5"/>
    <w:rsid w:val="00D661D0"/>
    <w:rsid w:val="00DA4043"/>
    <w:rsid w:val="00DB2208"/>
    <w:rsid w:val="00DB3098"/>
    <w:rsid w:val="00DB6C82"/>
    <w:rsid w:val="00DE4447"/>
    <w:rsid w:val="00DF61A8"/>
    <w:rsid w:val="00E042C9"/>
    <w:rsid w:val="00E310A6"/>
    <w:rsid w:val="00E35470"/>
    <w:rsid w:val="00E3632C"/>
    <w:rsid w:val="00E40177"/>
    <w:rsid w:val="00E50445"/>
    <w:rsid w:val="00E57BBF"/>
    <w:rsid w:val="00E7220B"/>
    <w:rsid w:val="00E84856"/>
    <w:rsid w:val="00EA2C14"/>
    <w:rsid w:val="00EA3D97"/>
    <w:rsid w:val="00EB2AD9"/>
    <w:rsid w:val="00ED110B"/>
    <w:rsid w:val="00ED514F"/>
    <w:rsid w:val="00EE46A4"/>
    <w:rsid w:val="00EE6C00"/>
    <w:rsid w:val="00EF2022"/>
    <w:rsid w:val="00EF36A0"/>
    <w:rsid w:val="00EF5AFD"/>
    <w:rsid w:val="00F076F4"/>
    <w:rsid w:val="00F07D20"/>
    <w:rsid w:val="00F119BA"/>
    <w:rsid w:val="00F232E1"/>
    <w:rsid w:val="00F2770E"/>
    <w:rsid w:val="00F277E1"/>
    <w:rsid w:val="00F3085B"/>
    <w:rsid w:val="00F424F3"/>
    <w:rsid w:val="00F46F04"/>
    <w:rsid w:val="00F47507"/>
    <w:rsid w:val="00F51257"/>
    <w:rsid w:val="00F66985"/>
    <w:rsid w:val="00F66D8E"/>
    <w:rsid w:val="00F80F5C"/>
    <w:rsid w:val="00F858CD"/>
    <w:rsid w:val="00F95ED6"/>
    <w:rsid w:val="00FA35E8"/>
    <w:rsid w:val="00FA40A3"/>
    <w:rsid w:val="00FA4650"/>
    <w:rsid w:val="00FB0483"/>
    <w:rsid w:val="00FB15FA"/>
    <w:rsid w:val="00FB36BA"/>
    <w:rsid w:val="00FC3E66"/>
    <w:rsid w:val="00FC7271"/>
    <w:rsid w:val="00FF403C"/>
    <w:rsid w:val="00FF46FE"/>
    <w:rsid w:val="00FF52E2"/>
    <w:rsid w:val="00FF584F"/>
    <w:rsid w:val="00FF5B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1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11D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310"/>
    <w:pPr>
      <w:ind w:left="720"/>
      <w:contextualSpacing/>
    </w:pPr>
  </w:style>
  <w:style w:type="character" w:styleId="Hyperlink">
    <w:name w:val="Hyperlink"/>
    <w:basedOn w:val="DefaultParagraphFont"/>
    <w:uiPriority w:val="99"/>
    <w:unhideWhenUsed/>
    <w:rsid w:val="006B54B4"/>
    <w:rPr>
      <w:color w:val="0000FF"/>
      <w:u w:val="single"/>
    </w:rPr>
  </w:style>
  <w:style w:type="character" w:customStyle="1" w:styleId="b-a-block">
    <w:name w:val="b-a-block"/>
    <w:basedOn w:val="DefaultParagraphFont"/>
    <w:rsid w:val="006B54B4"/>
  </w:style>
  <w:style w:type="character" w:customStyle="1" w:styleId="apple-converted-space">
    <w:name w:val="apple-converted-space"/>
    <w:basedOn w:val="DefaultParagraphFont"/>
    <w:rsid w:val="006B54B4"/>
  </w:style>
  <w:style w:type="paragraph" w:styleId="FootnoteText">
    <w:name w:val="footnote text"/>
    <w:basedOn w:val="Normal"/>
    <w:link w:val="FootnoteTextChar"/>
    <w:uiPriority w:val="99"/>
    <w:semiHidden/>
    <w:unhideWhenUsed/>
    <w:rsid w:val="00F277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7E1"/>
    <w:rPr>
      <w:sz w:val="20"/>
      <w:szCs w:val="20"/>
    </w:rPr>
  </w:style>
  <w:style w:type="character" w:styleId="FootnoteReference">
    <w:name w:val="footnote reference"/>
    <w:basedOn w:val="DefaultParagraphFont"/>
    <w:uiPriority w:val="99"/>
    <w:semiHidden/>
    <w:unhideWhenUsed/>
    <w:rsid w:val="00F277E1"/>
    <w:rPr>
      <w:vertAlign w:val="superscript"/>
    </w:rPr>
  </w:style>
  <w:style w:type="paragraph" w:styleId="NormalWeb">
    <w:name w:val="Normal (Web)"/>
    <w:basedOn w:val="Normal"/>
    <w:uiPriority w:val="99"/>
    <w:semiHidden/>
    <w:unhideWhenUsed/>
    <w:rsid w:val="00FF46F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26170"/>
    <w:rPr>
      <w:sz w:val="16"/>
      <w:szCs w:val="16"/>
    </w:rPr>
  </w:style>
  <w:style w:type="paragraph" w:styleId="CommentText">
    <w:name w:val="annotation text"/>
    <w:basedOn w:val="Normal"/>
    <w:link w:val="CommentTextChar"/>
    <w:uiPriority w:val="99"/>
    <w:semiHidden/>
    <w:unhideWhenUsed/>
    <w:rsid w:val="00226170"/>
    <w:pPr>
      <w:spacing w:line="240" w:lineRule="auto"/>
    </w:pPr>
    <w:rPr>
      <w:sz w:val="20"/>
      <w:szCs w:val="20"/>
    </w:rPr>
  </w:style>
  <w:style w:type="character" w:customStyle="1" w:styleId="CommentTextChar">
    <w:name w:val="Comment Text Char"/>
    <w:basedOn w:val="DefaultParagraphFont"/>
    <w:link w:val="CommentText"/>
    <w:uiPriority w:val="99"/>
    <w:semiHidden/>
    <w:rsid w:val="00226170"/>
    <w:rPr>
      <w:sz w:val="20"/>
      <w:szCs w:val="20"/>
    </w:rPr>
  </w:style>
  <w:style w:type="paragraph" w:styleId="CommentSubject">
    <w:name w:val="annotation subject"/>
    <w:basedOn w:val="CommentText"/>
    <w:next w:val="CommentText"/>
    <w:link w:val="CommentSubjectChar"/>
    <w:uiPriority w:val="99"/>
    <w:semiHidden/>
    <w:unhideWhenUsed/>
    <w:rsid w:val="00226170"/>
    <w:rPr>
      <w:b/>
      <w:bCs/>
    </w:rPr>
  </w:style>
  <w:style w:type="character" w:customStyle="1" w:styleId="CommentSubjectChar">
    <w:name w:val="Comment Subject Char"/>
    <w:basedOn w:val="CommentTextChar"/>
    <w:link w:val="CommentSubject"/>
    <w:uiPriority w:val="99"/>
    <w:semiHidden/>
    <w:rsid w:val="00226170"/>
    <w:rPr>
      <w:b/>
      <w:bCs/>
      <w:sz w:val="20"/>
      <w:szCs w:val="20"/>
    </w:rPr>
  </w:style>
  <w:style w:type="paragraph" w:styleId="BalloonText">
    <w:name w:val="Balloon Text"/>
    <w:basedOn w:val="Normal"/>
    <w:link w:val="BalloonTextChar"/>
    <w:uiPriority w:val="99"/>
    <w:semiHidden/>
    <w:unhideWhenUsed/>
    <w:rsid w:val="00226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170"/>
    <w:rPr>
      <w:rFonts w:ascii="Tahoma" w:hAnsi="Tahoma" w:cs="Tahoma"/>
      <w:sz w:val="16"/>
      <w:szCs w:val="16"/>
    </w:rPr>
  </w:style>
  <w:style w:type="character" w:customStyle="1" w:styleId="Heading1Char">
    <w:name w:val="Heading 1 Char"/>
    <w:basedOn w:val="DefaultParagraphFont"/>
    <w:link w:val="Heading1"/>
    <w:uiPriority w:val="9"/>
    <w:rsid w:val="00211D1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11D1F"/>
    <w:rPr>
      <w:rFonts w:ascii="Times New Roman" w:eastAsia="Times New Roman" w:hAnsi="Times New Roman" w:cs="Times New Roman"/>
      <w:b/>
      <w:bCs/>
      <w:sz w:val="36"/>
      <w:szCs w:val="36"/>
      <w:lang w:eastAsia="en-GB"/>
    </w:rPr>
  </w:style>
  <w:style w:type="character" w:customStyle="1" w:styleId="ticker-heading">
    <w:name w:val="ticker-heading"/>
    <w:basedOn w:val="DefaultParagraphFont"/>
    <w:rsid w:val="00211D1F"/>
  </w:style>
  <w:style w:type="paragraph" w:styleId="z-TopofForm">
    <w:name w:val="HTML Top of Form"/>
    <w:basedOn w:val="Normal"/>
    <w:next w:val="Normal"/>
    <w:link w:val="z-TopofFormChar"/>
    <w:hidden/>
    <w:uiPriority w:val="99"/>
    <w:semiHidden/>
    <w:unhideWhenUsed/>
    <w:rsid w:val="00211D1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1D1F"/>
    <w:rPr>
      <w:rFonts w:ascii="Arial" w:eastAsia="Times New Roman" w:hAnsi="Arial" w:cs="Arial"/>
      <w:vanish/>
      <w:sz w:val="16"/>
      <w:szCs w:val="16"/>
      <w:lang w:eastAsia="en-GB"/>
    </w:rPr>
  </w:style>
  <w:style w:type="character" w:customStyle="1" w:styleId="taxolabel-0">
    <w:name w:val="taxolabel-0"/>
    <w:basedOn w:val="DefaultParagraphFont"/>
    <w:rsid w:val="00211D1F"/>
  </w:style>
  <w:style w:type="character" w:customStyle="1" w:styleId="taxolabel-1">
    <w:name w:val="taxolabel-1"/>
    <w:basedOn w:val="DefaultParagraphFont"/>
    <w:rsid w:val="00211D1F"/>
  </w:style>
  <w:style w:type="character" w:customStyle="1" w:styleId="taxolabel-2">
    <w:name w:val="taxolabel-2"/>
    <w:basedOn w:val="DefaultParagraphFont"/>
    <w:rsid w:val="00211D1F"/>
  </w:style>
  <w:style w:type="character" w:customStyle="1" w:styleId="taxolabel-3">
    <w:name w:val="taxolabel-3"/>
    <w:basedOn w:val="DefaultParagraphFont"/>
    <w:rsid w:val="00211D1F"/>
  </w:style>
  <w:style w:type="paragraph" w:styleId="z-BottomofForm">
    <w:name w:val="HTML Bottom of Form"/>
    <w:basedOn w:val="Normal"/>
    <w:next w:val="Normal"/>
    <w:link w:val="z-BottomofFormChar"/>
    <w:hidden/>
    <w:uiPriority w:val="99"/>
    <w:semiHidden/>
    <w:unhideWhenUsed/>
    <w:rsid w:val="00211D1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1D1F"/>
    <w:rPr>
      <w:rFonts w:ascii="Arial" w:eastAsia="Times New Roman" w:hAnsi="Arial" w:cs="Arial"/>
      <w:vanish/>
      <w:sz w:val="16"/>
      <w:szCs w:val="16"/>
      <w:lang w:eastAsia="en-GB"/>
    </w:rPr>
  </w:style>
  <w:style w:type="character" w:styleId="FollowedHyperlink">
    <w:name w:val="FollowedHyperlink"/>
    <w:basedOn w:val="DefaultParagraphFont"/>
    <w:uiPriority w:val="99"/>
    <w:semiHidden/>
    <w:unhideWhenUsed/>
    <w:rsid w:val="00051B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1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11D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310"/>
    <w:pPr>
      <w:ind w:left="720"/>
      <w:contextualSpacing/>
    </w:pPr>
  </w:style>
  <w:style w:type="character" w:styleId="Hyperlink">
    <w:name w:val="Hyperlink"/>
    <w:basedOn w:val="DefaultParagraphFont"/>
    <w:uiPriority w:val="99"/>
    <w:unhideWhenUsed/>
    <w:rsid w:val="006B54B4"/>
    <w:rPr>
      <w:color w:val="0000FF"/>
      <w:u w:val="single"/>
    </w:rPr>
  </w:style>
  <w:style w:type="character" w:customStyle="1" w:styleId="b-a-block">
    <w:name w:val="b-a-block"/>
    <w:basedOn w:val="DefaultParagraphFont"/>
    <w:rsid w:val="006B54B4"/>
  </w:style>
  <w:style w:type="character" w:customStyle="1" w:styleId="apple-converted-space">
    <w:name w:val="apple-converted-space"/>
    <w:basedOn w:val="DefaultParagraphFont"/>
    <w:rsid w:val="006B54B4"/>
  </w:style>
  <w:style w:type="paragraph" w:styleId="FootnoteText">
    <w:name w:val="footnote text"/>
    <w:basedOn w:val="Normal"/>
    <w:link w:val="FootnoteTextChar"/>
    <w:uiPriority w:val="99"/>
    <w:semiHidden/>
    <w:unhideWhenUsed/>
    <w:rsid w:val="00F277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7E1"/>
    <w:rPr>
      <w:sz w:val="20"/>
      <w:szCs w:val="20"/>
    </w:rPr>
  </w:style>
  <w:style w:type="character" w:styleId="FootnoteReference">
    <w:name w:val="footnote reference"/>
    <w:basedOn w:val="DefaultParagraphFont"/>
    <w:uiPriority w:val="99"/>
    <w:semiHidden/>
    <w:unhideWhenUsed/>
    <w:rsid w:val="00F277E1"/>
    <w:rPr>
      <w:vertAlign w:val="superscript"/>
    </w:rPr>
  </w:style>
  <w:style w:type="paragraph" w:styleId="NormalWeb">
    <w:name w:val="Normal (Web)"/>
    <w:basedOn w:val="Normal"/>
    <w:uiPriority w:val="99"/>
    <w:semiHidden/>
    <w:unhideWhenUsed/>
    <w:rsid w:val="00FF46F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26170"/>
    <w:rPr>
      <w:sz w:val="16"/>
      <w:szCs w:val="16"/>
    </w:rPr>
  </w:style>
  <w:style w:type="paragraph" w:styleId="CommentText">
    <w:name w:val="annotation text"/>
    <w:basedOn w:val="Normal"/>
    <w:link w:val="CommentTextChar"/>
    <w:uiPriority w:val="99"/>
    <w:semiHidden/>
    <w:unhideWhenUsed/>
    <w:rsid w:val="00226170"/>
    <w:pPr>
      <w:spacing w:line="240" w:lineRule="auto"/>
    </w:pPr>
    <w:rPr>
      <w:sz w:val="20"/>
      <w:szCs w:val="20"/>
    </w:rPr>
  </w:style>
  <w:style w:type="character" w:customStyle="1" w:styleId="CommentTextChar">
    <w:name w:val="Comment Text Char"/>
    <w:basedOn w:val="DefaultParagraphFont"/>
    <w:link w:val="CommentText"/>
    <w:uiPriority w:val="99"/>
    <w:semiHidden/>
    <w:rsid w:val="00226170"/>
    <w:rPr>
      <w:sz w:val="20"/>
      <w:szCs w:val="20"/>
    </w:rPr>
  </w:style>
  <w:style w:type="paragraph" w:styleId="CommentSubject">
    <w:name w:val="annotation subject"/>
    <w:basedOn w:val="CommentText"/>
    <w:next w:val="CommentText"/>
    <w:link w:val="CommentSubjectChar"/>
    <w:uiPriority w:val="99"/>
    <w:semiHidden/>
    <w:unhideWhenUsed/>
    <w:rsid w:val="00226170"/>
    <w:rPr>
      <w:b/>
      <w:bCs/>
    </w:rPr>
  </w:style>
  <w:style w:type="character" w:customStyle="1" w:styleId="CommentSubjectChar">
    <w:name w:val="Comment Subject Char"/>
    <w:basedOn w:val="CommentTextChar"/>
    <w:link w:val="CommentSubject"/>
    <w:uiPriority w:val="99"/>
    <w:semiHidden/>
    <w:rsid w:val="00226170"/>
    <w:rPr>
      <w:b/>
      <w:bCs/>
      <w:sz w:val="20"/>
      <w:szCs w:val="20"/>
    </w:rPr>
  </w:style>
  <w:style w:type="paragraph" w:styleId="BalloonText">
    <w:name w:val="Balloon Text"/>
    <w:basedOn w:val="Normal"/>
    <w:link w:val="BalloonTextChar"/>
    <w:uiPriority w:val="99"/>
    <w:semiHidden/>
    <w:unhideWhenUsed/>
    <w:rsid w:val="00226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170"/>
    <w:rPr>
      <w:rFonts w:ascii="Tahoma" w:hAnsi="Tahoma" w:cs="Tahoma"/>
      <w:sz w:val="16"/>
      <w:szCs w:val="16"/>
    </w:rPr>
  </w:style>
  <w:style w:type="character" w:customStyle="1" w:styleId="Heading1Char">
    <w:name w:val="Heading 1 Char"/>
    <w:basedOn w:val="DefaultParagraphFont"/>
    <w:link w:val="Heading1"/>
    <w:uiPriority w:val="9"/>
    <w:rsid w:val="00211D1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11D1F"/>
    <w:rPr>
      <w:rFonts w:ascii="Times New Roman" w:eastAsia="Times New Roman" w:hAnsi="Times New Roman" w:cs="Times New Roman"/>
      <w:b/>
      <w:bCs/>
      <w:sz w:val="36"/>
      <w:szCs w:val="36"/>
      <w:lang w:eastAsia="en-GB"/>
    </w:rPr>
  </w:style>
  <w:style w:type="character" w:customStyle="1" w:styleId="ticker-heading">
    <w:name w:val="ticker-heading"/>
    <w:basedOn w:val="DefaultParagraphFont"/>
    <w:rsid w:val="00211D1F"/>
  </w:style>
  <w:style w:type="paragraph" w:styleId="z-TopofForm">
    <w:name w:val="HTML Top of Form"/>
    <w:basedOn w:val="Normal"/>
    <w:next w:val="Normal"/>
    <w:link w:val="z-TopofFormChar"/>
    <w:hidden/>
    <w:uiPriority w:val="99"/>
    <w:semiHidden/>
    <w:unhideWhenUsed/>
    <w:rsid w:val="00211D1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1D1F"/>
    <w:rPr>
      <w:rFonts w:ascii="Arial" w:eastAsia="Times New Roman" w:hAnsi="Arial" w:cs="Arial"/>
      <w:vanish/>
      <w:sz w:val="16"/>
      <w:szCs w:val="16"/>
      <w:lang w:eastAsia="en-GB"/>
    </w:rPr>
  </w:style>
  <w:style w:type="character" w:customStyle="1" w:styleId="taxolabel-0">
    <w:name w:val="taxolabel-0"/>
    <w:basedOn w:val="DefaultParagraphFont"/>
    <w:rsid w:val="00211D1F"/>
  </w:style>
  <w:style w:type="character" w:customStyle="1" w:styleId="taxolabel-1">
    <w:name w:val="taxolabel-1"/>
    <w:basedOn w:val="DefaultParagraphFont"/>
    <w:rsid w:val="00211D1F"/>
  </w:style>
  <w:style w:type="character" w:customStyle="1" w:styleId="taxolabel-2">
    <w:name w:val="taxolabel-2"/>
    <w:basedOn w:val="DefaultParagraphFont"/>
    <w:rsid w:val="00211D1F"/>
  </w:style>
  <w:style w:type="character" w:customStyle="1" w:styleId="taxolabel-3">
    <w:name w:val="taxolabel-3"/>
    <w:basedOn w:val="DefaultParagraphFont"/>
    <w:rsid w:val="00211D1F"/>
  </w:style>
  <w:style w:type="paragraph" w:styleId="z-BottomofForm">
    <w:name w:val="HTML Bottom of Form"/>
    <w:basedOn w:val="Normal"/>
    <w:next w:val="Normal"/>
    <w:link w:val="z-BottomofFormChar"/>
    <w:hidden/>
    <w:uiPriority w:val="99"/>
    <w:semiHidden/>
    <w:unhideWhenUsed/>
    <w:rsid w:val="00211D1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1D1F"/>
    <w:rPr>
      <w:rFonts w:ascii="Arial" w:eastAsia="Times New Roman" w:hAnsi="Arial" w:cs="Arial"/>
      <w:vanish/>
      <w:sz w:val="16"/>
      <w:szCs w:val="16"/>
      <w:lang w:eastAsia="en-GB"/>
    </w:rPr>
  </w:style>
  <w:style w:type="character" w:styleId="FollowedHyperlink">
    <w:name w:val="FollowedHyperlink"/>
    <w:basedOn w:val="DefaultParagraphFont"/>
    <w:uiPriority w:val="99"/>
    <w:semiHidden/>
    <w:unhideWhenUsed/>
    <w:rsid w:val="00051B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9230">
      <w:bodyDiv w:val="1"/>
      <w:marLeft w:val="0"/>
      <w:marRight w:val="0"/>
      <w:marTop w:val="0"/>
      <w:marBottom w:val="0"/>
      <w:divBdr>
        <w:top w:val="none" w:sz="0" w:space="0" w:color="auto"/>
        <w:left w:val="none" w:sz="0" w:space="0" w:color="auto"/>
        <w:bottom w:val="none" w:sz="0" w:space="0" w:color="auto"/>
        <w:right w:val="none" w:sz="0" w:space="0" w:color="auto"/>
      </w:divBdr>
      <w:divsChild>
        <w:div w:id="531461777">
          <w:marLeft w:val="0"/>
          <w:marRight w:val="0"/>
          <w:marTop w:val="0"/>
          <w:marBottom w:val="0"/>
          <w:divBdr>
            <w:top w:val="single" w:sz="6" w:space="0" w:color="CCCCCC"/>
            <w:left w:val="single" w:sz="6" w:space="0" w:color="CCCCCC"/>
            <w:bottom w:val="single" w:sz="6" w:space="0" w:color="CCCCCC"/>
            <w:right w:val="single" w:sz="6" w:space="0" w:color="CCCCCC"/>
          </w:divBdr>
          <w:divsChild>
            <w:div w:id="1880124051">
              <w:marLeft w:val="0"/>
              <w:marRight w:val="0"/>
              <w:marTop w:val="0"/>
              <w:marBottom w:val="0"/>
              <w:divBdr>
                <w:top w:val="none" w:sz="0" w:space="0" w:color="auto"/>
                <w:left w:val="none" w:sz="0" w:space="0" w:color="auto"/>
                <w:bottom w:val="none" w:sz="0" w:space="0" w:color="auto"/>
                <w:right w:val="none" w:sz="0" w:space="0" w:color="auto"/>
              </w:divBdr>
            </w:div>
            <w:div w:id="1727601316">
              <w:marLeft w:val="12000"/>
              <w:marRight w:val="0"/>
              <w:marTop w:val="0"/>
              <w:marBottom w:val="0"/>
              <w:divBdr>
                <w:top w:val="none" w:sz="0" w:space="0" w:color="auto"/>
                <w:left w:val="none" w:sz="0" w:space="0" w:color="auto"/>
                <w:bottom w:val="none" w:sz="0" w:space="0" w:color="auto"/>
                <w:right w:val="none" w:sz="0" w:space="0" w:color="auto"/>
              </w:divBdr>
            </w:div>
          </w:divsChild>
        </w:div>
        <w:div w:id="1798793697">
          <w:marLeft w:val="0"/>
          <w:marRight w:val="0"/>
          <w:marTop w:val="0"/>
          <w:marBottom w:val="0"/>
          <w:divBdr>
            <w:top w:val="none" w:sz="0" w:space="0" w:color="auto"/>
            <w:left w:val="none" w:sz="0" w:space="0" w:color="auto"/>
            <w:bottom w:val="none" w:sz="0" w:space="0" w:color="auto"/>
            <w:right w:val="none" w:sz="0" w:space="0" w:color="auto"/>
          </w:divBdr>
          <w:divsChild>
            <w:div w:id="1511213900">
              <w:marLeft w:val="0"/>
              <w:marRight w:val="0"/>
              <w:marTop w:val="0"/>
              <w:marBottom w:val="0"/>
              <w:divBdr>
                <w:top w:val="none" w:sz="0" w:space="0" w:color="auto"/>
                <w:left w:val="none" w:sz="0" w:space="0" w:color="auto"/>
                <w:bottom w:val="none" w:sz="0" w:space="0" w:color="auto"/>
                <w:right w:val="none" w:sz="0" w:space="0" w:color="auto"/>
              </w:divBdr>
              <w:divsChild>
                <w:div w:id="1509247937">
                  <w:marLeft w:val="0"/>
                  <w:marRight w:val="0"/>
                  <w:marTop w:val="150"/>
                  <w:marBottom w:val="150"/>
                  <w:divBdr>
                    <w:top w:val="dotted" w:sz="6" w:space="0" w:color="CCCCCC"/>
                    <w:left w:val="dotted" w:sz="6" w:space="4" w:color="CCCCCC"/>
                    <w:bottom w:val="dotted" w:sz="6" w:space="0" w:color="CCCCCC"/>
                    <w:right w:val="dotted" w:sz="6" w:space="4" w:color="CCCCCC"/>
                  </w:divBdr>
                  <w:divsChild>
                    <w:div w:id="604921445">
                      <w:marLeft w:val="0"/>
                      <w:marRight w:val="0"/>
                      <w:marTop w:val="0"/>
                      <w:marBottom w:val="0"/>
                      <w:divBdr>
                        <w:top w:val="none" w:sz="0" w:space="0" w:color="auto"/>
                        <w:left w:val="none" w:sz="0" w:space="0" w:color="auto"/>
                        <w:bottom w:val="none" w:sz="0" w:space="0" w:color="auto"/>
                        <w:right w:val="none" w:sz="0" w:space="0" w:color="auto"/>
                      </w:divBdr>
                      <w:divsChild>
                        <w:div w:id="1909803568">
                          <w:marLeft w:val="0"/>
                          <w:marRight w:val="0"/>
                          <w:marTop w:val="0"/>
                          <w:marBottom w:val="0"/>
                          <w:divBdr>
                            <w:top w:val="none" w:sz="0" w:space="0" w:color="auto"/>
                            <w:left w:val="none" w:sz="0" w:space="0" w:color="auto"/>
                            <w:bottom w:val="none" w:sz="0" w:space="0" w:color="auto"/>
                            <w:right w:val="none" w:sz="0" w:space="0" w:color="auto"/>
                          </w:divBdr>
                          <w:divsChild>
                            <w:div w:id="1274632848">
                              <w:marLeft w:val="0"/>
                              <w:marRight w:val="0"/>
                              <w:marTop w:val="0"/>
                              <w:marBottom w:val="0"/>
                              <w:divBdr>
                                <w:top w:val="none" w:sz="0" w:space="0" w:color="auto"/>
                                <w:left w:val="none" w:sz="0" w:space="0" w:color="auto"/>
                                <w:bottom w:val="none" w:sz="0" w:space="0" w:color="auto"/>
                                <w:right w:val="none" w:sz="0" w:space="0" w:color="auto"/>
                              </w:divBdr>
                              <w:divsChild>
                                <w:div w:id="1055086768">
                                  <w:marLeft w:val="0"/>
                                  <w:marRight w:val="0"/>
                                  <w:marTop w:val="0"/>
                                  <w:marBottom w:val="75"/>
                                  <w:divBdr>
                                    <w:top w:val="none" w:sz="0" w:space="0" w:color="auto"/>
                                    <w:left w:val="none" w:sz="0" w:space="0" w:color="auto"/>
                                    <w:bottom w:val="none" w:sz="0" w:space="0" w:color="auto"/>
                                    <w:right w:val="none" w:sz="0" w:space="0" w:color="auto"/>
                                  </w:divBdr>
                                </w:div>
                                <w:div w:id="34157560">
                                  <w:marLeft w:val="0"/>
                                  <w:marRight w:val="0"/>
                                  <w:marTop w:val="0"/>
                                  <w:marBottom w:val="75"/>
                                  <w:divBdr>
                                    <w:top w:val="none" w:sz="0" w:space="0" w:color="auto"/>
                                    <w:left w:val="none" w:sz="0" w:space="0" w:color="auto"/>
                                    <w:bottom w:val="none" w:sz="0" w:space="0" w:color="auto"/>
                                    <w:right w:val="none" w:sz="0" w:space="0" w:color="auto"/>
                                  </w:divBdr>
                                </w:div>
                                <w:div w:id="1406027376">
                                  <w:marLeft w:val="0"/>
                                  <w:marRight w:val="0"/>
                                  <w:marTop w:val="0"/>
                                  <w:marBottom w:val="75"/>
                                  <w:divBdr>
                                    <w:top w:val="none" w:sz="0" w:space="0" w:color="auto"/>
                                    <w:left w:val="none" w:sz="0" w:space="0" w:color="auto"/>
                                    <w:bottom w:val="none" w:sz="0" w:space="0" w:color="auto"/>
                                    <w:right w:val="none" w:sz="0" w:space="0" w:color="auto"/>
                                  </w:divBdr>
                                </w:div>
                                <w:div w:id="1668248969">
                                  <w:marLeft w:val="0"/>
                                  <w:marRight w:val="0"/>
                                  <w:marTop w:val="0"/>
                                  <w:marBottom w:val="75"/>
                                  <w:divBdr>
                                    <w:top w:val="none" w:sz="0" w:space="0" w:color="auto"/>
                                    <w:left w:val="none" w:sz="0" w:space="0" w:color="auto"/>
                                    <w:bottom w:val="none" w:sz="0" w:space="0" w:color="auto"/>
                                    <w:right w:val="none" w:sz="0" w:space="0" w:color="auto"/>
                                  </w:divBdr>
                                </w:div>
                                <w:div w:id="551043472">
                                  <w:marLeft w:val="0"/>
                                  <w:marRight w:val="0"/>
                                  <w:marTop w:val="0"/>
                                  <w:marBottom w:val="75"/>
                                  <w:divBdr>
                                    <w:top w:val="none" w:sz="0" w:space="0" w:color="auto"/>
                                    <w:left w:val="none" w:sz="0" w:space="0" w:color="auto"/>
                                    <w:bottom w:val="none" w:sz="0" w:space="0" w:color="auto"/>
                                    <w:right w:val="none" w:sz="0" w:space="0" w:color="auto"/>
                                  </w:divBdr>
                                </w:div>
                                <w:div w:id="11331363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35427503">
                  <w:marLeft w:val="0"/>
                  <w:marRight w:val="0"/>
                  <w:marTop w:val="0"/>
                  <w:marBottom w:val="375"/>
                  <w:divBdr>
                    <w:top w:val="dotted" w:sz="12" w:space="0" w:color="CCCCCC"/>
                    <w:left w:val="dotted" w:sz="12" w:space="11" w:color="CCCCCC"/>
                    <w:bottom w:val="dotted" w:sz="12" w:space="11" w:color="CCCCCC"/>
                    <w:right w:val="dotted" w:sz="12" w:space="11" w:color="CCCCCC"/>
                  </w:divBdr>
                  <w:divsChild>
                    <w:div w:id="969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28571">
              <w:marLeft w:val="0"/>
              <w:marRight w:val="0"/>
              <w:marTop w:val="0"/>
              <w:marBottom w:val="300"/>
              <w:divBdr>
                <w:top w:val="none" w:sz="0" w:space="0" w:color="auto"/>
                <w:left w:val="none" w:sz="0" w:space="0" w:color="auto"/>
                <w:bottom w:val="none" w:sz="0" w:space="0" w:color="auto"/>
                <w:right w:val="none" w:sz="0" w:space="0" w:color="auto"/>
              </w:divBdr>
              <w:divsChild>
                <w:div w:id="88664239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409930738">
      <w:bodyDiv w:val="1"/>
      <w:marLeft w:val="0"/>
      <w:marRight w:val="0"/>
      <w:marTop w:val="0"/>
      <w:marBottom w:val="0"/>
      <w:divBdr>
        <w:top w:val="none" w:sz="0" w:space="0" w:color="auto"/>
        <w:left w:val="none" w:sz="0" w:space="0" w:color="auto"/>
        <w:bottom w:val="none" w:sz="0" w:space="0" w:color="auto"/>
        <w:right w:val="none" w:sz="0" w:space="0" w:color="auto"/>
      </w:divBdr>
      <w:divsChild>
        <w:div w:id="1354527249">
          <w:marLeft w:val="0"/>
          <w:marRight w:val="0"/>
          <w:marTop w:val="75"/>
          <w:marBottom w:val="75"/>
          <w:divBdr>
            <w:top w:val="none" w:sz="0" w:space="0" w:color="auto"/>
            <w:left w:val="none" w:sz="0" w:space="0" w:color="auto"/>
            <w:bottom w:val="none" w:sz="0" w:space="0" w:color="auto"/>
            <w:right w:val="none" w:sz="0" w:space="0" w:color="auto"/>
          </w:divBdr>
        </w:div>
        <w:div w:id="681978306">
          <w:marLeft w:val="0"/>
          <w:marRight w:val="0"/>
          <w:marTop w:val="75"/>
          <w:marBottom w:val="75"/>
          <w:divBdr>
            <w:top w:val="none" w:sz="0" w:space="0" w:color="auto"/>
            <w:left w:val="none" w:sz="0" w:space="0" w:color="auto"/>
            <w:bottom w:val="none" w:sz="0" w:space="0" w:color="auto"/>
            <w:right w:val="none" w:sz="0" w:space="0" w:color="auto"/>
          </w:divBdr>
        </w:div>
        <w:div w:id="112754127">
          <w:marLeft w:val="0"/>
          <w:marRight w:val="0"/>
          <w:marTop w:val="75"/>
          <w:marBottom w:val="75"/>
          <w:divBdr>
            <w:top w:val="none" w:sz="0" w:space="0" w:color="auto"/>
            <w:left w:val="none" w:sz="0" w:space="0" w:color="auto"/>
            <w:bottom w:val="none" w:sz="0" w:space="0" w:color="auto"/>
            <w:right w:val="none" w:sz="0" w:space="0" w:color="auto"/>
          </w:divBdr>
        </w:div>
      </w:divsChild>
    </w:div>
    <w:div w:id="435489590">
      <w:bodyDiv w:val="1"/>
      <w:marLeft w:val="0"/>
      <w:marRight w:val="0"/>
      <w:marTop w:val="0"/>
      <w:marBottom w:val="0"/>
      <w:divBdr>
        <w:top w:val="none" w:sz="0" w:space="0" w:color="auto"/>
        <w:left w:val="none" w:sz="0" w:space="0" w:color="auto"/>
        <w:bottom w:val="none" w:sz="0" w:space="0" w:color="auto"/>
        <w:right w:val="none" w:sz="0" w:space="0" w:color="auto"/>
      </w:divBdr>
      <w:divsChild>
        <w:div w:id="873810650">
          <w:marLeft w:val="0"/>
          <w:marRight w:val="0"/>
          <w:marTop w:val="75"/>
          <w:marBottom w:val="75"/>
          <w:divBdr>
            <w:top w:val="none" w:sz="0" w:space="0" w:color="auto"/>
            <w:left w:val="none" w:sz="0" w:space="0" w:color="auto"/>
            <w:bottom w:val="none" w:sz="0" w:space="0" w:color="auto"/>
            <w:right w:val="none" w:sz="0" w:space="0" w:color="auto"/>
          </w:divBdr>
        </w:div>
        <w:div w:id="689142643">
          <w:marLeft w:val="0"/>
          <w:marRight w:val="0"/>
          <w:marTop w:val="75"/>
          <w:marBottom w:val="75"/>
          <w:divBdr>
            <w:top w:val="none" w:sz="0" w:space="0" w:color="auto"/>
            <w:left w:val="none" w:sz="0" w:space="0" w:color="auto"/>
            <w:bottom w:val="none" w:sz="0" w:space="0" w:color="auto"/>
            <w:right w:val="none" w:sz="0" w:space="0" w:color="auto"/>
          </w:divBdr>
        </w:div>
      </w:divsChild>
    </w:div>
    <w:div w:id="445585227">
      <w:bodyDiv w:val="1"/>
      <w:marLeft w:val="0"/>
      <w:marRight w:val="0"/>
      <w:marTop w:val="0"/>
      <w:marBottom w:val="0"/>
      <w:divBdr>
        <w:top w:val="none" w:sz="0" w:space="0" w:color="auto"/>
        <w:left w:val="none" w:sz="0" w:space="0" w:color="auto"/>
        <w:bottom w:val="none" w:sz="0" w:space="0" w:color="auto"/>
        <w:right w:val="none" w:sz="0" w:space="0" w:color="auto"/>
      </w:divBdr>
      <w:divsChild>
        <w:div w:id="81341961">
          <w:marLeft w:val="0"/>
          <w:marRight w:val="0"/>
          <w:marTop w:val="75"/>
          <w:marBottom w:val="75"/>
          <w:divBdr>
            <w:top w:val="none" w:sz="0" w:space="0" w:color="auto"/>
            <w:left w:val="none" w:sz="0" w:space="0" w:color="auto"/>
            <w:bottom w:val="none" w:sz="0" w:space="0" w:color="auto"/>
            <w:right w:val="none" w:sz="0" w:space="0" w:color="auto"/>
          </w:divBdr>
        </w:div>
        <w:div w:id="349842777">
          <w:marLeft w:val="0"/>
          <w:marRight w:val="0"/>
          <w:marTop w:val="75"/>
          <w:marBottom w:val="75"/>
          <w:divBdr>
            <w:top w:val="none" w:sz="0" w:space="0" w:color="auto"/>
            <w:left w:val="none" w:sz="0" w:space="0" w:color="auto"/>
            <w:bottom w:val="none" w:sz="0" w:space="0" w:color="auto"/>
            <w:right w:val="none" w:sz="0" w:space="0" w:color="auto"/>
          </w:divBdr>
        </w:div>
        <w:div w:id="1314722139">
          <w:marLeft w:val="0"/>
          <w:marRight w:val="0"/>
          <w:marTop w:val="75"/>
          <w:marBottom w:val="75"/>
          <w:divBdr>
            <w:top w:val="none" w:sz="0" w:space="0" w:color="auto"/>
            <w:left w:val="none" w:sz="0" w:space="0" w:color="auto"/>
            <w:bottom w:val="none" w:sz="0" w:space="0" w:color="auto"/>
            <w:right w:val="none" w:sz="0" w:space="0" w:color="auto"/>
          </w:divBdr>
        </w:div>
        <w:div w:id="1404839432">
          <w:marLeft w:val="0"/>
          <w:marRight w:val="0"/>
          <w:marTop w:val="75"/>
          <w:marBottom w:val="75"/>
          <w:divBdr>
            <w:top w:val="none" w:sz="0" w:space="0" w:color="auto"/>
            <w:left w:val="none" w:sz="0" w:space="0" w:color="auto"/>
            <w:bottom w:val="none" w:sz="0" w:space="0" w:color="auto"/>
            <w:right w:val="none" w:sz="0" w:space="0" w:color="auto"/>
          </w:divBdr>
        </w:div>
      </w:divsChild>
    </w:div>
    <w:div w:id="497965239">
      <w:bodyDiv w:val="1"/>
      <w:marLeft w:val="0"/>
      <w:marRight w:val="0"/>
      <w:marTop w:val="0"/>
      <w:marBottom w:val="0"/>
      <w:divBdr>
        <w:top w:val="none" w:sz="0" w:space="0" w:color="auto"/>
        <w:left w:val="none" w:sz="0" w:space="0" w:color="auto"/>
        <w:bottom w:val="none" w:sz="0" w:space="0" w:color="auto"/>
        <w:right w:val="none" w:sz="0" w:space="0" w:color="auto"/>
      </w:divBdr>
    </w:div>
    <w:div w:id="506091967">
      <w:bodyDiv w:val="1"/>
      <w:marLeft w:val="0"/>
      <w:marRight w:val="0"/>
      <w:marTop w:val="0"/>
      <w:marBottom w:val="0"/>
      <w:divBdr>
        <w:top w:val="none" w:sz="0" w:space="0" w:color="auto"/>
        <w:left w:val="none" w:sz="0" w:space="0" w:color="auto"/>
        <w:bottom w:val="none" w:sz="0" w:space="0" w:color="auto"/>
        <w:right w:val="none" w:sz="0" w:space="0" w:color="auto"/>
      </w:divBdr>
    </w:div>
    <w:div w:id="630982112">
      <w:bodyDiv w:val="1"/>
      <w:marLeft w:val="0"/>
      <w:marRight w:val="0"/>
      <w:marTop w:val="0"/>
      <w:marBottom w:val="0"/>
      <w:divBdr>
        <w:top w:val="none" w:sz="0" w:space="0" w:color="auto"/>
        <w:left w:val="none" w:sz="0" w:space="0" w:color="auto"/>
        <w:bottom w:val="none" w:sz="0" w:space="0" w:color="auto"/>
        <w:right w:val="none" w:sz="0" w:space="0" w:color="auto"/>
      </w:divBdr>
    </w:div>
    <w:div w:id="942808467">
      <w:bodyDiv w:val="1"/>
      <w:marLeft w:val="0"/>
      <w:marRight w:val="0"/>
      <w:marTop w:val="0"/>
      <w:marBottom w:val="0"/>
      <w:divBdr>
        <w:top w:val="none" w:sz="0" w:space="0" w:color="auto"/>
        <w:left w:val="none" w:sz="0" w:space="0" w:color="auto"/>
        <w:bottom w:val="none" w:sz="0" w:space="0" w:color="auto"/>
        <w:right w:val="none" w:sz="0" w:space="0" w:color="auto"/>
      </w:divBdr>
    </w:div>
    <w:div w:id="1577781751">
      <w:bodyDiv w:val="1"/>
      <w:marLeft w:val="0"/>
      <w:marRight w:val="0"/>
      <w:marTop w:val="0"/>
      <w:marBottom w:val="0"/>
      <w:divBdr>
        <w:top w:val="none" w:sz="0" w:space="0" w:color="auto"/>
        <w:left w:val="none" w:sz="0" w:space="0" w:color="auto"/>
        <w:bottom w:val="none" w:sz="0" w:space="0" w:color="auto"/>
        <w:right w:val="none" w:sz="0" w:space="0" w:color="auto"/>
      </w:divBdr>
      <w:divsChild>
        <w:div w:id="565801968">
          <w:marLeft w:val="0"/>
          <w:marRight w:val="0"/>
          <w:marTop w:val="75"/>
          <w:marBottom w:val="75"/>
          <w:divBdr>
            <w:top w:val="none" w:sz="0" w:space="0" w:color="auto"/>
            <w:left w:val="none" w:sz="0" w:space="0" w:color="auto"/>
            <w:bottom w:val="none" w:sz="0" w:space="0" w:color="auto"/>
            <w:right w:val="none" w:sz="0" w:space="0" w:color="auto"/>
          </w:divBdr>
        </w:div>
        <w:div w:id="2077436103">
          <w:marLeft w:val="0"/>
          <w:marRight w:val="0"/>
          <w:marTop w:val="75"/>
          <w:marBottom w:val="75"/>
          <w:divBdr>
            <w:top w:val="none" w:sz="0" w:space="0" w:color="auto"/>
            <w:left w:val="none" w:sz="0" w:space="0" w:color="auto"/>
            <w:bottom w:val="none" w:sz="0" w:space="0" w:color="auto"/>
            <w:right w:val="none" w:sz="0" w:space="0" w:color="auto"/>
          </w:divBdr>
        </w:div>
      </w:divsChild>
    </w:div>
    <w:div w:id="18242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abitat3.org/toluca" TargetMode="External"/><Relationship Id="rId18" Type="http://schemas.openxmlformats.org/officeDocument/2006/relationships/hyperlink" Target="https://www.habitat3.org/the-new-urban-agenda/intersessional_process" TargetMode="External"/><Relationship Id="rId26" Type="http://schemas.openxmlformats.org/officeDocument/2006/relationships/hyperlink" Target="https://www.habitat3.org/file/518584/view/566136" TargetMode="External"/><Relationship Id="rId39" Type="http://schemas.openxmlformats.org/officeDocument/2006/relationships/hyperlink" Target="http://dialogues.habitat3.org/file/498400/view/542874" TargetMode="External"/><Relationship Id="rId21" Type="http://schemas.openxmlformats.org/officeDocument/2006/relationships/hyperlink" Target="https://www.habitat3.org/the-new-urban-agenda/intersessional_process" TargetMode="External"/><Relationship Id="rId34" Type="http://schemas.openxmlformats.org/officeDocument/2006/relationships/hyperlink" Target="http://dialogues.habitat3.org/file/498395/view/542869" TargetMode="External"/><Relationship Id="rId42" Type="http://schemas.openxmlformats.org/officeDocument/2006/relationships/hyperlink" Target="http://dialogues.habitat3.org/file/498402/view/542876" TargetMode="External"/><Relationship Id="rId47" Type="http://schemas.openxmlformats.org/officeDocument/2006/relationships/hyperlink" Target="http://dialogues.habitat3.org/file/498406/view/542880" TargetMode="External"/><Relationship Id="rId50" Type="http://schemas.openxmlformats.org/officeDocument/2006/relationships/hyperlink" Target="http://dialogues.habitat3.org/file/498409/view/542883" TargetMode="External"/><Relationship Id="rId55" Type="http://schemas.openxmlformats.org/officeDocument/2006/relationships/hyperlink" Target="http://www.un.org/en/ga/search/view_doc.asp?symbol=A/RES/68/3"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habitat3.org" TargetMode="External"/><Relationship Id="rId20" Type="http://schemas.openxmlformats.org/officeDocument/2006/relationships/hyperlink" Target="https://www.habitat3.org/the-new-urban-agenda/intersessional_process" TargetMode="External"/><Relationship Id="rId29" Type="http://schemas.openxmlformats.org/officeDocument/2006/relationships/hyperlink" Target="http://dialogues.habitat3.org/file/498393/view/542867" TargetMode="External"/><Relationship Id="rId41" Type="http://schemas.openxmlformats.org/officeDocument/2006/relationships/hyperlink" Target="https://www.habitat3.org/file/518713/view/566277" TargetMode="External"/><Relationship Id="rId54" Type="http://schemas.openxmlformats.org/officeDocument/2006/relationships/hyperlink" Target="http://www.un.org/en/ga/search/view_doc.asp?symbol=A/RES/68/3"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abitat3.org/barcelona" TargetMode="External"/><Relationship Id="rId24" Type="http://schemas.openxmlformats.org/officeDocument/2006/relationships/hyperlink" Target="http://dialogues.habitat3.org/file/498390/view/542864" TargetMode="External"/><Relationship Id="rId32" Type="http://schemas.openxmlformats.org/officeDocument/2006/relationships/hyperlink" Target="https://www.habitat3.org/file/518575/view/566124" TargetMode="External"/><Relationship Id="rId37" Type="http://schemas.openxmlformats.org/officeDocument/2006/relationships/hyperlink" Target="http://dialogues.habitat3.org/file/498398/view/542872" TargetMode="External"/><Relationship Id="rId40" Type="http://schemas.openxmlformats.org/officeDocument/2006/relationships/hyperlink" Target="http://dialogues.habitat3.org/file/498401/view/542875" TargetMode="External"/><Relationship Id="rId45" Type="http://schemas.openxmlformats.org/officeDocument/2006/relationships/hyperlink" Target="https://www.habitat3.org/file/518578/view/566127" TargetMode="External"/><Relationship Id="rId53" Type="http://schemas.openxmlformats.org/officeDocument/2006/relationships/hyperlink" Target="https://sustainabledevelopment.un.org/content/documents/21252030%20Agenda%20for%20Sustainable%20Development%20web.pdf" TargetMode="External"/><Relationship Id="rId58" Type="http://schemas.openxmlformats.org/officeDocument/2006/relationships/hyperlink" Target="http://www.un.org/disabilities/documents/accessibility_and_development.pdf" TargetMode="External"/><Relationship Id="rId5" Type="http://schemas.openxmlformats.org/officeDocument/2006/relationships/settings" Target="settings.xml"/><Relationship Id="rId15" Type="http://schemas.openxmlformats.org/officeDocument/2006/relationships/hyperlink" Target="https://www.habitat3.org" TargetMode="External"/><Relationship Id="rId23" Type="http://schemas.openxmlformats.org/officeDocument/2006/relationships/hyperlink" Target="http://dialogues.habitat3.org/file/498389/view/542863" TargetMode="External"/><Relationship Id="rId28" Type="http://schemas.openxmlformats.org/officeDocument/2006/relationships/hyperlink" Target="http://dialogues.habitat3.org/file/498392/view/542866" TargetMode="External"/><Relationship Id="rId36" Type="http://schemas.openxmlformats.org/officeDocument/2006/relationships/hyperlink" Target="http://dialogues.habitat3.org/file/498397/view/542871" TargetMode="External"/><Relationship Id="rId49" Type="http://schemas.openxmlformats.org/officeDocument/2006/relationships/hyperlink" Target="https://habitat3.unteamworks.org/file/498408/view/542882" TargetMode="External"/><Relationship Id="rId57" Type="http://schemas.openxmlformats.org/officeDocument/2006/relationships/hyperlink" Target="https://www.un.org/development/desa/disabilities/about-us/undesadspd-forum-on-disability-and-development-28-30-october-2015/recommendations-on-advancing-disability-inclusion-and-accessible-urban-development.html" TargetMode="External"/><Relationship Id="rId61" Type="http://schemas.openxmlformats.org/officeDocument/2006/relationships/fontTable" Target="fontTable.xml"/><Relationship Id="rId10" Type="http://schemas.openxmlformats.org/officeDocument/2006/relationships/hyperlink" Target="https://www.habitat3.org/prague" TargetMode="External"/><Relationship Id="rId19" Type="http://schemas.openxmlformats.org/officeDocument/2006/relationships/hyperlink" Target="https://www.habitat3.org/the-new-urban-agenda/intersessional_process" TargetMode="External"/><Relationship Id="rId31" Type="http://schemas.openxmlformats.org/officeDocument/2006/relationships/hyperlink" Target="https://www.habitat3.org/file/518574/view/566123" TargetMode="External"/><Relationship Id="rId44" Type="http://schemas.openxmlformats.org/officeDocument/2006/relationships/hyperlink" Target="http://dialogues.habitat3.org/file/498404/view/542878" TargetMode="External"/><Relationship Id="rId52" Type="http://schemas.openxmlformats.org/officeDocument/2006/relationships/hyperlink" Target="https://www.habitat3.org/file/518722/view/566292" TargetMode="External"/><Relationship Id="rId60" Type="http://schemas.openxmlformats.org/officeDocument/2006/relationships/hyperlink" Target="http://unhabitat.org/books/accessibility-of-housing" TargetMode="External"/><Relationship Id="rId4" Type="http://schemas.microsoft.com/office/2007/relationships/stylesWithEffects" Target="stylesWithEffects.xml"/><Relationship Id="rId9" Type="http://schemas.openxmlformats.org/officeDocument/2006/relationships/hyperlink" Target="https://www.habitat3.org/abuja" TargetMode="External"/><Relationship Id="rId14" Type="http://schemas.openxmlformats.org/officeDocument/2006/relationships/hyperlink" Target="https://www.habitat3.org/the-new-urban-agenda/intersessional_process" TargetMode="External"/><Relationship Id="rId22" Type="http://schemas.openxmlformats.org/officeDocument/2006/relationships/hyperlink" Target="https://www.habitat3.org/bitcache/6152487d463cc5f9b70ac32fc32321cf31f59953?vid=542862&amp;disposition=inline&amp;op=view" TargetMode="External"/><Relationship Id="rId27" Type="http://schemas.openxmlformats.org/officeDocument/2006/relationships/hyperlink" Target="https://www.habitat3.org/file/518585/view/566137" TargetMode="External"/><Relationship Id="rId30" Type="http://schemas.openxmlformats.org/officeDocument/2006/relationships/hyperlink" Target="http://dialogues.habitat3.org/file/498394/view/542868" TargetMode="External"/><Relationship Id="rId35" Type="http://schemas.openxmlformats.org/officeDocument/2006/relationships/hyperlink" Target="http://dialogues.habitat3.org/file/498396/view/542870" TargetMode="External"/><Relationship Id="rId43" Type="http://schemas.openxmlformats.org/officeDocument/2006/relationships/hyperlink" Target="http://dialogues.habitat3.org/file/498403/view/542877" TargetMode="External"/><Relationship Id="rId48" Type="http://schemas.openxmlformats.org/officeDocument/2006/relationships/hyperlink" Target="http://dialogues.habitat3.org/file/498407/view/542881" TargetMode="External"/><Relationship Id="rId56" Type="http://schemas.openxmlformats.org/officeDocument/2006/relationships/hyperlink" Target="http://www.un.org/disabilities/documents/2015/accessibility-urbandevelopment.pdf" TargetMode="External"/><Relationship Id="rId8" Type="http://schemas.openxmlformats.org/officeDocument/2006/relationships/endnotes" Target="endnotes.xml"/><Relationship Id="rId51" Type="http://schemas.openxmlformats.org/officeDocument/2006/relationships/hyperlink" Target="https://www.habitat3.org/file/518579/view/566128" TargetMode="External"/><Relationship Id="rId3" Type="http://schemas.openxmlformats.org/officeDocument/2006/relationships/styles" Target="styles.xml"/><Relationship Id="rId12" Type="http://schemas.openxmlformats.org/officeDocument/2006/relationships/hyperlink" Target="https://www.habitat3.org/johannesburg" TargetMode="External"/><Relationship Id="rId17" Type="http://schemas.openxmlformats.org/officeDocument/2006/relationships/hyperlink" Target="https://www.habitat3.org/the-new-urban-agenda/intersessional_process" TargetMode="External"/><Relationship Id="rId25" Type="http://schemas.openxmlformats.org/officeDocument/2006/relationships/hyperlink" Target="http://dialogues.habitat3.org/file/498391/view/542865" TargetMode="External"/><Relationship Id="rId33" Type="http://schemas.openxmlformats.org/officeDocument/2006/relationships/hyperlink" Target="https://www.habitat3.org/file/518576/view/566125" TargetMode="External"/><Relationship Id="rId38" Type="http://schemas.openxmlformats.org/officeDocument/2006/relationships/hyperlink" Target="http://dialogues.habitat3.org/file/498399/view/542873" TargetMode="External"/><Relationship Id="rId46" Type="http://schemas.openxmlformats.org/officeDocument/2006/relationships/hyperlink" Target="http://dialogues.habitat3.org/file/498405/view/542879" TargetMode="External"/><Relationship Id="rId59" Type="http://schemas.openxmlformats.org/officeDocument/2006/relationships/hyperlink" Target="http://unhabitat.org/books/the-right-to-adequate-housing-for-persons-with-disabilities-living-in-cit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enable@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24D07-B854-4D5B-BF8D-116628A2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Xinyi Ge</dc:creator>
  <cp:lastModifiedBy>Xinyi Ge</cp:lastModifiedBy>
  <cp:revision>38</cp:revision>
  <dcterms:created xsi:type="dcterms:W3CDTF">2016-02-04T20:10:00Z</dcterms:created>
  <dcterms:modified xsi:type="dcterms:W3CDTF">2016-05-12T21:23:00Z</dcterms:modified>
</cp:coreProperties>
</file>