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4B1CA" w14:textId="77777777" w:rsidR="00F6329F" w:rsidRPr="00D456FB" w:rsidRDefault="00F6329F" w:rsidP="00012AF7">
      <w:pPr>
        <w:rPr>
          <w:rFonts w:asciiTheme="majorHAnsi" w:hAnsiTheme="majorHAnsi"/>
          <w:b/>
          <w:lang w:val="en-GB"/>
        </w:rPr>
      </w:pPr>
      <w:r w:rsidRPr="00D456FB">
        <w:rPr>
          <w:rFonts w:asciiTheme="majorHAnsi" w:hAnsiTheme="majorHAnsi"/>
          <w:b/>
          <w:lang w:val="en-GB"/>
        </w:rPr>
        <w:t>PERU</w:t>
      </w:r>
    </w:p>
    <w:p w14:paraId="297D4EBB" w14:textId="31EF09A1" w:rsidR="00012AF7" w:rsidRPr="00D456FB" w:rsidRDefault="008316D1" w:rsidP="00012AF7">
      <w:pPr>
        <w:rPr>
          <w:rFonts w:asciiTheme="majorHAnsi" w:hAnsiTheme="majorHAnsi"/>
          <w:b/>
          <w:lang w:val="en-GB"/>
        </w:rPr>
      </w:pPr>
      <w:r w:rsidRPr="00D456FB">
        <w:rPr>
          <w:rFonts w:asciiTheme="majorHAnsi" w:hAnsiTheme="majorHAnsi"/>
          <w:b/>
          <w:lang w:val="en-GB"/>
        </w:rPr>
        <w:t>Indigenous autonomies</w:t>
      </w:r>
      <w:r w:rsidR="00012AF7" w:rsidRPr="00D456FB">
        <w:rPr>
          <w:rFonts w:asciiTheme="majorHAnsi" w:hAnsiTheme="majorHAnsi"/>
          <w:b/>
          <w:lang w:val="en-GB"/>
        </w:rPr>
        <w:t>:</w:t>
      </w:r>
    </w:p>
    <w:p w14:paraId="47422776" w14:textId="77777777" w:rsidR="00012AF7" w:rsidRPr="00D456FB" w:rsidRDefault="00012AF7" w:rsidP="00012AF7">
      <w:pPr>
        <w:rPr>
          <w:rFonts w:asciiTheme="majorHAnsi" w:hAnsiTheme="majorHAnsi"/>
          <w:b/>
          <w:lang w:val="en-GB"/>
        </w:rPr>
      </w:pPr>
    </w:p>
    <w:p w14:paraId="798DAEF2" w14:textId="2DEFBF19" w:rsidR="00012AF7" w:rsidRPr="00D456FB" w:rsidRDefault="008316D1" w:rsidP="00012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lang w:val="en-GB"/>
        </w:rPr>
      </w:pPr>
      <w:r w:rsidRPr="00D456FB">
        <w:rPr>
          <w:rFonts w:asciiTheme="majorHAnsi" w:hAnsiTheme="majorHAnsi"/>
          <w:b/>
          <w:lang w:val="en-GB"/>
        </w:rPr>
        <w:t>Routes to indigenous autonomy</w:t>
      </w:r>
      <w:r w:rsidR="00F71EBC" w:rsidRPr="00D456FB">
        <w:rPr>
          <w:rFonts w:asciiTheme="majorHAnsi" w:hAnsiTheme="majorHAnsi"/>
          <w:b/>
          <w:lang w:val="en-GB"/>
        </w:rPr>
        <w:t xml:space="preserve">: </w:t>
      </w:r>
      <w:r w:rsidRPr="00D456FB">
        <w:rPr>
          <w:rFonts w:asciiTheme="majorHAnsi" w:hAnsiTheme="majorHAnsi"/>
          <w:b/>
          <w:lang w:val="en-GB"/>
        </w:rPr>
        <w:t xml:space="preserve">the case of the Wampis Nation and </w:t>
      </w:r>
      <w:r w:rsidR="00751D06">
        <w:rPr>
          <w:rFonts w:asciiTheme="majorHAnsi" w:hAnsiTheme="majorHAnsi"/>
          <w:b/>
          <w:lang w:val="en-GB"/>
        </w:rPr>
        <w:t>its</w:t>
      </w:r>
      <w:r w:rsidRPr="00D456FB">
        <w:rPr>
          <w:rFonts w:asciiTheme="majorHAnsi" w:hAnsiTheme="majorHAnsi"/>
          <w:b/>
          <w:lang w:val="en-GB"/>
        </w:rPr>
        <w:t xml:space="preserve"> Autonomous Territorial Government (</w:t>
      </w:r>
      <w:r w:rsidR="00C93D68" w:rsidRPr="00D456FB">
        <w:rPr>
          <w:rFonts w:asciiTheme="majorHAnsi" w:hAnsiTheme="majorHAnsi"/>
          <w:b/>
          <w:lang w:val="en-GB"/>
        </w:rPr>
        <w:t>GTANW</w:t>
      </w:r>
      <w:r w:rsidRPr="00D456FB">
        <w:rPr>
          <w:rFonts w:asciiTheme="majorHAnsi" w:hAnsiTheme="majorHAnsi"/>
          <w:b/>
          <w:lang w:val="en-GB"/>
        </w:rPr>
        <w:t>)</w:t>
      </w:r>
    </w:p>
    <w:p w14:paraId="4B7D85A8" w14:textId="77777777" w:rsidR="00012AF7" w:rsidRPr="00D456FB" w:rsidRDefault="00012AF7" w:rsidP="00254B3B">
      <w:pPr>
        <w:rPr>
          <w:rFonts w:asciiTheme="majorHAnsi" w:hAnsiTheme="majorHAnsi"/>
          <w:b/>
          <w:lang w:val="en-GB"/>
        </w:rPr>
      </w:pPr>
    </w:p>
    <w:p w14:paraId="65FEC0DC" w14:textId="5E60CAC1" w:rsidR="005745EF" w:rsidRPr="00D456FB" w:rsidRDefault="005745EF" w:rsidP="001A2D6E">
      <w:pPr>
        <w:ind w:left="4248"/>
        <w:rPr>
          <w:rFonts w:asciiTheme="majorHAnsi" w:hAnsiTheme="majorHAnsi"/>
          <w:b/>
          <w:lang w:val="en-GB"/>
        </w:rPr>
      </w:pPr>
      <w:r w:rsidRPr="00D456FB">
        <w:rPr>
          <w:rFonts w:asciiTheme="majorHAnsi" w:hAnsiTheme="majorHAnsi"/>
          <w:b/>
          <w:lang w:val="en-GB"/>
        </w:rPr>
        <w:t xml:space="preserve">Shapiom Noningo: </w:t>
      </w:r>
      <w:r w:rsidR="00120113" w:rsidRPr="00D456FB">
        <w:rPr>
          <w:rFonts w:asciiTheme="majorHAnsi" w:hAnsiTheme="majorHAnsi"/>
          <w:b/>
          <w:i/>
          <w:lang w:val="en-GB"/>
        </w:rPr>
        <w:t>Wampis</w:t>
      </w:r>
      <w:r w:rsidR="008316D1" w:rsidRPr="00D456FB">
        <w:rPr>
          <w:rFonts w:asciiTheme="majorHAnsi" w:hAnsiTheme="majorHAnsi"/>
          <w:b/>
          <w:i/>
          <w:lang w:val="en-GB"/>
        </w:rPr>
        <w:t xml:space="preserve"> leader</w:t>
      </w:r>
      <w:r w:rsidRPr="00D456FB">
        <w:rPr>
          <w:rFonts w:asciiTheme="majorHAnsi" w:hAnsiTheme="majorHAnsi"/>
          <w:b/>
          <w:i/>
          <w:lang w:val="en-GB"/>
        </w:rPr>
        <w:t xml:space="preserve">, </w:t>
      </w:r>
      <w:r w:rsidR="008316D1" w:rsidRPr="00D456FB">
        <w:rPr>
          <w:rFonts w:asciiTheme="majorHAnsi" w:hAnsiTheme="majorHAnsi"/>
          <w:b/>
          <w:i/>
          <w:lang w:val="en-GB"/>
        </w:rPr>
        <w:t>psychology graduate</w:t>
      </w:r>
      <w:r w:rsidR="00117617" w:rsidRPr="00D456FB">
        <w:rPr>
          <w:rFonts w:asciiTheme="majorHAnsi" w:hAnsiTheme="majorHAnsi"/>
          <w:b/>
          <w:i/>
          <w:lang w:val="en-GB"/>
        </w:rPr>
        <w:t xml:space="preserve">. </w:t>
      </w:r>
      <w:r w:rsidR="008316D1" w:rsidRPr="00D456FB">
        <w:rPr>
          <w:rFonts w:asciiTheme="majorHAnsi" w:hAnsiTheme="majorHAnsi"/>
          <w:b/>
          <w:i/>
          <w:lang w:val="en-GB"/>
        </w:rPr>
        <w:t xml:space="preserve">Current Technical Secretary </w:t>
      </w:r>
      <w:r w:rsidR="00751D06">
        <w:rPr>
          <w:rFonts w:asciiTheme="majorHAnsi" w:hAnsiTheme="majorHAnsi"/>
          <w:b/>
          <w:i/>
          <w:lang w:val="en-GB"/>
        </w:rPr>
        <w:t>of</w:t>
      </w:r>
      <w:r w:rsidR="008316D1" w:rsidRPr="00D456FB">
        <w:rPr>
          <w:rFonts w:asciiTheme="majorHAnsi" w:hAnsiTheme="majorHAnsi"/>
          <w:b/>
          <w:i/>
          <w:lang w:val="en-GB"/>
        </w:rPr>
        <w:t xml:space="preserve"> the Autonomous Territorial Government of the Wampis Nation</w:t>
      </w:r>
    </w:p>
    <w:p w14:paraId="365F1352" w14:textId="77777777" w:rsidR="005745EF" w:rsidRPr="00D456FB" w:rsidRDefault="005745EF" w:rsidP="005745EF">
      <w:pPr>
        <w:rPr>
          <w:rFonts w:asciiTheme="majorHAnsi" w:hAnsiTheme="majorHAnsi"/>
          <w:b/>
          <w:lang w:val="en-GB"/>
        </w:rPr>
      </w:pPr>
    </w:p>
    <w:p w14:paraId="5D6E8A0E" w14:textId="273D9EEB" w:rsidR="005745EF" w:rsidRPr="00D456FB" w:rsidRDefault="00751D06" w:rsidP="008316D1">
      <w:pPr>
        <w:spacing w:after="120"/>
        <w:jc w:val="both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The people gathered here are all</w:t>
      </w:r>
      <w:r w:rsidR="008316D1" w:rsidRPr="00D456FB">
        <w:rPr>
          <w:rFonts w:asciiTheme="majorHAnsi" w:hAnsiTheme="majorHAnsi"/>
          <w:b/>
          <w:lang w:val="en-GB"/>
        </w:rPr>
        <w:t xml:space="preserve"> experts in autonomy</w:t>
      </w:r>
      <w:r w:rsidR="005745EF" w:rsidRPr="00D456FB">
        <w:rPr>
          <w:rFonts w:asciiTheme="majorHAnsi" w:hAnsiTheme="majorHAnsi"/>
          <w:b/>
          <w:lang w:val="en-GB"/>
        </w:rPr>
        <w:t xml:space="preserve">, </w:t>
      </w:r>
      <w:r w:rsidR="008316D1" w:rsidRPr="00D456FB">
        <w:rPr>
          <w:rFonts w:asciiTheme="majorHAnsi" w:hAnsiTheme="majorHAnsi"/>
          <w:b/>
          <w:lang w:val="en-GB"/>
        </w:rPr>
        <w:t>although my expertise is</w:t>
      </w:r>
      <w:r>
        <w:rPr>
          <w:rFonts w:asciiTheme="majorHAnsi" w:hAnsiTheme="majorHAnsi"/>
          <w:b/>
          <w:lang w:val="en-GB"/>
        </w:rPr>
        <w:t xml:space="preserve"> based on practical experience gained over </w:t>
      </w:r>
      <w:r w:rsidR="008316D1" w:rsidRPr="00D456FB">
        <w:rPr>
          <w:rFonts w:asciiTheme="majorHAnsi" w:hAnsiTheme="majorHAnsi"/>
          <w:b/>
          <w:lang w:val="en-GB"/>
        </w:rPr>
        <w:t>man</w:t>
      </w:r>
      <w:r>
        <w:rPr>
          <w:rFonts w:asciiTheme="majorHAnsi" w:hAnsiTheme="majorHAnsi"/>
          <w:b/>
          <w:lang w:val="en-GB"/>
        </w:rPr>
        <w:t>y</w:t>
      </w:r>
      <w:r w:rsidR="008316D1" w:rsidRPr="00D456FB">
        <w:rPr>
          <w:rFonts w:asciiTheme="majorHAnsi" w:hAnsiTheme="majorHAnsi"/>
          <w:b/>
          <w:lang w:val="en-GB"/>
        </w:rPr>
        <w:t xml:space="preserve"> years of </w:t>
      </w:r>
      <w:r w:rsidR="005A09D0">
        <w:rPr>
          <w:rFonts w:asciiTheme="majorHAnsi" w:hAnsiTheme="majorHAnsi"/>
          <w:b/>
          <w:lang w:val="en-GB"/>
        </w:rPr>
        <w:t>dealing</w:t>
      </w:r>
      <w:r>
        <w:rPr>
          <w:rFonts w:asciiTheme="majorHAnsi" w:hAnsiTheme="majorHAnsi"/>
          <w:b/>
          <w:lang w:val="en-GB"/>
        </w:rPr>
        <w:t xml:space="preserve"> with</w:t>
      </w:r>
      <w:r w:rsidR="008316D1" w:rsidRPr="00D456FB">
        <w:rPr>
          <w:rFonts w:asciiTheme="majorHAnsi" w:hAnsiTheme="majorHAnsi"/>
          <w:b/>
          <w:lang w:val="en-GB"/>
        </w:rPr>
        <w:t xml:space="preserve"> socio-territorial land claims</w:t>
      </w:r>
      <w:r>
        <w:rPr>
          <w:rFonts w:asciiTheme="majorHAnsi" w:hAnsiTheme="majorHAnsi"/>
          <w:b/>
          <w:lang w:val="en-GB"/>
        </w:rPr>
        <w:t>.</w:t>
      </w:r>
      <w:r w:rsidR="008316D1" w:rsidRPr="00D456FB">
        <w:rPr>
          <w:rFonts w:asciiTheme="majorHAnsi" w:hAnsiTheme="majorHAnsi"/>
          <w:b/>
          <w:lang w:val="en-GB"/>
        </w:rPr>
        <w:t xml:space="preserve"> </w:t>
      </w:r>
      <w:r>
        <w:rPr>
          <w:rFonts w:asciiTheme="majorHAnsi" w:hAnsiTheme="majorHAnsi"/>
          <w:b/>
          <w:lang w:val="en-GB"/>
        </w:rPr>
        <w:t>The</w:t>
      </w:r>
      <w:r w:rsidR="008316D1" w:rsidRPr="00D456FB">
        <w:rPr>
          <w:rFonts w:asciiTheme="majorHAnsi" w:hAnsiTheme="majorHAnsi"/>
          <w:b/>
          <w:lang w:val="en-GB"/>
        </w:rPr>
        <w:t xml:space="preserve"> consequence of </w:t>
      </w:r>
      <w:r w:rsidR="00D61D80">
        <w:rPr>
          <w:rFonts w:asciiTheme="majorHAnsi" w:hAnsiTheme="majorHAnsi"/>
          <w:b/>
          <w:lang w:val="en-GB"/>
        </w:rPr>
        <w:t>this</w:t>
      </w:r>
      <w:r>
        <w:rPr>
          <w:rFonts w:asciiTheme="majorHAnsi" w:hAnsiTheme="majorHAnsi"/>
          <w:b/>
          <w:lang w:val="en-GB"/>
        </w:rPr>
        <w:t xml:space="preserve"> is that</w:t>
      </w:r>
      <w:r w:rsidR="008316D1" w:rsidRPr="00D456FB">
        <w:rPr>
          <w:rFonts w:asciiTheme="majorHAnsi" w:hAnsiTheme="majorHAnsi"/>
          <w:b/>
          <w:lang w:val="en-GB"/>
        </w:rPr>
        <w:t xml:space="preserve"> we are now </w:t>
      </w:r>
      <w:r>
        <w:rPr>
          <w:rFonts w:asciiTheme="majorHAnsi" w:hAnsiTheme="majorHAnsi"/>
          <w:b/>
          <w:lang w:val="en-GB"/>
        </w:rPr>
        <w:t xml:space="preserve">in the process of </w:t>
      </w:r>
      <w:r w:rsidR="008316D1" w:rsidRPr="00D456FB">
        <w:rPr>
          <w:rFonts w:asciiTheme="majorHAnsi" w:hAnsiTheme="majorHAnsi"/>
          <w:b/>
          <w:lang w:val="en-GB"/>
        </w:rPr>
        <w:t xml:space="preserve">formally </w:t>
      </w:r>
      <w:r>
        <w:rPr>
          <w:rFonts w:asciiTheme="majorHAnsi" w:hAnsiTheme="majorHAnsi"/>
          <w:b/>
          <w:lang w:val="en-GB"/>
        </w:rPr>
        <w:t>rebuilding</w:t>
      </w:r>
      <w:r w:rsidR="008316D1" w:rsidRPr="00D456FB">
        <w:rPr>
          <w:rFonts w:asciiTheme="majorHAnsi" w:hAnsiTheme="majorHAnsi"/>
          <w:b/>
          <w:lang w:val="en-GB"/>
        </w:rPr>
        <w:t xml:space="preserve"> the autonomy of my people, within a </w:t>
      </w:r>
      <w:r>
        <w:rPr>
          <w:rFonts w:asciiTheme="majorHAnsi" w:hAnsiTheme="majorHAnsi"/>
          <w:b/>
          <w:lang w:val="en-GB"/>
        </w:rPr>
        <w:t>clear</w:t>
      </w:r>
      <w:r w:rsidR="008316D1" w:rsidRPr="00D456FB">
        <w:rPr>
          <w:rFonts w:asciiTheme="majorHAnsi" w:hAnsiTheme="majorHAnsi"/>
          <w:b/>
          <w:lang w:val="en-GB"/>
        </w:rPr>
        <w:t xml:space="preserve"> national </w:t>
      </w:r>
      <w:r>
        <w:rPr>
          <w:rFonts w:asciiTheme="majorHAnsi" w:hAnsiTheme="majorHAnsi"/>
          <w:b/>
          <w:lang w:val="en-GB"/>
        </w:rPr>
        <w:t>framework</w:t>
      </w:r>
      <w:r w:rsidR="008316D1" w:rsidRPr="00D456FB">
        <w:rPr>
          <w:rFonts w:asciiTheme="majorHAnsi" w:hAnsiTheme="majorHAnsi"/>
          <w:b/>
          <w:lang w:val="en-GB"/>
        </w:rPr>
        <w:t xml:space="preserve"> a</w:t>
      </w:r>
      <w:r>
        <w:rPr>
          <w:rFonts w:asciiTheme="majorHAnsi" w:hAnsiTheme="majorHAnsi"/>
          <w:b/>
          <w:lang w:val="en-GB"/>
        </w:rPr>
        <w:t xml:space="preserve">nd set against </w:t>
      </w:r>
      <w:r w:rsidR="00D61D80">
        <w:rPr>
          <w:rFonts w:asciiTheme="majorHAnsi" w:hAnsiTheme="majorHAnsi"/>
          <w:b/>
          <w:lang w:val="en-GB"/>
        </w:rPr>
        <w:t xml:space="preserve">the backdrop of </w:t>
      </w:r>
      <w:r>
        <w:rPr>
          <w:rFonts w:asciiTheme="majorHAnsi" w:hAnsiTheme="majorHAnsi"/>
          <w:b/>
          <w:lang w:val="en-GB"/>
        </w:rPr>
        <w:t>a changing and globalising</w:t>
      </w:r>
      <w:r w:rsidR="008316D1" w:rsidRPr="00D456FB">
        <w:rPr>
          <w:rFonts w:asciiTheme="majorHAnsi" w:hAnsiTheme="majorHAnsi"/>
          <w:b/>
          <w:lang w:val="en-GB"/>
        </w:rPr>
        <w:t xml:space="preserve"> world. This process raises an </w:t>
      </w:r>
      <w:r>
        <w:rPr>
          <w:rFonts w:asciiTheme="majorHAnsi" w:hAnsiTheme="majorHAnsi"/>
          <w:b/>
          <w:lang w:val="en-GB"/>
        </w:rPr>
        <w:t>unquestionable</w:t>
      </w:r>
      <w:r w:rsidR="008316D1" w:rsidRPr="00D456FB">
        <w:rPr>
          <w:rFonts w:asciiTheme="majorHAnsi" w:hAnsiTheme="majorHAnsi"/>
          <w:b/>
          <w:lang w:val="en-GB"/>
        </w:rPr>
        <w:t xml:space="preserve"> challenge </w:t>
      </w:r>
      <w:r>
        <w:rPr>
          <w:rFonts w:asciiTheme="majorHAnsi" w:hAnsiTheme="majorHAnsi"/>
          <w:b/>
          <w:lang w:val="en-GB"/>
        </w:rPr>
        <w:t>for</w:t>
      </w:r>
      <w:r w:rsidR="008316D1" w:rsidRPr="00D456FB">
        <w:rPr>
          <w:rFonts w:asciiTheme="majorHAnsi" w:hAnsiTheme="majorHAnsi"/>
          <w:b/>
          <w:lang w:val="en-GB"/>
        </w:rPr>
        <w:t xml:space="preserve"> both the Wampis nation and the national state: the need for mutual respect and understanding. </w:t>
      </w:r>
      <w:r>
        <w:rPr>
          <w:rFonts w:asciiTheme="majorHAnsi" w:hAnsiTheme="majorHAnsi"/>
          <w:b/>
          <w:lang w:val="en-GB"/>
        </w:rPr>
        <w:t>Through tireless effort, we will</w:t>
      </w:r>
      <w:r w:rsidR="008316D1" w:rsidRPr="00D456FB">
        <w:rPr>
          <w:rFonts w:asciiTheme="majorHAnsi" w:hAnsiTheme="majorHAnsi"/>
          <w:b/>
          <w:lang w:val="en-GB"/>
        </w:rPr>
        <w:t xml:space="preserve"> open up a path through the dense undergrowth of hurdles and obstacles</w:t>
      </w:r>
      <w:r w:rsidR="009F6D91" w:rsidRPr="00D456FB">
        <w:rPr>
          <w:rFonts w:asciiTheme="majorHAnsi" w:hAnsiTheme="majorHAnsi"/>
          <w:b/>
          <w:lang w:val="en-GB"/>
        </w:rPr>
        <w:t xml:space="preserve">. </w:t>
      </w:r>
      <w:r>
        <w:rPr>
          <w:rFonts w:asciiTheme="majorHAnsi" w:hAnsiTheme="majorHAnsi"/>
          <w:b/>
          <w:lang w:val="en-GB"/>
        </w:rPr>
        <w:t>And</w:t>
      </w:r>
      <w:r w:rsidR="00D61D80">
        <w:rPr>
          <w:rFonts w:asciiTheme="majorHAnsi" w:hAnsiTheme="majorHAnsi"/>
          <w:b/>
          <w:lang w:val="en-GB"/>
        </w:rPr>
        <w:t>,</w:t>
      </w:r>
      <w:r>
        <w:rPr>
          <w:rFonts w:asciiTheme="majorHAnsi" w:hAnsiTheme="majorHAnsi"/>
          <w:b/>
          <w:lang w:val="en-GB"/>
        </w:rPr>
        <w:t xml:space="preserve"> in this</w:t>
      </w:r>
      <w:r w:rsidR="00D61D80">
        <w:rPr>
          <w:rFonts w:asciiTheme="majorHAnsi" w:hAnsiTheme="majorHAnsi"/>
          <w:b/>
          <w:lang w:val="en-GB"/>
        </w:rPr>
        <w:t>,</w:t>
      </w:r>
      <w:r>
        <w:rPr>
          <w:rFonts w:asciiTheme="majorHAnsi" w:hAnsiTheme="majorHAnsi"/>
          <w:b/>
          <w:lang w:val="en-GB"/>
        </w:rPr>
        <w:t xml:space="preserve"> </w:t>
      </w:r>
      <w:r w:rsidR="008316D1" w:rsidRPr="00D456FB">
        <w:rPr>
          <w:rFonts w:asciiTheme="majorHAnsi" w:hAnsiTheme="majorHAnsi"/>
          <w:b/>
          <w:lang w:val="en-GB"/>
        </w:rPr>
        <w:t xml:space="preserve">the Wampis nation is certain of one thing: the technical viability of autonomy and the </w:t>
      </w:r>
      <w:r>
        <w:rPr>
          <w:rFonts w:asciiTheme="majorHAnsi" w:hAnsiTheme="majorHAnsi"/>
          <w:b/>
          <w:lang w:val="en-GB"/>
        </w:rPr>
        <w:t xml:space="preserve">political denial </w:t>
      </w:r>
      <w:r w:rsidR="004051E3" w:rsidRPr="00D456FB">
        <w:rPr>
          <w:rFonts w:asciiTheme="majorHAnsi" w:hAnsiTheme="majorHAnsi"/>
          <w:b/>
          <w:lang w:val="en-GB"/>
        </w:rPr>
        <w:t xml:space="preserve">of some State </w:t>
      </w:r>
      <w:r>
        <w:rPr>
          <w:rFonts w:asciiTheme="majorHAnsi" w:hAnsiTheme="majorHAnsi"/>
          <w:b/>
          <w:lang w:val="en-GB"/>
        </w:rPr>
        <w:t>authorities</w:t>
      </w:r>
      <w:r w:rsidR="009F6D91" w:rsidRPr="00D456FB">
        <w:rPr>
          <w:rFonts w:asciiTheme="majorHAnsi" w:hAnsiTheme="majorHAnsi"/>
          <w:b/>
          <w:lang w:val="en-GB"/>
        </w:rPr>
        <w:t>.</w:t>
      </w:r>
    </w:p>
    <w:p w14:paraId="7939949B" w14:textId="77777777" w:rsidR="005745EF" w:rsidRPr="00D456FB" w:rsidRDefault="005745EF" w:rsidP="000711A0">
      <w:pPr>
        <w:spacing w:after="120"/>
        <w:rPr>
          <w:rFonts w:asciiTheme="majorHAnsi" w:hAnsiTheme="majorHAnsi"/>
          <w:b/>
          <w:lang w:val="en-GB"/>
        </w:rPr>
      </w:pPr>
    </w:p>
    <w:p w14:paraId="64DF87D5" w14:textId="3B6E1B41" w:rsidR="00700B28" w:rsidRDefault="00254B3B" w:rsidP="008316D1">
      <w:pPr>
        <w:spacing w:after="120"/>
        <w:rPr>
          <w:rFonts w:asciiTheme="majorHAnsi" w:hAnsiTheme="majorHAnsi"/>
          <w:b/>
          <w:lang w:val="en-GB"/>
        </w:rPr>
      </w:pPr>
      <w:r w:rsidRPr="00D456FB">
        <w:rPr>
          <w:rFonts w:asciiTheme="majorHAnsi" w:hAnsiTheme="majorHAnsi"/>
          <w:b/>
          <w:lang w:val="en-GB"/>
        </w:rPr>
        <w:t xml:space="preserve">1. </w:t>
      </w:r>
      <w:r w:rsidR="004051E3" w:rsidRPr="00D456FB">
        <w:rPr>
          <w:rFonts w:asciiTheme="majorHAnsi" w:hAnsiTheme="majorHAnsi"/>
          <w:b/>
          <w:lang w:val="en-GB"/>
        </w:rPr>
        <w:t>Who and where are we</w:t>
      </w:r>
      <w:r w:rsidR="00285EE1" w:rsidRPr="00D456FB">
        <w:rPr>
          <w:rFonts w:asciiTheme="majorHAnsi" w:hAnsiTheme="majorHAnsi"/>
          <w:b/>
          <w:lang w:val="en-GB"/>
        </w:rPr>
        <w:t>?</w:t>
      </w:r>
    </w:p>
    <w:p w14:paraId="7FD912F9" w14:textId="42EE0C15" w:rsidR="00254B3B" w:rsidRPr="00D456FB" w:rsidRDefault="00751D06" w:rsidP="008316D1">
      <w:pPr>
        <w:spacing w:after="120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The Wampis n</w:t>
      </w:r>
      <w:r w:rsidR="004051E3" w:rsidRPr="00D456FB">
        <w:rPr>
          <w:rFonts w:asciiTheme="majorHAnsi" w:hAnsiTheme="majorHAnsi"/>
          <w:lang w:val="en-GB"/>
        </w:rPr>
        <w:t xml:space="preserve">ation are an Amazonian indigenous people </w:t>
      </w:r>
      <w:r w:rsidR="00700B28">
        <w:rPr>
          <w:rFonts w:asciiTheme="majorHAnsi" w:hAnsiTheme="majorHAnsi"/>
          <w:lang w:val="en-GB"/>
        </w:rPr>
        <w:t>whose</w:t>
      </w:r>
      <w:r w:rsidR="004051E3" w:rsidRPr="00D456FB">
        <w:rPr>
          <w:rFonts w:asciiTheme="majorHAnsi" w:hAnsiTheme="majorHAnsi"/>
          <w:lang w:val="en-GB"/>
        </w:rPr>
        <w:t xml:space="preserve"> territory </w:t>
      </w:r>
      <w:r w:rsidR="00700B28">
        <w:rPr>
          <w:rFonts w:asciiTheme="majorHAnsi" w:hAnsiTheme="majorHAnsi"/>
          <w:lang w:val="en-GB"/>
        </w:rPr>
        <w:t>lies</w:t>
      </w:r>
      <w:r w:rsidR="004051E3" w:rsidRPr="00D456FB">
        <w:rPr>
          <w:rFonts w:asciiTheme="majorHAnsi" w:hAnsiTheme="majorHAnsi"/>
          <w:lang w:val="en-GB"/>
        </w:rPr>
        <w:t xml:space="preserve"> </w:t>
      </w:r>
      <w:r w:rsidR="00700B28">
        <w:rPr>
          <w:rFonts w:asciiTheme="majorHAnsi" w:hAnsiTheme="majorHAnsi"/>
          <w:lang w:val="en-GB"/>
        </w:rPr>
        <w:t xml:space="preserve">in </w:t>
      </w:r>
      <w:r w:rsidR="004051E3" w:rsidRPr="00D456FB">
        <w:rPr>
          <w:rFonts w:asciiTheme="majorHAnsi" w:hAnsiTheme="majorHAnsi"/>
          <w:lang w:val="en-GB"/>
        </w:rPr>
        <w:t>the north-west of the Amazon</w:t>
      </w:r>
      <w:r w:rsidR="00700B28">
        <w:rPr>
          <w:rFonts w:asciiTheme="majorHAnsi" w:hAnsiTheme="majorHAnsi"/>
          <w:lang w:val="en-GB"/>
        </w:rPr>
        <w:t>ian</w:t>
      </w:r>
      <w:r w:rsidR="004051E3" w:rsidRPr="00D456FB">
        <w:rPr>
          <w:rFonts w:asciiTheme="majorHAnsi" w:hAnsiTheme="majorHAnsi"/>
          <w:lang w:val="en-GB"/>
        </w:rPr>
        <w:t xml:space="preserve"> region. We have occupied more than one million hectares of land in one of the </w:t>
      </w:r>
      <w:r w:rsidR="00700B28">
        <w:rPr>
          <w:rFonts w:asciiTheme="majorHAnsi" w:hAnsiTheme="majorHAnsi"/>
          <w:lang w:val="en-GB"/>
        </w:rPr>
        <w:t xml:space="preserve">world’s most biodiverse areas </w:t>
      </w:r>
      <w:r w:rsidR="004051E3" w:rsidRPr="00D456FB">
        <w:rPr>
          <w:rFonts w:asciiTheme="majorHAnsi" w:hAnsiTheme="majorHAnsi"/>
          <w:lang w:val="en-GB"/>
        </w:rPr>
        <w:t xml:space="preserve">since time immemorial. The Wampis territory covers the </w:t>
      </w:r>
      <w:r w:rsidR="00700B28">
        <w:rPr>
          <w:rFonts w:asciiTheme="majorHAnsi" w:hAnsiTheme="majorHAnsi"/>
          <w:lang w:val="en-GB"/>
        </w:rPr>
        <w:t>catchment areas (basins)</w:t>
      </w:r>
      <w:r w:rsidR="004051E3" w:rsidRPr="00D456FB">
        <w:rPr>
          <w:rFonts w:asciiTheme="majorHAnsi" w:hAnsiTheme="majorHAnsi"/>
          <w:lang w:val="en-GB"/>
        </w:rPr>
        <w:t xml:space="preserve"> of the Santiago </w:t>
      </w:r>
      <w:r w:rsidR="00254B3B" w:rsidRPr="00D456FB">
        <w:rPr>
          <w:rFonts w:asciiTheme="majorHAnsi" w:hAnsiTheme="majorHAnsi"/>
          <w:lang w:val="en-GB"/>
        </w:rPr>
        <w:t>(</w:t>
      </w:r>
      <w:r w:rsidR="004051E3" w:rsidRPr="00D456FB">
        <w:rPr>
          <w:rFonts w:asciiTheme="majorHAnsi" w:hAnsiTheme="majorHAnsi"/>
          <w:lang w:val="en-GB"/>
        </w:rPr>
        <w:t xml:space="preserve">known as </w:t>
      </w:r>
      <w:r w:rsidR="00254B3B" w:rsidRPr="00D456FB">
        <w:rPr>
          <w:rFonts w:asciiTheme="majorHAnsi" w:hAnsiTheme="majorHAnsi"/>
          <w:i/>
          <w:iCs/>
          <w:lang w:val="en-GB"/>
        </w:rPr>
        <w:t>Kan</w:t>
      </w:r>
      <w:r w:rsidR="005A09D0">
        <w:rPr>
          <w:rFonts w:asciiTheme="majorHAnsi" w:hAnsiTheme="majorHAnsi"/>
          <w:i/>
          <w:iCs/>
          <w:lang w:val="en-GB"/>
        </w:rPr>
        <w:t>u</w:t>
      </w:r>
      <w:r w:rsidR="00254B3B" w:rsidRPr="00D456FB">
        <w:rPr>
          <w:rFonts w:asciiTheme="majorHAnsi" w:hAnsiTheme="majorHAnsi"/>
          <w:i/>
          <w:iCs/>
          <w:lang w:val="en-GB"/>
        </w:rPr>
        <w:t xml:space="preserve">s </w:t>
      </w:r>
      <w:r w:rsidR="004051E3" w:rsidRPr="00D456FB">
        <w:rPr>
          <w:rFonts w:asciiTheme="majorHAnsi" w:hAnsiTheme="majorHAnsi"/>
          <w:iCs/>
          <w:lang w:val="en-GB"/>
        </w:rPr>
        <w:t>in the Wampis language</w:t>
      </w:r>
      <w:r w:rsidR="00254B3B" w:rsidRPr="00D456FB">
        <w:rPr>
          <w:rFonts w:asciiTheme="majorHAnsi" w:hAnsiTheme="majorHAnsi"/>
          <w:lang w:val="en-GB"/>
        </w:rPr>
        <w:t xml:space="preserve">) </w:t>
      </w:r>
      <w:r w:rsidR="004051E3" w:rsidRPr="00D456FB">
        <w:rPr>
          <w:rFonts w:asciiTheme="majorHAnsi" w:hAnsiTheme="majorHAnsi"/>
          <w:lang w:val="en-GB"/>
        </w:rPr>
        <w:t>and</w:t>
      </w:r>
      <w:r w:rsidR="00254B3B" w:rsidRPr="00D456FB">
        <w:rPr>
          <w:rFonts w:asciiTheme="majorHAnsi" w:hAnsiTheme="majorHAnsi"/>
          <w:lang w:val="en-GB"/>
        </w:rPr>
        <w:t xml:space="preserve"> Morona (</w:t>
      </w:r>
      <w:r w:rsidR="004051E3" w:rsidRPr="00D456FB">
        <w:rPr>
          <w:rFonts w:asciiTheme="majorHAnsi" w:hAnsiTheme="majorHAnsi"/>
          <w:lang w:val="en-GB"/>
        </w:rPr>
        <w:t>known as</w:t>
      </w:r>
      <w:r w:rsidR="00254B3B" w:rsidRPr="00D456FB">
        <w:rPr>
          <w:rFonts w:asciiTheme="majorHAnsi" w:hAnsiTheme="majorHAnsi"/>
          <w:lang w:val="en-GB"/>
        </w:rPr>
        <w:t xml:space="preserve"> </w:t>
      </w:r>
      <w:r w:rsidR="00254B3B" w:rsidRPr="00D456FB">
        <w:rPr>
          <w:rFonts w:asciiTheme="majorHAnsi" w:hAnsiTheme="majorHAnsi"/>
          <w:i/>
          <w:lang w:val="en-GB"/>
        </w:rPr>
        <w:t>Kankaim</w:t>
      </w:r>
      <w:r w:rsidR="00254B3B" w:rsidRPr="00D456FB">
        <w:rPr>
          <w:rFonts w:asciiTheme="majorHAnsi" w:hAnsiTheme="majorHAnsi"/>
          <w:lang w:val="en-GB"/>
        </w:rPr>
        <w:t>)</w:t>
      </w:r>
      <w:r w:rsidR="004051E3" w:rsidRPr="00D456FB">
        <w:rPr>
          <w:rFonts w:asciiTheme="majorHAnsi" w:hAnsiTheme="majorHAnsi"/>
          <w:lang w:val="en-GB"/>
        </w:rPr>
        <w:t xml:space="preserve"> rivers</w:t>
      </w:r>
      <w:r w:rsidR="00254B3B" w:rsidRPr="00D456FB">
        <w:rPr>
          <w:rFonts w:asciiTheme="majorHAnsi" w:hAnsiTheme="majorHAnsi"/>
          <w:lang w:val="en-GB"/>
        </w:rPr>
        <w:t xml:space="preserve">. </w:t>
      </w:r>
      <w:r w:rsidR="004051E3" w:rsidRPr="00D456FB">
        <w:rPr>
          <w:rFonts w:asciiTheme="majorHAnsi" w:hAnsiTheme="majorHAnsi"/>
          <w:lang w:val="en-GB"/>
        </w:rPr>
        <w:t xml:space="preserve">The Wampis </w:t>
      </w:r>
      <w:r w:rsidR="00254B3B" w:rsidRPr="00D456FB">
        <w:rPr>
          <w:rFonts w:asciiTheme="majorHAnsi" w:hAnsiTheme="majorHAnsi"/>
          <w:lang w:val="en-GB"/>
        </w:rPr>
        <w:t>na</w:t>
      </w:r>
      <w:r w:rsidR="004051E3" w:rsidRPr="00D456FB">
        <w:rPr>
          <w:rFonts w:asciiTheme="majorHAnsi" w:hAnsiTheme="majorHAnsi"/>
          <w:lang w:val="en-GB"/>
        </w:rPr>
        <w:t>tion comprises 65 settlements, including Native Communities (28) and annexes, and 15,300 inhabitants (UNDP 2013</w:t>
      </w:r>
      <w:r w:rsidR="00700B28">
        <w:rPr>
          <w:rFonts w:asciiTheme="majorHAnsi" w:hAnsiTheme="majorHAnsi"/>
          <w:lang w:val="en-GB"/>
        </w:rPr>
        <w:t>)</w:t>
      </w:r>
      <w:r w:rsidR="00C129B8">
        <w:rPr>
          <w:rFonts w:asciiTheme="majorHAnsi" w:hAnsiTheme="majorHAnsi"/>
          <w:lang w:val="en-GB"/>
        </w:rPr>
        <w:t>,</w:t>
      </w:r>
      <w:r w:rsidR="00700B28">
        <w:rPr>
          <w:rFonts w:asciiTheme="majorHAnsi" w:hAnsiTheme="majorHAnsi"/>
          <w:lang w:val="en-GB"/>
        </w:rPr>
        <w:t xml:space="preserve"> living</w:t>
      </w:r>
      <w:r w:rsidR="004051E3" w:rsidRPr="00D456FB">
        <w:rPr>
          <w:rFonts w:asciiTheme="majorHAnsi" w:hAnsiTheme="majorHAnsi"/>
          <w:lang w:val="en-GB"/>
        </w:rPr>
        <w:t xml:space="preserve"> on the border with the </w:t>
      </w:r>
      <w:r w:rsidR="00D456FB" w:rsidRPr="00D456FB">
        <w:rPr>
          <w:rFonts w:asciiTheme="majorHAnsi" w:hAnsiTheme="majorHAnsi"/>
          <w:lang w:val="en-GB"/>
        </w:rPr>
        <w:t>neighbouring</w:t>
      </w:r>
      <w:r w:rsidR="004051E3" w:rsidRPr="00D456FB">
        <w:rPr>
          <w:rFonts w:asciiTheme="majorHAnsi" w:hAnsiTheme="majorHAnsi"/>
          <w:lang w:val="en-GB"/>
        </w:rPr>
        <w:t xml:space="preserve"> country of Ecuador</w:t>
      </w:r>
      <w:r w:rsidR="00254B3B" w:rsidRPr="00D456FB">
        <w:rPr>
          <w:rFonts w:asciiTheme="majorHAnsi" w:hAnsiTheme="majorHAnsi"/>
          <w:lang w:val="en-GB"/>
        </w:rPr>
        <w:t>.</w:t>
      </w:r>
    </w:p>
    <w:p w14:paraId="0354762F" w14:textId="6AA2DB12" w:rsidR="00254B3B" w:rsidRPr="00D456FB" w:rsidRDefault="004051E3" w:rsidP="000711A0">
      <w:pPr>
        <w:spacing w:after="120"/>
        <w:jc w:val="both"/>
        <w:rPr>
          <w:rFonts w:asciiTheme="majorHAnsi" w:hAnsiTheme="majorHAnsi"/>
          <w:lang w:val="en-GB"/>
        </w:rPr>
      </w:pPr>
      <w:r w:rsidRPr="00D456FB">
        <w:rPr>
          <w:rFonts w:asciiTheme="majorHAnsi" w:hAnsiTheme="majorHAnsi"/>
          <w:lang w:val="en-GB"/>
        </w:rPr>
        <w:t xml:space="preserve">Administratively, it </w:t>
      </w:r>
      <w:r w:rsidR="00700B28">
        <w:rPr>
          <w:rFonts w:asciiTheme="majorHAnsi" w:hAnsiTheme="majorHAnsi"/>
          <w:lang w:val="en-GB"/>
        </w:rPr>
        <w:t>straddles</w:t>
      </w:r>
      <w:r w:rsidRPr="00D456FB">
        <w:rPr>
          <w:rFonts w:asciiTheme="majorHAnsi" w:hAnsiTheme="majorHAnsi"/>
          <w:lang w:val="en-GB"/>
        </w:rPr>
        <w:t xml:space="preserve"> the </w:t>
      </w:r>
      <w:r w:rsidR="00700B28">
        <w:rPr>
          <w:rFonts w:asciiTheme="majorHAnsi" w:hAnsiTheme="majorHAnsi"/>
          <w:lang w:val="en-GB"/>
        </w:rPr>
        <w:t xml:space="preserve">districts of </w:t>
      </w:r>
      <w:r w:rsidR="00254B3B" w:rsidRPr="00D456FB">
        <w:rPr>
          <w:rFonts w:asciiTheme="majorHAnsi" w:hAnsiTheme="majorHAnsi"/>
          <w:lang w:val="en-GB"/>
        </w:rPr>
        <w:t>Santiago</w:t>
      </w:r>
      <w:r w:rsidRPr="00D456FB">
        <w:rPr>
          <w:rFonts w:asciiTheme="majorHAnsi" w:hAnsiTheme="majorHAnsi"/>
          <w:lang w:val="en-GB"/>
        </w:rPr>
        <w:t xml:space="preserve"> River</w:t>
      </w:r>
      <w:r w:rsidR="00254B3B" w:rsidRPr="00D456FB">
        <w:rPr>
          <w:rFonts w:asciiTheme="majorHAnsi" w:hAnsiTheme="majorHAnsi"/>
          <w:lang w:val="en-GB"/>
        </w:rPr>
        <w:t xml:space="preserve">, </w:t>
      </w:r>
      <w:r w:rsidRPr="00D456FB">
        <w:rPr>
          <w:rFonts w:asciiTheme="majorHAnsi" w:hAnsiTheme="majorHAnsi"/>
          <w:lang w:val="en-GB"/>
        </w:rPr>
        <w:t>in</w:t>
      </w:r>
      <w:r w:rsidR="00254B3B" w:rsidRPr="00D456FB">
        <w:rPr>
          <w:rFonts w:asciiTheme="majorHAnsi" w:hAnsiTheme="majorHAnsi"/>
          <w:lang w:val="en-GB"/>
        </w:rPr>
        <w:t xml:space="preserve"> Condorcanqui</w:t>
      </w:r>
      <w:r w:rsidR="00700B28">
        <w:rPr>
          <w:rFonts w:asciiTheme="majorHAnsi" w:hAnsiTheme="majorHAnsi"/>
          <w:lang w:val="en-GB"/>
        </w:rPr>
        <w:t xml:space="preserve"> p</w:t>
      </w:r>
      <w:r w:rsidRPr="00D456FB">
        <w:rPr>
          <w:rFonts w:asciiTheme="majorHAnsi" w:hAnsiTheme="majorHAnsi"/>
          <w:lang w:val="en-GB"/>
        </w:rPr>
        <w:t>rovince</w:t>
      </w:r>
      <w:r w:rsidR="00254B3B" w:rsidRPr="00D456FB">
        <w:rPr>
          <w:rFonts w:asciiTheme="majorHAnsi" w:hAnsiTheme="majorHAnsi"/>
          <w:lang w:val="en-GB"/>
        </w:rPr>
        <w:t>, Amazonas</w:t>
      </w:r>
      <w:r w:rsidR="00700B28">
        <w:rPr>
          <w:rFonts w:asciiTheme="majorHAnsi" w:hAnsiTheme="majorHAnsi"/>
          <w:lang w:val="en-GB"/>
        </w:rPr>
        <w:t xml:space="preserve"> department</w:t>
      </w:r>
      <w:r w:rsidR="002A1F3A" w:rsidRPr="00D456FB">
        <w:rPr>
          <w:rFonts w:asciiTheme="majorHAnsi" w:hAnsiTheme="majorHAnsi"/>
          <w:lang w:val="en-GB"/>
        </w:rPr>
        <w:t>;</w:t>
      </w:r>
      <w:r w:rsidR="00254B3B" w:rsidRPr="00D456FB">
        <w:rPr>
          <w:rFonts w:asciiTheme="majorHAnsi" w:hAnsiTheme="majorHAnsi"/>
          <w:lang w:val="en-GB"/>
        </w:rPr>
        <w:t xml:space="preserve"> </w:t>
      </w:r>
      <w:r w:rsidRPr="00D456FB">
        <w:rPr>
          <w:rFonts w:asciiTheme="majorHAnsi" w:hAnsiTheme="majorHAnsi"/>
          <w:lang w:val="en-GB"/>
        </w:rPr>
        <w:t>and</w:t>
      </w:r>
      <w:r w:rsidR="00254B3B" w:rsidRPr="00D456FB">
        <w:rPr>
          <w:rFonts w:asciiTheme="majorHAnsi" w:hAnsiTheme="majorHAnsi"/>
          <w:lang w:val="en-GB"/>
        </w:rPr>
        <w:t xml:space="preserve"> Morona, </w:t>
      </w:r>
      <w:r w:rsidR="00700B28">
        <w:rPr>
          <w:rFonts w:asciiTheme="majorHAnsi" w:hAnsiTheme="majorHAnsi"/>
          <w:lang w:val="en-GB"/>
        </w:rPr>
        <w:t xml:space="preserve">in </w:t>
      </w:r>
      <w:r w:rsidR="00254B3B" w:rsidRPr="00D456FB">
        <w:rPr>
          <w:rFonts w:asciiTheme="majorHAnsi" w:hAnsiTheme="majorHAnsi"/>
          <w:lang w:val="en-GB"/>
        </w:rPr>
        <w:t>Datém del Marañón</w:t>
      </w:r>
      <w:r w:rsidRPr="00D456FB">
        <w:rPr>
          <w:rFonts w:asciiTheme="majorHAnsi" w:hAnsiTheme="majorHAnsi"/>
          <w:lang w:val="en-GB"/>
        </w:rPr>
        <w:t xml:space="preserve"> province</w:t>
      </w:r>
      <w:r w:rsidR="00254B3B" w:rsidRPr="00D456FB">
        <w:rPr>
          <w:rFonts w:asciiTheme="majorHAnsi" w:hAnsiTheme="majorHAnsi"/>
          <w:lang w:val="en-GB"/>
        </w:rPr>
        <w:t xml:space="preserve">, </w:t>
      </w:r>
      <w:r w:rsidRPr="00D456FB">
        <w:rPr>
          <w:rFonts w:asciiTheme="majorHAnsi" w:hAnsiTheme="majorHAnsi"/>
          <w:lang w:val="en-GB"/>
        </w:rPr>
        <w:t xml:space="preserve">the capital of which is </w:t>
      </w:r>
      <w:r w:rsidR="00254B3B" w:rsidRPr="00D456FB">
        <w:rPr>
          <w:rFonts w:asciiTheme="majorHAnsi" w:hAnsiTheme="majorHAnsi"/>
          <w:lang w:val="en-GB"/>
        </w:rPr>
        <w:t>San Lorenzo,</w:t>
      </w:r>
      <w:r w:rsidRPr="00D456FB">
        <w:rPr>
          <w:rFonts w:asciiTheme="majorHAnsi" w:hAnsiTheme="majorHAnsi"/>
          <w:lang w:val="en-GB"/>
        </w:rPr>
        <w:t xml:space="preserve"> in</w:t>
      </w:r>
      <w:r w:rsidR="00254B3B" w:rsidRPr="00D456FB">
        <w:rPr>
          <w:rFonts w:asciiTheme="majorHAnsi" w:hAnsiTheme="majorHAnsi"/>
          <w:lang w:val="en-GB"/>
        </w:rPr>
        <w:t xml:space="preserve"> Loreto</w:t>
      </w:r>
      <w:r w:rsidRPr="00D456FB">
        <w:rPr>
          <w:rFonts w:asciiTheme="majorHAnsi" w:hAnsiTheme="majorHAnsi"/>
          <w:lang w:val="en-GB"/>
        </w:rPr>
        <w:t xml:space="preserve"> department</w:t>
      </w:r>
      <w:r w:rsidR="00254B3B" w:rsidRPr="00D456FB">
        <w:rPr>
          <w:rFonts w:asciiTheme="majorHAnsi" w:hAnsiTheme="majorHAnsi"/>
          <w:lang w:val="en-GB"/>
        </w:rPr>
        <w:t>.</w:t>
      </w:r>
    </w:p>
    <w:p w14:paraId="61A8C221" w14:textId="3C7A61EE" w:rsidR="00254B3B" w:rsidRPr="00D456FB" w:rsidRDefault="00700B28" w:rsidP="000711A0">
      <w:pPr>
        <w:spacing w:after="120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A number of</w:t>
      </w:r>
      <w:r w:rsidR="004051E3" w:rsidRPr="00D456FB">
        <w:rPr>
          <w:rFonts w:asciiTheme="majorHAnsi" w:hAnsiTheme="majorHAnsi"/>
          <w:lang w:val="en-GB"/>
        </w:rPr>
        <w:t xml:space="preserve"> </w:t>
      </w:r>
      <w:r>
        <w:rPr>
          <w:rFonts w:asciiTheme="majorHAnsi" w:hAnsiTheme="majorHAnsi"/>
          <w:lang w:val="en-GB"/>
        </w:rPr>
        <w:t>environmental</w:t>
      </w:r>
      <w:r w:rsidR="004051E3" w:rsidRPr="00D456FB">
        <w:rPr>
          <w:rFonts w:asciiTheme="majorHAnsi" w:hAnsiTheme="majorHAnsi"/>
          <w:lang w:val="en-GB"/>
        </w:rPr>
        <w:t xml:space="preserve"> organisations have </w:t>
      </w:r>
      <w:r>
        <w:rPr>
          <w:rFonts w:asciiTheme="majorHAnsi" w:hAnsiTheme="majorHAnsi"/>
          <w:lang w:val="en-GB"/>
        </w:rPr>
        <w:t>noted</w:t>
      </w:r>
      <w:r w:rsidR="004051E3" w:rsidRPr="00D456FB">
        <w:rPr>
          <w:rFonts w:asciiTheme="majorHAnsi" w:hAnsiTheme="majorHAnsi"/>
          <w:lang w:val="en-GB"/>
        </w:rPr>
        <w:t xml:space="preserve"> </w:t>
      </w:r>
      <w:r>
        <w:rPr>
          <w:rFonts w:asciiTheme="majorHAnsi" w:hAnsiTheme="majorHAnsi"/>
          <w:lang w:val="en-GB"/>
        </w:rPr>
        <w:t>the very high</w:t>
      </w:r>
      <w:r w:rsidR="004051E3" w:rsidRPr="00D456FB">
        <w:rPr>
          <w:rFonts w:asciiTheme="majorHAnsi" w:hAnsiTheme="majorHAnsi"/>
          <w:lang w:val="en-GB"/>
        </w:rPr>
        <w:t xml:space="preserve"> biodiversity</w:t>
      </w:r>
      <w:r>
        <w:rPr>
          <w:rFonts w:asciiTheme="majorHAnsi" w:hAnsiTheme="majorHAnsi"/>
          <w:lang w:val="en-GB"/>
        </w:rPr>
        <w:t xml:space="preserve"> of our region</w:t>
      </w:r>
      <w:r w:rsidR="004051E3" w:rsidRPr="00D456FB">
        <w:rPr>
          <w:rFonts w:asciiTheme="majorHAnsi" w:hAnsiTheme="majorHAnsi"/>
          <w:lang w:val="en-GB"/>
        </w:rPr>
        <w:t>, i</w:t>
      </w:r>
      <w:r>
        <w:rPr>
          <w:rFonts w:asciiTheme="majorHAnsi" w:hAnsiTheme="majorHAnsi"/>
          <w:lang w:val="en-GB"/>
        </w:rPr>
        <w:t>n an area of well-</w:t>
      </w:r>
      <w:r w:rsidR="004051E3" w:rsidRPr="00D456FB">
        <w:rPr>
          <w:rFonts w:asciiTheme="majorHAnsi" w:hAnsiTheme="majorHAnsi"/>
          <w:lang w:val="en-GB"/>
        </w:rPr>
        <w:t xml:space="preserve">conserved Amazonian low jungle, </w:t>
      </w:r>
      <w:r>
        <w:rPr>
          <w:rFonts w:asciiTheme="majorHAnsi" w:hAnsiTheme="majorHAnsi"/>
          <w:lang w:val="en-GB"/>
        </w:rPr>
        <w:t>and this is because</w:t>
      </w:r>
      <w:r w:rsidR="004051E3" w:rsidRPr="00D456FB">
        <w:rPr>
          <w:rFonts w:asciiTheme="majorHAnsi" w:hAnsiTheme="majorHAnsi"/>
          <w:lang w:val="en-GB"/>
        </w:rPr>
        <w:t xml:space="preserve"> our ancestors </w:t>
      </w:r>
      <w:r>
        <w:rPr>
          <w:rFonts w:asciiTheme="majorHAnsi" w:hAnsiTheme="majorHAnsi"/>
          <w:lang w:val="en-GB"/>
        </w:rPr>
        <w:t>understood the importance</w:t>
      </w:r>
      <w:r w:rsidR="00C129B8">
        <w:rPr>
          <w:rFonts w:asciiTheme="majorHAnsi" w:hAnsiTheme="majorHAnsi"/>
          <w:lang w:val="en-GB"/>
        </w:rPr>
        <w:t xml:space="preserve"> of this</w:t>
      </w:r>
      <w:r w:rsidR="004051E3" w:rsidRPr="00D456FB">
        <w:rPr>
          <w:rFonts w:asciiTheme="majorHAnsi" w:hAnsiTheme="majorHAnsi"/>
          <w:lang w:val="en-GB"/>
        </w:rPr>
        <w:t xml:space="preserve"> forest. The Wampis territory </w:t>
      </w:r>
      <w:r w:rsidR="00CF25AD" w:rsidRPr="00D456FB">
        <w:rPr>
          <w:rFonts w:asciiTheme="majorHAnsi" w:hAnsiTheme="majorHAnsi"/>
          <w:lang w:val="en-GB"/>
        </w:rPr>
        <w:t>is in the top</w:t>
      </w:r>
      <w:r w:rsidR="004051E3" w:rsidRPr="00D456FB">
        <w:rPr>
          <w:rFonts w:asciiTheme="majorHAnsi" w:hAnsiTheme="majorHAnsi"/>
          <w:lang w:val="en-GB"/>
        </w:rPr>
        <w:t xml:space="preserve"> 5% of </w:t>
      </w:r>
      <w:r w:rsidR="00CF25AD" w:rsidRPr="00D456FB">
        <w:rPr>
          <w:rFonts w:asciiTheme="majorHAnsi" w:hAnsiTheme="majorHAnsi"/>
          <w:lang w:val="en-GB"/>
        </w:rPr>
        <w:t xml:space="preserve">global biodiversity hotspots for the wealth of its species, and </w:t>
      </w:r>
      <w:r>
        <w:rPr>
          <w:rFonts w:asciiTheme="majorHAnsi" w:hAnsiTheme="majorHAnsi"/>
          <w:lang w:val="en-GB"/>
        </w:rPr>
        <w:t>is a</w:t>
      </w:r>
      <w:r w:rsidR="00CF25AD" w:rsidRPr="00D456FB">
        <w:rPr>
          <w:rFonts w:asciiTheme="majorHAnsi" w:hAnsiTheme="majorHAnsi"/>
          <w:lang w:val="en-GB"/>
        </w:rPr>
        <w:t xml:space="preserve"> priority eco-region for global conservation.</w:t>
      </w:r>
    </w:p>
    <w:p w14:paraId="6C0CB065" w14:textId="77777777" w:rsidR="00285EE1" w:rsidRPr="00D456FB" w:rsidRDefault="00285EE1" w:rsidP="000711A0">
      <w:pPr>
        <w:spacing w:after="120"/>
        <w:jc w:val="both"/>
        <w:rPr>
          <w:rFonts w:asciiTheme="majorHAnsi" w:hAnsiTheme="majorHAnsi"/>
          <w:lang w:val="en-GB"/>
        </w:rPr>
      </w:pPr>
    </w:p>
    <w:p w14:paraId="2279CE0C" w14:textId="53323F55" w:rsidR="00285EE1" w:rsidRPr="00D456FB" w:rsidRDefault="00285EE1" w:rsidP="000711A0">
      <w:pPr>
        <w:spacing w:after="120"/>
        <w:rPr>
          <w:rFonts w:asciiTheme="majorHAnsi" w:hAnsiTheme="majorHAnsi"/>
          <w:b/>
          <w:lang w:val="en-GB"/>
        </w:rPr>
      </w:pPr>
      <w:r w:rsidRPr="00D456FB">
        <w:rPr>
          <w:rFonts w:asciiTheme="majorHAnsi" w:hAnsiTheme="majorHAnsi"/>
          <w:b/>
          <w:lang w:val="en-GB"/>
        </w:rPr>
        <w:t xml:space="preserve">2. </w:t>
      </w:r>
      <w:r w:rsidR="00CF25AD" w:rsidRPr="00D456FB">
        <w:rPr>
          <w:rFonts w:asciiTheme="majorHAnsi" w:hAnsiTheme="majorHAnsi"/>
          <w:b/>
          <w:lang w:val="en-GB"/>
        </w:rPr>
        <w:t>Why are we creating the autonomous government? Main reasons:</w:t>
      </w:r>
    </w:p>
    <w:p w14:paraId="527CCF76" w14:textId="43AD5A42" w:rsidR="00DE1630" w:rsidRPr="00D456FB" w:rsidRDefault="00700B28" w:rsidP="000711A0">
      <w:pPr>
        <w:spacing w:after="120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After the</w:t>
      </w:r>
      <w:r w:rsidR="00CF25AD" w:rsidRPr="00D456FB">
        <w:rPr>
          <w:rFonts w:asciiTheme="majorHAnsi" w:hAnsiTheme="majorHAnsi"/>
          <w:lang w:val="en-GB"/>
        </w:rPr>
        <w:t xml:space="preserve"> numerous Spanish attempts to conquer land in the second half of the 16</w:t>
      </w:r>
      <w:r w:rsidR="00CF25AD" w:rsidRPr="00700B28">
        <w:rPr>
          <w:rFonts w:asciiTheme="majorHAnsi" w:hAnsiTheme="majorHAnsi"/>
          <w:vertAlign w:val="superscript"/>
          <w:lang w:val="en-GB"/>
        </w:rPr>
        <w:t>th</w:t>
      </w:r>
      <w:r>
        <w:rPr>
          <w:rFonts w:asciiTheme="majorHAnsi" w:hAnsiTheme="majorHAnsi"/>
          <w:lang w:val="en-GB"/>
        </w:rPr>
        <w:t xml:space="preserve"> </w:t>
      </w:r>
      <w:r w:rsidR="00CF25AD" w:rsidRPr="00D456FB">
        <w:rPr>
          <w:rFonts w:asciiTheme="majorHAnsi" w:hAnsiTheme="majorHAnsi"/>
          <w:lang w:val="en-GB"/>
        </w:rPr>
        <w:t xml:space="preserve">century, </w:t>
      </w:r>
      <w:r>
        <w:rPr>
          <w:rFonts w:asciiTheme="majorHAnsi" w:hAnsiTheme="majorHAnsi"/>
          <w:lang w:val="en-GB"/>
        </w:rPr>
        <w:t xml:space="preserve">ending </w:t>
      </w:r>
      <w:r w:rsidR="00CF25AD" w:rsidRPr="00D456FB">
        <w:rPr>
          <w:rFonts w:asciiTheme="majorHAnsi" w:hAnsiTheme="majorHAnsi"/>
          <w:lang w:val="en-GB"/>
        </w:rPr>
        <w:t xml:space="preserve">in their expulsion </w:t>
      </w:r>
      <w:r>
        <w:rPr>
          <w:rFonts w:asciiTheme="majorHAnsi" w:hAnsiTheme="majorHAnsi"/>
          <w:lang w:val="en-GB"/>
        </w:rPr>
        <w:t>in the 17</w:t>
      </w:r>
      <w:r w:rsidRPr="00700B28">
        <w:rPr>
          <w:rFonts w:asciiTheme="majorHAnsi" w:hAnsiTheme="majorHAnsi"/>
          <w:vertAlign w:val="superscript"/>
          <w:lang w:val="en-GB"/>
        </w:rPr>
        <w:t>th</w:t>
      </w:r>
      <w:r>
        <w:rPr>
          <w:rFonts w:asciiTheme="majorHAnsi" w:hAnsiTheme="majorHAnsi"/>
          <w:lang w:val="en-GB"/>
        </w:rPr>
        <w:t xml:space="preserve"> century </w:t>
      </w:r>
      <w:r w:rsidR="00CF25AD" w:rsidRPr="00D456FB">
        <w:rPr>
          <w:rFonts w:asciiTheme="majorHAnsi" w:hAnsiTheme="majorHAnsi"/>
          <w:lang w:val="en-GB"/>
        </w:rPr>
        <w:t>follo</w:t>
      </w:r>
      <w:r>
        <w:rPr>
          <w:rFonts w:asciiTheme="majorHAnsi" w:hAnsiTheme="majorHAnsi"/>
          <w:lang w:val="en-GB"/>
        </w:rPr>
        <w:t xml:space="preserve">wing different Jibaro </w:t>
      </w:r>
      <w:r>
        <w:rPr>
          <w:rFonts w:asciiTheme="majorHAnsi" w:hAnsiTheme="majorHAnsi"/>
          <w:lang w:val="en-GB"/>
        </w:rPr>
        <w:lastRenderedPageBreak/>
        <w:t>uprisings</w:t>
      </w:r>
      <w:r w:rsidR="00CF25AD" w:rsidRPr="00D456FB">
        <w:rPr>
          <w:rFonts w:asciiTheme="majorHAnsi" w:hAnsiTheme="majorHAnsi"/>
          <w:lang w:val="en-GB"/>
        </w:rPr>
        <w:t>, it was not until the arrival of the extractive industry that we began to feel such strong and disruptive impacts on our lives and our territory</w:t>
      </w:r>
      <w:r>
        <w:rPr>
          <w:rFonts w:asciiTheme="majorHAnsi" w:hAnsiTheme="majorHAnsi"/>
          <w:lang w:val="en-GB"/>
        </w:rPr>
        <w:t xml:space="preserve"> once more.</w:t>
      </w:r>
    </w:p>
    <w:p w14:paraId="665540AD" w14:textId="77777777" w:rsidR="007A6F87" w:rsidRPr="00D456FB" w:rsidRDefault="007A6F87" w:rsidP="000711A0">
      <w:pPr>
        <w:spacing w:after="120"/>
        <w:jc w:val="both"/>
        <w:rPr>
          <w:rFonts w:asciiTheme="majorHAnsi" w:hAnsiTheme="majorHAnsi"/>
          <w:lang w:val="en-GB"/>
        </w:rPr>
      </w:pPr>
    </w:p>
    <w:p w14:paraId="7BF501C8" w14:textId="67F7B970" w:rsidR="00D72CD2" w:rsidRPr="00D456FB" w:rsidRDefault="00CF25AD" w:rsidP="000711A0">
      <w:pPr>
        <w:spacing w:after="120"/>
        <w:jc w:val="both"/>
        <w:rPr>
          <w:rFonts w:asciiTheme="majorHAnsi" w:hAnsiTheme="majorHAnsi"/>
          <w:lang w:val="en-GB"/>
        </w:rPr>
      </w:pPr>
      <w:r w:rsidRPr="00D456FB">
        <w:rPr>
          <w:rFonts w:asciiTheme="majorHAnsi" w:hAnsiTheme="majorHAnsi"/>
          <w:lang w:val="en-GB"/>
        </w:rPr>
        <w:t>The expansion of extractive capital</w:t>
      </w:r>
      <w:r w:rsidR="007A6F87" w:rsidRPr="00D456FB">
        <w:rPr>
          <w:rFonts w:asciiTheme="majorHAnsi" w:hAnsiTheme="majorHAnsi"/>
          <w:lang w:val="en-GB"/>
        </w:rPr>
        <w:t>, pri</w:t>
      </w:r>
      <w:r w:rsidRPr="00D456FB">
        <w:rPr>
          <w:rFonts w:asciiTheme="majorHAnsi" w:hAnsiTheme="majorHAnsi"/>
          <w:lang w:val="en-GB"/>
        </w:rPr>
        <w:t xml:space="preserve">marily </w:t>
      </w:r>
      <w:r w:rsidR="00700B28">
        <w:rPr>
          <w:rFonts w:asciiTheme="majorHAnsi" w:hAnsiTheme="majorHAnsi"/>
          <w:lang w:val="en-GB"/>
        </w:rPr>
        <w:t xml:space="preserve">in the form of </w:t>
      </w:r>
      <w:r w:rsidRPr="00D456FB">
        <w:rPr>
          <w:rFonts w:asciiTheme="majorHAnsi" w:hAnsiTheme="majorHAnsi"/>
          <w:lang w:val="en-GB"/>
        </w:rPr>
        <w:t>mining and oi</w:t>
      </w:r>
      <w:r w:rsidR="00700B28">
        <w:rPr>
          <w:rFonts w:asciiTheme="majorHAnsi" w:hAnsiTheme="majorHAnsi"/>
          <w:lang w:val="en-GB"/>
        </w:rPr>
        <w:t>l activities on our territories;</w:t>
      </w:r>
      <w:r w:rsidRPr="00D456FB">
        <w:rPr>
          <w:rFonts w:asciiTheme="majorHAnsi" w:hAnsiTheme="majorHAnsi"/>
          <w:lang w:val="en-GB"/>
        </w:rPr>
        <w:t xml:space="preserve"> the</w:t>
      </w:r>
      <w:r w:rsidR="00C129B8">
        <w:rPr>
          <w:rFonts w:asciiTheme="majorHAnsi" w:hAnsiTheme="majorHAnsi"/>
          <w:lang w:val="en-GB"/>
        </w:rPr>
        <w:t xml:space="preserve"> introduction of a cash economy,</w:t>
      </w:r>
      <w:r w:rsidRPr="00D456FB">
        <w:rPr>
          <w:rFonts w:asciiTheme="majorHAnsi" w:hAnsiTheme="majorHAnsi"/>
          <w:lang w:val="en-GB"/>
        </w:rPr>
        <w:t xml:space="preserve"> the consum</w:t>
      </w:r>
      <w:r w:rsidR="00700B28">
        <w:rPr>
          <w:rFonts w:asciiTheme="majorHAnsi" w:hAnsiTheme="majorHAnsi"/>
          <w:lang w:val="en-GB"/>
        </w:rPr>
        <w:t>ption</w:t>
      </w:r>
      <w:r w:rsidRPr="00D456FB">
        <w:rPr>
          <w:rFonts w:asciiTheme="majorHAnsi" w:hAnsiTheme="majorHAnsi"/>
          <w:lang w:val="en-GB"/>
        </w:rPr>
        <w:t xml:space="preserve"> model and </w:t>
      </w:r>
      <w:r w:rsidR="00700B28">
        <w:rPr>
          <w:rFonts w:asciiTheme="majorHAnsi" w:hAnsiTheme="majorHAnsi"/>
          <w:lang w:val="en-GB"/>
        </w:rPr>
        <w:t>externally imposed development</w:t>
      </w:r>
      <w:r w:rsidR="00C129B8">
        <w:rPr>
          <w:rFonts w:asciiTheme="majorHAnsi" w:hAnsiTheme="majorHAnsi"/>
          <w:lang w:val="en-GB"/>
        </w:rPr>
        <w:t>; and</w:t>
      </w:r>
      <w:r w:rsidRPr="00D456FB">
        <w:rPr>
          <w:rFonts w:asciiTheme="majorHAnsi" w:hAnsiTheme="majorHAnsi"/>
          <w:lang w:val="en-GB"/>
        </w:rPr>
        <w:t xml:space="preserve"> </w:t>
      </w:r>
      <w:r w:rsidR="00700B28">
        <w:rPr>
          <w:rFonts w:asciiTheme="majorHAnsi" w:hAnsiTheme="majorHAnsi"/>
          <w:lang w:val="en-GB"/>
        </w:rPr>
        <w:t xml:space="preserve">the ever </w:t>
      </w:r>
      <w:r w:rsidRPr="00D456FB">
        <w:rPr>
          <w:rFonts w:asciiTheme="majorHAnsi" w:hAnsiTheme="majorHAnsi"/>
          <w:lang w:val="en-GB"/>
        </w:rPr>
        <w:t xml:space="preserve">changing and ever more global world </w:t>
      </w:r>
      <w:r w:rsidR="00700B28">
        <w:rPr>
          <w:rFonts w:asciiTheme="majorHAnsi" w:hAnsiTheme="majorHAnsi"/>
          <w:lang w:val="en-GB"/>
        </w:rPr>
        <w:t xml:space="preserve">generally </w:t>
      </w:r>
      <w:r w:rsidR="00C129B8">
        <w:rPr>
          <w:rFonts w:asciiTheme="majorHAnsi" w:hAnsiTheme="majorHAnsi"/>
          <w:lang w:val="en-GB"/>
        </w:rPr>
        <w:t>are all</w:t>
      </w:r>
      <w:r w:rsidRPr="00D456FB">
        <w:rPr>
          <w:rFonts w:asciiTheme="majorHAnsi" w:hAnsiTheme="majorHAnsi"/>
          <w:lang w:val="en-GB"/>
        </w:rPr>
        <w:t xml:space="preserve"> having devastating consequences for our forests, biodiversity and all the </w:t>
      </w:r>
      <w:r w:rsidR="00700B28">
        <w:rPr>
          <w:rFonts w:asciiTheme="majorHAnsi" w:hAnsiTheme="majorHAnsi"/>
          <w:lang w:val="en-GB"/>
        </w:rPr>
        <w:t>benefits</w:t>
      </w:r>
      <w:r w:rsidRPr="00D456FB">
        <w:rPr>
          <w:rFonts w:asciiTheme="majorHAnsi" w:hAnsiTheme="majorHAnsi"/>
          <w:lang w:val="en-GB"/>
        </w:rPr>
        <w:t xml:space="preserve"> of the natural world, </w:t>
      </w:r>
      <w:r w:rsidR="00700B28">
        <w:rPr>
          <w:rFonts w:asciiTheme="majorHAnsi" w:hAnsiTheme="majorHAnsi"/>
          <w:lang w:val="en-GB"/>
        </w:rPr>
        <w:t xml:space="preserve">even </w:t>
      </w:r>
      <w:r w:rsidRPr="00D456FB">
        <w:rPr>
          <w:rFonts w:asciiTheme="majorHAnsi" w:hAnsiTheme="majorHAnsi"/>
          <w:lang w:val="en-GB"/>
        </w:rPr>
        <w:t xml:space="preserve">our knowledge and survival as a people, </w:t>
      </w:r>
      <w:r w:rsidR="00700B28">
        <w:rPr>
          <w:rFonts w:asciiTheme="majorHAnsi" w:hAnsiTheme="majorHAnsi"/>
          <w:lang w:val="en-GB"/>
        </w:rPr>
        <w:t xml:space="preserve">and this is </w:t>
      </w:r>
      <w:r w:rsidRPr="00D456FB">
        <w:rPr>
          <w:rFonts w:asciiTheme="majorHAnsi" w:hAnsiTheme="majorHAnsi"/>
          <w:lang w:val="en-GB"/>
        </w:rPr>
        <w:t>seriously affect</w:t>
      </w:r>
      <w:r w:rsidR="00437405" w:rsidRPr="00D456FB">
        <w:rPr>
          <w:rFonts w:asciiTheme="majorHAnsi" w:hAnsiTheme="majorHAnsi"/>
          <w:lang w:val="en-GB"/>
        </w:rPr>
        <w:t>ing our way of life</w:t>
      </w:r>
      <w:r w:rsidR="007A6F87" w:rsidRPr="00D456FB">
        <w:rPr>
          <w:rFonts w:asciiTheme="majorHAnsi" w:hAnsiTheme="majorHAnsi"/>
          <w:lang w:val="en-GB"/>
        </w:rPr>
        <w:t>.</w:t>
      </w:r>
    </w:p>
    <w:p w14:paraId="45E60BF9" w14:textId="794D8CB2" w:rsidR="00285EE1" w:rsidRPr="00D456FB" w:rsidRDefault="00700B28" w:rsidP="000711A0">
      <w:pPr>
        <w:spacing w:after="120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A Ministerial Resolution</w:t>
      </w:r>
      <w:r w:rsidRPr="00D456FB">
        <w:rPr>
          <w:rStyle w:val="FootnoteReference"/>
          <w:rFonts w:asciiTheme="majorHAnsi" w:hAnsiTheme="majorHAnsi"/>
          <w:lang w:val="en-GB"/>
        </w:rPr>
        <w:footnoteReference w:id="1"/>
      </w:r>
      <w:r w:rsidRPr="00D456FB">
        <w:rPr>
          <w:rFonts w:asciiTheme="majorHAnsi" w:hAnsiTheme="majorHAnsi"/>
          <w:lang w:val="en-GB"/>
        </w:rPr>
        <w:t xml:space="preserve"> </w:t>
      </w:r>
      <w:r>
        <w:rPr>
          <w:rFonts w:asciiTheme="majorHAnsi" w:hAnsiTheme="majorHAnsi"/>
          <w:lang w:val="en-GB"/>
        </w:rPr>
        <w:t>issued in Peru considers a</w:t>
      </w:r>
      <w:r w:rsidR="00437405" w:rsidRPr="00D456FB">
        <w:rPr>
          <w:rFonts w:asciiTheme="majorHAnsi" w:hAnsiTheme="majorHAnsi"/>
          <w:lang w:val="en-GB"/>
        </w:rPr>
        <w:t xml:space="preserve">ll Amazonian indigenous peoples </w:t>
      </w:r>
      <w:r w:rsidR="00C129B8">
        <w:rPr>
          <w:rFonts w:asciiTheme="majorHAnsi" w:hAnsiTheme="majorHAnsi"/>
          <w:lang w:val="en-GB"/>
        </w:rPr>
        <w:t xml:space="preserve">to be </w:t>
      </w:r>
      <w:r>
        <w:rPr>
          <w:rFonts w:asciiTheme="majorHAnsi" w:hAnsiTheme="majorHAnsi"/>
          <w:lang w:val="en-GB"/>
        </w:rPr>
        <w:t>“</w:t>
      </w:r>
      <w:r w:rsidR="00437405" w:rsidRPr="00D456FB">
        <w:rPr>
          <w:rFonts w:asciiTheme="majorHAnsi" w:hAnsiTheme="majorHAnsi"/>
          <w:lang w:val="en-GB"/>
        </w:rPr>
        <w:t>extremely poor</w:t>
      </w:r>
      <w:r>
        <w:rPr>
          <w:rFonts w:asciiTheme="majorHAnsi" w:hAnsiTheme="majorHAnsi"/>
          <w:lang w:val="en-GB"/>
        </w:rPr>
        <w:t>”</w:t>
      </w:r>
      <w:r w:rsidR="00C129B8">
        <w:rPr>
          <w:rFonts w:asciiTheme="majorHAnsi" w:hAnsiTheme="majorHAnsi"/>
          <w:lang w:val="en-GB"/>
        </w:rPr>
        <w:t>,</w:t>
      </w:r>
      <w:r w:rsidR="00437405" w:rsidRPr="00D456FB">
        <w:rPr>
          <w:rFonts w:asciiTheme="majorHAnsi" w:hAnsiTheme="majorHAnsi"/>
          <w:lang w:val="en-GB"/>
        </w:rPr>
        <w:t xml:space="preserve"> regardless of our quality of life or whether our basic needs are met. The economic development model and the skewed public </w:t>
      </w:r>
      <w:r w:rsidR="00D456FB" w:rsidRPr="00D456FB">
        <w:rPr>
          <w:rFonts w:asciiTheme="majorHAnsi" w:hAnsiTheme="majorHAnsi"/>
          <w:lang w:val="en-GB"/>
        </w:rPr>
        <w:t>policies</w:t>
      </w:r>
      <w:r w:rsidR="00437405" w:rsidRPr="00D456FB">
        <w:rPr>
          <w:rFonts w:asciiTheme="majorHAnsi" w:hAnsiTheme="majorHAnsi"/>
          <w:lang w:val="en-GB"/>
        </w:rPr>
        <w:t xml:space="preserve"> imposed by successive governments are beginning to have a negative and, in many cases</w:t>
      </w:r>
      <w:r>
        <w:rPr>
          <w:rFonts w:asciiTheme="majorHAnsi" w:hAnsiTheme="majorHAnsi"/>
          <w:lang w:val="en-GB"/>
        </w:rPr>
        <w:t>,</w:t>
      </w:r>
      <w:r w:rsidR="00437405" w:rsidRPr="00D456FB">
        <w:rPr>
          <w:rFonts w:asciiTheme="majorHAnsi" w:hAnsiTheme="majorHAnsi"/>
          <w:lang w:val="en-GB"/>
        </w:rPr>
        <w:t xml:space="preserve"> irreversible impact. We </w:t>
      </w:r>
      <w:r>
        <w:rPr>
          <w:rFonts w:asciiTheme="majorHAnsi" w:hAnsiTheme="majorHAnsi"/>
          <w:lang w:val="en-GB"/>
        </w:rPr>
        <w:t xml:space="preserve">have to </w:t>
      </w:r>
      <w:r w:rsidR="00437405" w:rsidRPr="00D456FB">
        <w:rPr>
          <w:rFonts w:asciiTheme="majorHAnsi" w:hAnsiTheme="majorHAnsi"/>
          <w:lang w:val="en-GB"/>
        </w:rPr>
        <w:t xml:space="preserve">respond to this and </w:t>
      </w:r>
      <w:r>
        <w:rPr>
          <w:rFonts w:asciiTheme="majorHAnsi" w:hAnsiTheme="majorHAnsi"/>
          <w:lang w:val="en-GB"/>
        </w:rPr>
        <w:t>endeavour</w:t>
      </w:r>
      <w:r w:rsidR="00437405" w:rsidRPr="00D456FB">
        <w:rPr>
          <w:rFonts w:asciiTheme="majorHAnsi" w:hAnsiTheme="majorHAnsi"/>
          <w:lang w:val="en-GB"/>
        </w:rPr>
        <w:t xml:space="preserve"> to reverse these processes </w:t>
      </w:r>
      <w:r>
        <w:rPr>
          <w:rFonts w:asciiTheme="majorHAnsi" w:hAnsiTheme="majorHAnsi"/>
          <w:lang w:val="en-GB"/>
        </w:rPr>
        <w:t xml:space="preserve">through </w:t>
      </w:r>
      <w:r w:rsidR="00437405" w:rsidRPr="00D456FB">
        <w:rPr>
          <w:rFonts w:asciiTheme="majorHAnsi" w:hAnsiTheme="majorHAnsi"/>
          <w:lang w:val="en-GB"/>
        </w:rPr>
        <w:t>collective</w:t>
      </w:r>
      <w:r>
        <w:rPr>
          <w:rFonts w:asciiTheme="majorHAnsi" w:hAnsiTheme="majorHAnsi"/>
          <w:lang w:val="en-GB"/>
        </w:rPr>
        <w:t xml:space="preserve"> and</w:t>
      </w:r>
      <w:r w:rsidR="00437405" w:rsidRPr="00D456FB">
        <w:rPr>
          <w:rFonts w:asciiTheme="majorHAnsi" w:hAnsiTheme="majorHAnsi"/>
          <w:lang w:val="en-GB"/>
        </w:rPr>
        <w:t xml:space="preserve"> systematic work, as </w:t>
      </w:r>
      <w:r>
        <w:rPr>
          <w:rFonts w:asciiTheme="majorHAnsi" w:hAnsiTheme="majorHAnsi"/>
          <w:lang w:val="en-GB"/>
        </w:rPr>
        <w:t>we are beginning to lose the</w:t>
      </w:r>
      <w:r w:rsidR="00437405" w:rsidRPr="00D456FB">
        <w:rPr>
          <w:rFonts w:asciiTheme="majorHAnsi" w:hAnsiTheme="majorHAnsi"/>
          <w:lang w:val="en-GB"/>
        </w:rPr>
        <w:t xml:space="preserve"> knowledge of our traditional practices, </w:t>
      </w:r>
      <w:r>
        <w:rPr>
          <w:rFonts w:asciiTheme="majorHAnsi" w:hAnsiTheme="majorHAnsi"/>
          <w:lang w:val="en-GB"/>
        </w:rPr>
        <w:t xml:space="preserve">and are witnessing </w:t>
      </w:r>
      <w:r w:rsidR="00437405" w:rsidRPr="00D456FB">
        <w:rPr>
          <w:rFonts w:asciiTheme="majorHAnsi" w:hAnsiTheme="majorHAnsi"/>
          <w:lang w:val="en-GB"/>
        </w:rPr>
        <w:t xml:space="preserve">the destruction and pollution of </w:t>
      </w:r>
      <w:r w:rsidR="00E54956">
        <w:rPr>
          <w:rFonts w:asciiTheme="majorHAnsi" w:hAnsiTheme="majorHAnsi"/>
          <w:lang w:val="en-GB"/>
        </w:rPr>
        <w:t xml:space="preserve">our </w:t>
      </w:r>
      <w:r w:rsidR="00437405" w:rsidRPr="00D456FB">
        <w:rPr>
          <w:rFonts w:asciiTheme="majorHAnsi" w:hAnsiTheme="majorHAnsi"/>
          <w:lang w:val="en-GB"/>
        </w:rPr>
        <w:t>abundan</w:t>
      </w:r>
      <w:r w:rsidR="00E54956">
        <w:rPr>
          <w:rFonts w:asciiTheme="majorHAnsi" w:hAnsiTheme="majorHAnsi"/>
          <w:lang w:val="en-GB"/>
        </w:rPr>
        <w:t>t</w:t>
      </w:r>
      <w:r w:rsidR="00437405" w:rsidRPr="00D456FB">
        <w:rPr>
          <w:rFonts w:asciiTheme="majorHAnsi" w:hAnsiTheme="majorHAnsi"/>
          <w:lang w:val="en-GB"/>
        </w:rPr>
        <w:t xml:space="preserve"> nature</w:t>
      </w:r>
      <w:r w:rsidR="00E54956">
        <w:rPr>
          <w:rFonts w:asciiTheme="majorHAnsi" w:hAnsiTheme="majorHAnsi"/>
          <w:lang w:val="en-GB"/>
        </w:rPr>
        <w:t>.</w:t>
      </w:r>
      <w:r w:rsidR="00437405" w:rsidRPr="00D456FB">
        <w:rPr>
          <w:rFonts w:asciiTheme="majorHAnsi" w:hAnsiTheme="majorHAnsi"/>
          <w:lang w:val="en-GB"/>
        </w:rPr>
        <w:t xml:space="preserve"> </w:t>
      </w:r>
      <w:r w:rsidR="00E54956">
        <w:rPr>
          <w:rFonts w:asciiTheme="majorHAnsi" w:hAnsiTheme="majorHAnsi"/>
          <w:lang w:val="en-GB"/>
        </w:rPr>
        <w:t>This is what will, in the end, and in a very short space of time, turn us into true</w:t>
      </w:r>
      <w:r w:rsidR="00437405" w:rsidRPr="00D456FB">
        <w:rPr>
          <w:rFonts w:asciiTheme="majorHAnsi" w:hAnsiTheme="majorHAnsi"/>
          <w:lang w:val="en-GB"/>
        </w:rPr>
        <w:t xml:space="preserve"> paupers with little capacity for survival as an indigenous nation</w:t>
      </w:r>
      <w:r w:rsidR="00E54956">
        <w:rPr>
          <w:rFonts w:asciiTheme="majorHAnsi" w:hAnsiTheme="majorHAnsi"/>
          <w:lang w:val="en-GB"/>
        </w:rPr>
        <w:t xml:space="preserve"> or people</w:t>
      </w:r>
      <w:r w:rsidR="00C93D68" w:rsidRPr="00D456FB">
        <w:rPr>
          <w:rFonts w:asciiTheme="majorHAnsi" w:hAnsiTheme="majorHAnsi"/>
          <w:lang w:val="en-GB"/>
        </w:rPr>
        <w:t>.</w:t>
      </w:r>
    </w:p>
    <w:p w14:paraId="49C1B7BF" w14:textId="49C9538F" w:rsidR="007E6685" w:rsidRPr="00D456FB" w:rsidRDefault="00CA51A7" w:rsidP="000711A0">
      <w:pPr>
        <w:spacing w:after="120"/>
        <w:jc w:val="both"/>
        <w:rPr>
          <w:rFonts w:asciiTheme="majorHAnsi" w:hAnsiTheme="majorHAnsi"/>
          <w:lang w:val="en-GB"/>
        </w:rPr>
      </w:pPr>
      <w:r w:rsidRPr="00D456FB">
        <w:rPr>
          <w:rFonts w:asciiTheme="majorHAnsi" w:hAnsiTheme="majorHAnsi"/>
          <w:lang w:val="en-GB"/>
        </w:rPr>
        <w:t>The dispers</w:t>
      </w:r>
      <w:r w:rsidR="00E6787D" w:rsidRPr="00D456FB">
        <w:rPr>
          <w:rFonts w:asciiTheme="majorHAnsi" w:hAnsiTheme="majorHAnsi"/>
          <w:lang w:val="en-GB"/>
        </w:rPr>
        <w:t>ed</w:t>
      </w:r>
      <w:r w:rsidRPr="00D456FB">
        <w:rPr>
          <w:rFonts w:asciiTheme="majorHAnsi" w:hAnsiTheme="majorHAnsi"/>
          <w:lang w:val="en-GB"/>
        </w:rPr>
        <w:t xml:space="preserve"> and fragment</w:t>
      </w:r>
      <w:r w:rsidR="00E6787D" w:rsidRPr="00D456FB">
        <w:rPr>
          <w:rFonts w:asciiTheme="majorHAnsi" w:hAnsiTheme="majorHAnsi"/>
          <w:lang w:val="en-GB"/>
        </w:rPr>
        <w:t>ed</w:t>
      </w:r>
      <w:r w:rsidRPr="00D456FB">
        <w:rPr>
          <w:rFonts w:asciiTheme="majorHAnsi" w:hAnsiTheme="majorHAnsi"/>
          <w:lang w:val="en-GB"/>
        </w:rPr>
        <w:t xml:space="preserve"> community autonomies </w:t>
      </w:r>
      <w:r w:rsidR="00E54956">
        <w:rPr>
          <w:rFonts w:asciiTheme="majorHAnsi" w:hAnsiTheme="majorHAnsi"/>
          <w:lang w:val="en-GB"/>
        </w:rPr>
        <w:t>established</w:t>
      </w:r>
      <w:r w:rsidR="00E6787D" w:rsidRPr="00D456FB">
        <w:rPr>
          <w:rFonts w:asciiTheme="majorHAnsi" w:hAnsiTheme="majorHAnsi"/>
          <w:lang w:val="en-GB"/>
        </w:rPr>
        <w:t xml:space="preserve"> </w:t>
      </w:r>
      <w:r w:rsidR="00E54956">
        <w:rPr>
          <w:rFonts w:asciiTheme="majorHAnsi" w:hAnsiTheme="majorHAnsi"/>
          <w:lang w:val="en-GB"/>
        </w:rPr>
        <w:t>by</w:t>
      </w:r>
      <w:r w:rsidRPr="00D456FB">
        <w:rPr>
          <w:rFonts w:asciiTheme="majorHAnsi" w:hAnsiTheme="majorHAnsi"/>
          <w:lang w:val="en-GB"/>
        </w:rPr>
        <w:t xml:space="preserve"> the </w:t>
      </w:r>
      <w:r w:rsidR="00E54956">
        <w:rPr>
          <w:rFonts w:asciiTheme="majorHAnsi" w:hAnsiTheme="majorHAnsi"/>
          <w:lang w:val="en-GB"/>
        </w:rPr>
        <w:t>C</w:t>
      </w:r>
      <w:r w:rsidRPr="00D456FB">
        <w:rPr>
          <w:rFonts w:asciiTheme="majorHAnsi" w:hAnsiTheme="majorHAnsi"/>
          <w:lang w:val="en-GB"/>
        </w:rPr>
        <w:t xml:space="preserve">onstitution </w:t>
      </w:r>
      <w:r w:rsidR="00E6787D" w:rsidRPr="00D456FB">
        <w:rPr>
          <w:rFonts w:asciiTheme="majorHAnsi" w:hAnsiTheme="majorHAnsi"/>
          <w:lang w:val="en-GB"/>
        </w:rPr>
        <w:t xml:space="preserve">do not meet </w:t>
      </w:r>
      <w:r w:rsidR="00E54956">
        <w:rPr>
          <w:rFonts w:asciiTheme="majorHAnsi" w:hAnsiTheme="majorHAnsi"/>
          <w:lang w:val="en-GB"/>
        </w:rPr>
        <w:t>our</w:t>
      </w:r>
      <w:r w:rsidR="00E6787D" w:rsidRPr="00D456FB">
        <w:rPr>
          <w:rFonts w:asciiTheme="majorHAnsi" w:hAnsiTheme="majorHAnsi"/>
          <w:lang w:val="en-GB"/>
        </w:rPr>
        <w:t xml:space="preserve"> collective needs and this</w:t>
      </w:r>
      <w:r w:rsidR="00E54956">
        <w:rPr>
          <w:rFonts w:asciiTheme="majorHAnsi" w:hAnsiTheme="majorHAnsi"/>
          <w:lang w:val="en-GB"/>
        </w:rPr>
        <w:t xml:space="preserve"> proposal</w:t>
      </w:r>
      <w:r w:rsidR="00E6787D" w:rsidRPr="00D456FB">
        <w:rPr>
          <w:rFonts w:asciiTheme="majorHAnsi" w:hAnsiTheme="majorHAnsi"/>
          <w:lang w:val="en-GB"/>
        </w:rPr>
        <w:t xml:space="preserve"> does not contribute to the debate, </w:t>
      </w:r>
      <w:r w:rsidR="00E54956">
        <w:rPr>
          <w:rFonts w:asciiTheme="majorHAnsi" w:hAnsiTheme="majorHAnsi"/>
          <w:lang w:val="en-GB"/>
        </w:rPr>
        <w:t xml:space="preserve">to </w:t>
      </w:r>
      <w:r w:rsidR="00E6787D" w:rsidRPr="00D456FB">
        <w:rPr>
          <w:rFonts w:asciiTheme="majorHAnsi" w:hAnsiTheme="majorHAnsi"/>
          <w:lang w:val="en-GB"/>
        </w:rPr>
        <w:t>reflection</w:t>
      </w:r>
      <w:r w:rsidR="00E54956">
        <w:rPr>
          <w:rFonts w:asciiTheme="majorHAnsi" w:hAnsiTheme="majorHAnsi"/>
          <w:lang w:val="en-GB"/>
        </w:rPr>
        <w:t xml:space="preserve"> or</w:t>
      </w:r>
      <w:r w:rsidR="00E6787D" w:rsidRPr="00D456FB">
        <w:rPr>
          <w:rFonts w:asciiTheme="majorHAnsi" w:hAnsiTheme="majorHAnsi"/>
          <w:lang w:val="en-GB"/>
        </w:rPr>
        <w:t xml:space="preserve"> self-criticism, far less </w:t>
      </w:r>
      <w:r w:rsidR="00E54956">
        <w:rPr>
          <w:rFonts w:asciiTheme="majorHAnsi" w:hAnsiTheme="majorHAnsi"/>
          <w:lang w:val="en-GB"/>
        </w:rPr>
        <w:t xml:space="preserve">to </w:t>
      </w:r>
      <w:r w:rsidR="00E6787D" w:rsidRPr="00D456FB">
        <w:rPr>
          <w:rFonts w:asciiTheme="majorHAnsi" w:hAnsiTheme="majorHAnsi"/>
          <w:lang w:val="en-GB"/>
        </w:rPr>
        <w:t xml:space="preserve">the joint construction of a common future. The Wampis nation has reached a point </w:t>
      </w:r>
      <w:r w:rsidR="00E54956">
        <w:rPr>
          <w:rFonts w:asciiTheme="majorHAnsi" w:hAnsiTheme="majorHAnsi"/>
          <w:lang w:val="en-GB"/>
        </w:rPr>
        <w:t>where</w:t>
      </w:r>
      <w:r w:rsidR="00E6787D" w:rsidRPr="00D456FB">
        <w:rPr>
          <w:rFonts w:asciiTheme="majorHAnsi" w:hAnsiTheme="majorHAnsi"/>
          <w:lang w:val="en-GB"/>
        </w:rPr>
        <w:t xml:space="preserve"> it feels that, despite the vitality of its language, if it does not </w:t>
      </w:r>
      <w:r w:rsidR="00E54956">
        <w:rPr>
          <w:rFonts w:asciiTheme="majorHAnsi" w:hAnsiTheme="majorHAnsi"/>
          <w:lang w:val="en-GB"/>
        </w:rPr>
        <w:t xml:space="preserve">now </w:t>
      </w:r>
      <w:r w:rsidR="00E6787D" w:rsidRPr="00D456FB">
        <w:rPr>
          <w:rFonts w:asciiTheme="majorHAnsi" w:hAnsiTheme="majorHAnsi"/>
          <w:lang w:val="en-GB"/>
        </w:rPr>
        <w:t xml:space="preserve">take </w:t>
      </w:r>
      <w:r w:rsidR="00E54956">
        <w:rPr>
          <w:rFonts w:asciiTheme="majorHAnsi" w:hAnsiTheme="majorHAnsi"/>
          <w:lang w:val="en-GB"/>
        </w:rPr>
        <w:t xml:space="preserve">over </w:t>
      </w:r>
      <w:r w:rsidR="00E6787D" w:rsidRPr="00D456FB">
        <w:rPr>
          <w:rFonts w:asciiTheme="majorHAnsi" w:hAnsiTheme="majorHAnsi"/>
          <w:lang w:val="en-GB"/>
        </w:rPr>
        <w:t xml:space="preserve">the </w:t>
      </w:r>
      <w:r w:rsidR="00D456FB" w:rsidRPr="00D456FB">
        <w:rPr>
          <w:rFonts w:asciiTheme="majorHAnsi" w:hAnsiTheme="majorHAnsi"/>
          <w:lang w:val="en-GB"/>
        </w:rPr>
        <w:t>reins</w:t>
      </w:r>
      <w:r w:rsidR="00E6787D" w:rsidRPr="00D456FB">
        <w:rPr>
          <w:rFonts w:asciiTheme="majorHAnsi" w:hAnsiTheme="majorHAnsi"/>
          <w:lang w:val="en-GB"/>
        </w:rPr>
        <w:t xml:space="preserve"> of its future, it will disappear as a distinct nation</w:t>
      </w:r>
      <w:r w:rsidR="00F71EBC" w:rsidRPr="00D456FB">
        <w:rPr>
          <w:rFonts w:asciiTheme="majorHAnsi" w:hAnsiTheme="majorHAnsi"/>
          <w:lang w:val="en-GB"/>
        </w:rPr>
        <w:t>.</w:t>
      </w:r>
    </w:p>
    <w:p w14:paraId="7C64CB2E" w14:textId="252DF8ED" w:rsidR="00254B3B" w:rsidRPr="00D456FB" w:rsidRDefault="00E54956" w:rsidP="00E426DD">
      <w:pPr>
        <w:spacing w:after="120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All this has led to a</w:t>
      </w:r>
      <w:r w:rsidR="00E6787D" w:rsidRPr="00D456FB">
        <w:rPr>
          <w:rFonts w:asciiTheme="majorHAnsi" w:hAnsiTheme="majorHAnsi"/>
          <w:lang w:val="en-GB"/>
        </w:rPr>
        <w:t xml:space="preserve"> concern and </w:t>
      </w:r>
      <w:r>
        <w:rPr>
          <w:rFonts w:asciiTheme="majorHAnsi" w:hAnsiTheme="majorHAnsi"/>
          <w:lang w:val="en-GB"/>
        </w:rPr>
        <w:t>a</w:t>
      </w:r>
      <w:r w:rsidR="00E6787D" w:rsidRPr="00D456FB">
        <w:rPr>
          <w:rFonts w:asciiTheme="majorHAnsi" w:hAnsiTheme="majorHAnsi"/>
          <w:lang w:val="en-GB"/>
        </w:rPr>
        <w:t xml:space="preserve"> pressing and imperative need to ensure the historic continuity of our people, our socio-historical ide</w:t>
      </w:r>
      <w:r>
        <w:rPr>
          <w:rFonts w:asciiTheme="majorHAnsi" w:hAnsiTheme="majorHAnsi"/>
          <w:lang w:val="en-GB"/>
        </w:rPr>
        <w:t>ntity and biophysical existence and</w:t>
      </w:r>
      <w:r w:rsidR="00E6787D" w:rsidRPr="00D456FB">
        <w:rPr>
          <w:rFonts w:asciiTheme="majorHAnsi" w:hAnsiTheme="majorHAnsi"/>
          <w:lang w:val="en-GB"/>
        </w:rPr>
        <w:t xml:space="preserve"> our culture, taking our territories as </w:t>
      </w:r>
      <w:r w:rsidR="00C129B8">
        <w:rPr>
          <w:rFonts w:asciiTheme="majorHAnsi" w:hAnsiTheme="majorHAnsi"/>
          <w:lang w:val="en-GB"/>
        </w:rPr>
        <w:t>the</w:t>
      </w:r>
      <w:r w:rsidR="00E6787D" w:rsidRPr="00D456FB">
        <w:rPr>
          <w:rFonts w:asciiTheme="majorHAnsi" w:hAnsiTheme="majorHAnsi"/>
          <w:lang w:val="en-GB"/>
        </w:rPr>
        <w:t xml:space="preserve"> f</w:t>
      </w:r>
      <w:r w:rsidR="00A44FB2" w:rsidRPr="00D456FB">
        <w:rPr>
          <w:rFonts w:asciiTheme="majorHAnsi" w:hAnsiTheme="majorHAnsi"/>
          <w:lang w:val="en-GB"/>
        </w:rPr>
        <w:t xml:space="preserve">undamental basis, and </w:t>
      </w:r>
      <w:r>
        <w:rPr>
          <w:rFonts w:asciiTheme="majorHAnsi" w:hAnsiTheme="majorHAnsi"/>
          <w:lang w:val="en-GB"/>
        </w:rPr>
        <w:t>our Wampis people (men and women) as the</w:t>
      </w:r>
      <w:r w:rsidR="00A44FB2" w:rsidRPr="00D456FB">
        <w:rPr>
          <w:rFonts w:asciiTheme="majorHAnsi" w:hAnsiTheme="majorHAnsi"/>
          <w:lang w:val="en-GB"/>
        </w:rPr>
        <w:t xml:space="preserve"> builders of </w:t>
      </w:r>
      <w:r>
        <w:rPr>
          <w:rFonts w:asciiTheme="majorHAnsi" w:hAnsiTheme="majorHAnsi"/>
          <w:lang w:val="en-GB"/>
        </w:rPr>
        <w:t>our</w:t>
      </w:r>
      <w:r w:rsidR="00A44FB2" w:rsidRPr="00D456FB">
        <w:rPr>
          <w:rFonts w:asciiTheme="majorHAnsi" w:hAnsiTheme="majorHAnsi"/>
          <w:lang w:val="en-GB"/>
        </w:rPr>
        <w:t xml:space="preserve"> common destiny. This is why, </w:t>
      </w:r>
      <w:r>
        <w:rPr>
          <w:rFonts w:asciiTheme="majorHAnsi" w:hAnsiTheme="majorHAnsi"/>
          <w:lang w:val="en-GB"/>
        </w:rPr>
        <w:t>given</w:t>
      </w:r>
      <w:r w:rsidR="00A44FB2" w:rsidRPr="00D456FB">
        <w:rPr>
          <w:rFonts w:asciiTheme="majorHAnsi" w:hAnsiTheme="majorHAnsi"/>
          <w:lang w:val="en-GB"/>
        </w:rPr>
        <w:t xml:space="preserve"> </w:t>
      </w:r>
      <w:r>
        <w:rPr>
          <w:rFonts w:asciiTheme="majorHAnsi" w:hAnsiTheme="majorHAnsi"/>
          <w:lang w:val="en-GB"/>
        </w:rPr>
        <w:t>our</w:t>
      </w:r>
      <w:r w:rsidR="00A44FB2" w:rsidRPr="00D456FB">
        <w:rPr>
          <w:rFonts w:asciiTheme="majorHAnsi" w:hAnsiTheme="majorHAnsi"/>
          <w:lang w:val="en-GB"/>
        </w:rPr>
        <w:t xml:space="preserve"> historic and permanent struggle (even before contact with the Western world), we have decided to </w:t>
      </w:r>
      <w:r>
        <w:rPr>
          <w:rFonts w:asciiTheme="majorHAnsi" w:hAnsiTheme="majorHAnsi"/>
          <w:lang w:val="en-GB"/>
        </w:rPr>
        <w:t>formally take control of</w:t>
      </w:r>
      <w:r w:rsidR="00A44FB2" w:rsidRPr="00D456FB">
        <w:rPr>
          <w:rFonts w:asciiTheme="majorHAnsi" w:hAnsiTheme="majorHAnsi"/>
          <w:lang w:val="en-GB"/>
        </w:rPr>
        <w:t xml:space="preserve"> our p</w:t>
      </w:r>
      <w:r w:rsidR="005A09D0">
        <w:rPr>
          <w:rFonts w:asciiTheme="majorHAnsi" w:hAnsiTheme="majorHAnsi"/>
          <w:lang w:val="en-GB"/>
        </w:rPr>
        <w:t>resent and our future by organis</w:t>
      </w:r>
      <w:r w:rsidR="00A44FB2" w:rsidRPr="00D456FB">
        <w:rPr>
          <w:rFonts w:asciiTheme="majorHAnsi" w:hAnsiTheme="majorHAnsi"/>
          <w:lang w:val="en-GB"/>
        </w:rPr>
        <w:t>ing autonomously</w:t>
      </w:r>
      <w:r>
        <w:rPr>
          <w:rFonts w:asciiTheme="majorHAnsi" w:hAnsiTheme="majorHAnsi"/>
          <w:lang w:val="en-GB"/>
        </w:rPr>
        <w:t>,</w:t>
      </w:r>
      <w:r w:rsidR="00A44FB2" w:rsidRPr="00D456FB">
        <w:rPr>
          <w:rFonts w:asciiTheme="majorHAnsi" w:hAnsiTheme="majorHAnsi"/>
          <w:lang w:val="en-GB"/>
        </w:rPr>
        <w:t xml:space="preserve"> as a people </w:t>
      </w:r>
      <w:r w:rsidR="00C129B8">
        <w:rPr>
          <w:rFonts w:asciiTheme="majorHAnsi" w:hAnsiTheme="majorHAnsi"/>
          <w:lang w:val="en-GB"/>
        </w:rPr>
        <w:t>and</w:t>
      </w:r>
      <w:r w:rsidR="00A44FB2" w:rsidRPr="00D456FB">
        <w:rPr>
          <w:rFonts w:asciiTheme="majorHAnsi" w:hAnsiTheme="majorHAnsi"/>
          <w:lang w:val="en-GB"/>
        </w:rPr>
        <w:t xml:space="preserve"> nation</w:t>
      </w:r>
      <w:r>
        <w:rPr>
          <w:rFonts w:asciiTheme="majorHAnsi" w:hAnsiTheme="majorHAnsi"/>
          <w:lang w:val="en-GB"/>
        </w:rPr>
        <w:t>,</w:t>
      </w:r>
      <w:r w:rsidR="00A44FB2" w:rsidRPr="00D456FB">
        <w:rPr>
          <w:rFonts w:asciiTheme="majorHAnsi" w:hAnsiTheme="majorHAnsi"/>
          <w:lang w:val="en-GB"/>
        </w:rPr>
        <w:t xml:space="preserve"> based on the </w:t>
      </w:r>
      <w:r w:rsidR="00D456FB" w:rsidRPr="00D456FB">
        <w:rPr>
          <w:rFonts w:asciiTheme="majorHAnsi" w:hAnsiTheme="majorHAnsi"/>
          <w:lang w:val="en-GB"/>
        </w:rPr>
        <w:t>continui</w:t>
      </w:r>
      <w:r>
        <w:rPr>
          <w:rFonts w:asciiTheme="majorHAnsi" w:hAnsiTheme="majorHAnsi"/>
          <w:lang w:val="en-GB"/>
        </w:rPr>
        <w:t>ng</w:t>
      </w:r>
      <w:r w:rsidR="00A44FB2" w:rsidRPr="00D456FB">
        <w:rPr>
          <w:rFonts w:asciiTheme="majorHAnsi" w:hAnsiTheme="majorHAnsi"/>
          <w:lang w:val="en-GB"/>
        </w:rPr>
        <w:t xml:space="preserve"> defence of our ancestral territory</w:t>
      </w:r>
      <w:r w:rsidR="000C0138" w:rsidRPr="00D456FB">
        <w:rPr>
          <w:rFonts w:asciiTheme="majorHAnsi" w:hAnsiTheme="majorHAnsi"/>
          <w:lang w:val="en-GB"/>
        </w:rPr>
        <w:t>.</w:t>
      </w:r>
    </w:p>
    <w:p w14:paraId="41D3A3D7" w14:textId="77777777" w:rsidR="00254B3B" w:rsidRPr="00D456FB" w:rsidRDefault="00254B3B" w:rsidP="00E426DD">
      <w:pPr>
        <w:spacing w:after="120"/>
        <w:rPr>
          <w:rFonts w:asciiTheme="majorHAnsi" w:hAnsiTheme="majorHAnsi"/>
          <w:lang w:val="en-GB"/>
        </w:rPr>
      </w:pPr>
    </w:p>
    <w:p w14:paraId="5DA6BF1F" w14:textId="728CB64D" w:rsidR="00285EE1" w:rsidRPr="00D456FB" w:rsidRDefault="00285EE1" w:rsidP="00E426DD">
      <w:pPr>
        <w:spacing w:after="120"/>
        <w:rPr>
          <w:rFonts w:asciiTheme="majorHAnsi" w:hAnsiTheme="majorHAnsi"/>
          <w:b/>
          <w:lang w:val="en-GB"/>
        </w:rPr>
      </w:pPr>
      <w:r w:rsidRPr="00D456FB">
        <w:rPr>
          <w:rFonts w:asciiTheme="majorHAnsi" w:hAnsiTheme="majorHAnsi"/>
          <w:b/>
          <w:lang w:val="en-GB"/>
        </w:rPr>
        <w:t xml:space="preserve">3. </w:t>
      </w:r>
      <w:r w:rsidR="00A44FB2" w:rsidRPr="00D456FB">
        <w:rPr>
          <w:rFonts w:asciiTheme="majorHAnsi" w:hAnsiTheme="majorHAnsi"/>
          <w:b/>
          <w:lang w:val="en-GB"/>
        </w:rPr>
        <w:t xml:space="preserve">What process </w:t>
      </w:r>
      <w:r w:rsidR="00E54956">
        <w:rPr>
          <w:rFonts w:asciiTheme="majorHAnsi" w:hAnsiTheme="majorHAnsi"/>
          <w:b/>
          <w:lang w:val="en-GB"/>
        </w:rPr>
        <w:t xml:space="preserve">did you </w:t>
      </w:r>
      <w:r w:rsidR="00A44FB2" w:rsidRPr="00D456FB">
        <w:rPr>
          <w:rFonts w:asciiTheme="majorHAnsi" w:hAnsiTheme="majorHAnsi"/>
          <w:b/>
          <w:lang w:val="en-GB"/>
        </w:rPr>
        <w:t>follow</w:t>
      </w:r>
      <w:r w:rsidR="000F2A96" w:rsidRPr="00D456FB">
        <w:rPr>
          <w:rFonts w:asciiTheme="majorHAnsi" w:hAnsiTheme="majorHAnsi"/>
          <w:b/>
          <w:lang w:val="en-GB"/>
        </w:rPr>
        <w:t>?</w:t>
      </w:r>
    </w:p>
    <w:p w14:paraId="04B1FFA9" w14:textId="7B4A1723" w:rsidR="001A2D6E" w:rsidRPr="00D456FB" w:rsidRDefault="00A44FB2" w:rsidP="00E426DD">
      <w:pPr>
        <w:spacing w:after="120"/>
        <w:jc w:val="both"/>
        <w:rPr>
          <w:rFonts w:asciiTheme="majorHAnsi" w:hAnsiTheme="majorHAnsi"/>
          <w:lang w:val="en-GB"/>
        </w:rPr>
      </w:pPr>
      <w:r w:rsidRPr="00D456FB">
        <w:rPr>
          <w:rFonts w:asciiTheme="majorHAnsi" w:hAnsiTheme="majorHAnsi"/>
          <w:lang w:val="en-GB"/>
        </w:rPr>
        <w:t>Like all other indigenous peoples around the world, the</w:t>
      </w:r>
      <w:r w:rsidR="000F2A96" w:rsidRPr="00D456FB">
        <w:rPr>
          <w:rFonts w:asciiTheme="majorHAnsi" w:hAnsiTheme="majorHAnsi"/>
          <w:lang w:val="en-GB"/>
        </w:rPr>
        <w:t xml:space="preserve"> Wamp</w:t>
      </w:r>
      <w:r w:rsidRPr="00D456FB">
        <w:rPr>
          <w:rFonts w:asciiTheme="majorHAnsi" w:hAnsiTheme="majorHAnsi"/>
          <w:lang w:val="en-GB"/>
        </w:rPr>
        <w:t>is nation ha</w:t>
      </w:r>
      <w:r w:rsidR="00E54956">
        <w:rPr>
          <w:rFonts w:asciiTheme="majorHAnsi" w:hAnsiTheme="majorHAnsi"/>
          <w:lang w:val="en-GB"/>
        </w:rPr>
        <w:t>s</w:t>
      </w:r>
      <w:r w:rsidRPr="00D456FB">
        <w:rPr>
          <w:rFonts w:asciiTheme="majorHAnsi" w:hAnsiTheme="majorHAnsi"/>
          <w:lang w:val="en-GB"/>
        </w:rPr>
        <w:t xml:space="preserve"> been defending our dignity, culture, identity and</w:t>
      </w:r>
      <w:r w:rsidR="00E54956">
        <w:rPr>
          <w:rFonts w:asciiTheme="majorHAnsi" w:hAnsiTheme="majorHAnsi"/>
          <w:lang w:val="en-GB"/>
        </w:rPr>
        <w:t>,</w:t>
      </w:r>
      <w:r w:rsidRPr="00D456FB">
        <w:rPr>
          <w:rFonts w:asciiTheme="majorHAnsi" w:hAnsiTheme="majorHAnsi"/>
          <w:lang w:val="en-GB"/>
        </w:rPr>
        <w:t xml:space="preserve"> thus</w:t>
      </w:r>
      <w:r w:rsidR="00E54956">
        <w:rPr>
          <w:rFonts w:asciiTheme="majorHAnsi" w:hAnsiTheme="majorHAnsi"/>
          <w:lang w:val="en-GB"/>
        </w:rPr>
        <w:t>,</w:t>
      </w:r>
      <w:r w:rsidRPr="00D456FB">
        <w:rPr>
          <w:rFonts w:asciiTheme="majorHAnsi" w:hAnsiTheme="majorHAnsi"/>
          <w:lang w:val="en-GB"/>
        </w:rPr>
        <w:t xml:space="preserve"> our territories since time immemorial. In our case, </w:t>
      </w:r>
      <w:r w:rsidR="00E54956">
        <w:rPr>
          <w:rFonts w:asciiTheme="majorHAnsi" w:hAnsiTheme="majorHAnsi"/>
          <w:lang w:val="en-GB"/>
        </w:rPr>
        <w:t>it was first</w:t>
      </w:r>
      <w:r w:rsidRPr="00D456FB">
        <w:rPr>
          <w:rFonts w:asciiTheme="majorHAnsi" w:hAnsiTheme="majorHAnsi"/>
          <w:lang w:val="en-GB"/>
        </w:rPr>
        <w:t xml:space="preserve"> the IWAS </w:t>
      </w:r>
      <w:r w:rsidR="005A09D0">
        <w:rPr>
          <w:rFonts w:asciiTheme="majorHAnsi" w:hAnsiTheme="majorHAnsi"/>
          <w:lang w:val="en-GB"/>
        </w:rPr>
        <w:t>who</w:t>
      </w:r>
      <w:r w:rsidR="00E54956">
        <w:rPr>
          <w:rFonts w:asciiTheme="majorHAnsi" w:hAnsiTheme="majorHAnsi"/>
          <w:lang w:val="en-GB"/>
        </w:rPr>
        <w:t xml:space="preserve"> were our</w:t>
      </w:r>
      <w:r w:rsidRPr="00D456FB">
        <w:rPr>
          <w:rFonts w:asciiTheme="majorHAnsi" w:hAnsiTheme="majorHAnsi"/>
          <w:lang w:val="en-GB"/>
        </w:rPr>
        <w:t xml:space="preserve"> main enemies </w:t>
      </w:r>
      <w:r w:rsidR="00E54956">
        <w:rPr>
          <w:rFonts w:asciiTheme="majorHAnsi" w:hAnsiTheme="majorHAnsi"/>
          <w:lang w:val="en-GB"/>
        </w:rPr>
        <w:t xml:space="preserve">and </w:t>
      </w:r>
      <w:r w:rsidRPr="00D456FB">
        <w:rPr>
          <w:rFonts w:asciiTheme="majorHAnsi" w:hAnsiTheme="majorHAnsi"/>
          <w:lang w:val="en-GB"/>
        </w:rPr>
        <w:t xml:space="preserve">with whom our ancestors fought and then, later, the Incas; </w:t>
      </w:r>
      <w:r w:rsidR="00E54956">
        <w:rPr>
          <w:rFonts w:asciiTheme="majorHAnsi" w:hAnsiTheme="majorHAnsi"/>
          <w:lang w:val="en-GB"/>
        </w:rPr>
        <w:t>during</w:t>
      </w:r>
      <w:r w:rsidRPr="00D456FB">
        <w:rPr>
          <w:rFonts w:asciiTheme="majorHAnsi" w:hAnsiTheme="majorHAnsi"/>
          <w:lang w:val="en-GB"/>
        </w:rPr>
        <w:t xml:space="preserve"> colonial times, </w:t>
      </w:r>
      <w:r w:rsidR="00E54956">
        <w:rPr>
          <w:rFonts w:asciiTheme="majorHAnsi" w:hAnsiTheme="majorHAnsi"/>
          <w:lang w:val="en-GB"/>
        </w:rPr>
        <w:t xml:space="preserve">it was </w:t>
      </w:r>
      <w:r w:rsidRPr="00D456FB">
        <w:rPr>
          <w:rFonts w:asciiTheme="majorHAnsi" w:hAnsiTheme="majorHAnsi"/>
          <w:lang w:val="en-GB"/>
        </w:rPr>
        <w:t xml:space="preserve">the Spanish and </w:t>
      </w:r>
      <w:r w:rsidR="00E54956">
        <w:rPr>
          <w:rFonts w:asciiTheme="majorHAnsi" w:hAnsiTheme="majorHAnsi"/>
          <w:lang w:val="en-GB"/>
        </w:rPr>
        <w:t>the merchants</w:t>
      </w:r>
      <w:r w:rsidRPr="00D456FB">
        <w:rPr>
          <w:rFonts w:asciiTheme="majorHAnsi" w:hAnsiTheme="majorHAnsi"/>
          <w:lang w:val="en-GB"/>
        </w:rPr>
        <w:t xml:space="preserve"> who invaded our territories</w:t>
      </w:r>
      <w:r w:rsidR="00DE37D6" w:rsidRPr="00D456FB">
        <w:rPr>
          <w:rFonts w:asciiTheme="majorHAnsi" w:hAnsiTheme="majorHAnsi"/>
          <w:lang w:val="en-GB"/>
        </w:rPr>
        <w:t xml:space="preserve">. </w:t>
      </w:r>
      <w:r w:rsidR="00E54956">
        <w:rPr>
          <w:rFonts w:asciiTheme="majorHAnsi" w:hAnsiTheme="majorHAnsi"/>
          <w:lang w:val="en-GB"/>
        </w:rPr>
        <w:t>Since the formation of the R</w:t>
      </w:r>
      <w:r w:rsidRPr="00D456FB">
        <w:rPr>
          <w:rFonts w:asciiTheme="majorHAnsi" w:hAnsiTheme="majorHAnsi"/>
          <w:lang w:val="en-GB"/>
        </w:rPr>
        <w:t xml:space="preserve">epublic, it </w:t>
      </w:r>
      <w:r w:rsidR="00E54956">
        <w:rPr>
          <w:rFonts w:asciiTheme="majorHAnsi" w:hAnsiTheme="majorHAnsi"/>
          <w:lang w:val="en-GB"/>
        </w:rPr>
        <w:t>has been</w:t>
      </w:r>
      <w:r w:rsidRPr="00D456FB">
        <w:rPr>
          <w:rFonts w:asciiTheme="majorHAnsi" w:hAnsiTheme="majorHAnsi"/>
          <w:lang w:val="en-GB"/>
        </w:rPr>
        <w:t xml:space="preserve"> t</w:t>
      </w:r>
      <w:r w:rsidR="00E54956">
        <w:rPr>
          <w:rFonts w:asciiTheme="majorHAnsi" w:hAnsiTheme="majorHAnsi"/>
          <w:lang w:val="en-GB"/>
        </w:rPr>
        <w:t>he State itself and its powers with whom we have struggled to gain</w:t>
      </w:r>
      <w:r w:rsidRPr="00D456FB">
        <w:rPr>
          <w:rFonts w:asciiTheme="majorHAnsi" w:hAnsiTheme="majorHAnsi"/>
          <w:lang w:val="en-GB"/>
        </w:rPr>
        <w:t xml:space="preserve"> respect for</w:t>
      </w:r>
      <w:r w:rsidR="00E54956">
        <w:rPr>
          <w:rFonts w:asciiTheme="majorHAnsi" w:hAnsiTheme="majorHAnsi"/>
          <w:lang w:val="en-GB"/>
        </w:rPr>
        <w:t xml:space="preserve"> our</w:t>
      </w:r>
      <w:r w:rsidRPr="00D456FB">
        <w:rPr>
          <w:rFonts w:asciiTheme="majorHAnsi" w:hAnsiTheme="majorHAnsi"/>
          <w:lang w:val="en-GB"/>
        </w:rPr>
        <w:t xml:space="preserve"> human and territorial rights, </w:t>
      </w:r>
      <w:r w:rsidR="00C129B8">
        <w:rPr>
          <w:rFonts w:asciiTheme="majorHAnsi" w:hAnsiTheme="majorHAnsi"/>
          <w:lang w:val="en-GB"/>
        </w:rPr>
        <w:t xml:space="preserve">and this has </w:t>
      </w:r>
      <w:r w:rsidRPr="00D456FB">
        <w:rPr>
          <w:rFonts w:asciiTheme="majorHAnsi" w:hAnsiTheme="majorHAnsi"/>
          <w:lang w:val="en-GB"/>
        </w:rPr>
        <w:t>continu</w:t>
      </w:r>
      <w:r w:rsidR="00C129B8">
        <w:rPr>
          <w:rFonts w:asciiTheme="majorHAnsi" w:hAnsiTheme="majorHAnsi"/>
          <w:lang w:val="en-GB"/>
        </w:rPr>
        <w:t>ed</w:t>
      </w:r>
      <w:r w:rsidRPr="00D456FB">
        <w:rPr>
          <w:rFonts w:asciiTheme="majorHAnsi" w:hAnsiTheme="majorHAnsi"/>
          <w:lang w:val="en-GB"/>
        </w:rPr>
        <w:t xml:space="preserve"> to this </w:t>
      </w:r>
      <w:r w:rsidR="00E54956">
        <w:rPr>
          <w:rFonts w:asciiTheme="majorHAnsi" w:hAnsiTheme="majorHAnsi"/>
          <w:lang w:val="en-GB"/>
        </w:rPr>
        <w:t xml:space="preserve">very </w:t>
      </w:r>
      <w:r w:rsidRPr="00D456FB">
        <w:rPr>
          <w:rFonts w:asciiTheme="majorHAnsi" w:hAnsiTheme="majorHAnsi"/>
          <w:lang w:val="en-GB"/>
        </w:rPr>
        <w:t>day.</w:t>
      </w:r>
    </w:p>
    <w:p w14:paraId="3479BF51" w14:textId="1ECAE4F0" w:rsidR="0091239D" w:rsidRPr="00D456FB" w:rsidRDefault="00E54956" w:rsidP="00E426DD">
      <w:pPr>
        <w:spacing w:after="120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lastRenderedPageBreak/>
        <w:t>T</w:t>
      </w:r>
      <w:r w:rsidR="00A44FB2" w:rsidRPr="00D456FB">
        <w:rPr>
          <w:rFonts w:asciiTheme="majorHAnsi" w:hAnsiTheme="majorHAnsi"/>
          <w:lang w:val="en-GB"/>
        </w:rPr>
        <w:t xml:space="preserve">he Wampis nation </w:t>
      </w:r>
      <w:r>
        <w:rPr>
          <w:rFonts w:asciiTheme="majorHAnsi" w:hAnsiTheme="majorHAnsi"/>
          <w:lang w:val="en-GB"/>
        </w:rPr>
        <w:t>has, s</w:t>
      </w:r>
      <w:r w:rsidRPr="00D456FB">
        <w:rPr>
          <w:rFonts w:asciiTheme="majorHAnsi" w:hAnsiTheme="majorHAnsi"/>
          <w:lang w:val="en-GB"/>
        </w:rPr>
        <w:t xml:space="preserve">ince the 1970s, </w:t>
      </w:r>
      <w:r w:rsidR="00A44FB2" w:rsidRPr="00D456FB">
        <w:rPr>
          <w:rFonts w:asciiTheme="majorHAnsi" w:hAnsiTheme="majorHAnsi"/>
          <w:lang w:val="en-GB"/>
        </w:rPr>
        <w:t xml:space="preserve">been able to </w:t>
      </w:r>
      <w:r w:rsidR="00C129B8">
        <w:rPr>
          <w:rFonts w:asciiTheme="majorHAnsi" w:hAnsiTheme="majorHAnsi"/>
          <w:lang w:val="en-GB"/>
        </w:rPr>
        <w:t>claim</w:t>
      </w:r>
      <w:r w:rsidR="00A44FB2" w:rsidRPr="00D456FB">
        <w:rPr>
          <w:rFonts w:asciiTheme="majorHAnsi" w:hAnsiTheme="majorHAnsi"/>
          <w:lang w:val="en-GB"/>
        </w:rPr>
        <w:t xml:space="preserve"> commun</w:t>
      </w:r>
      <w:r w:rsidR="00C129B8">
        <w:rPr>
          <w:rFonts w:asciiTheme="majorHAnsi" w:hAnsiTheme="majorHAnsi"/>
          <w:lang w:val="en-GB"/>
        </w:rPr>
        <w:t>ity</w:t>
      </w:r>
      <w:r w:rsidR="00A44FB2" w:rsidRPr="00D456FB">
        <w:rPr>
          <w:rFonts w:asciiTheme="majorHAnsi" w:hAnsiTheme="majorHAnsi"/>
          <w:lang w:val="en-GB"/>
        </w:rPr>
        <w:t xml:space="preserve"> land titles </w:t>
      </w:r>
      <w:r w:rsidR="008B5843">
        <w:rPr>
          <w:rFonts w:asciiTheme="majorHAnsi" w:hAnsiTheme="majorHAnsi"/>
          <w:lang w:val="en-GB"/>
        </w:rPr>
        <w:t>through</w:t>
      </w:r>
      <w:r w:rsidR="00A44FB2" w:rsidRPr="00D456FB">
        <w:rPr>
          <w:rFonts w:asciiTheme="majorHAnsi" w:hAnsiTheme="majorHAnsi"/>
          <w:lang w:val="en-GB"/>
        </w:rPr>
        <w:t xml:space="preserve"> a local, national and regional organisational process. </w:t>
      </w:r>
      <w:r w:rsidR="008B5843">
        <w:rPr>
          <w:rFonts w:asciiTheme="majorHAnsi" w:hAnsiTheme="majorHAnsi"/>
          <w:lang w:val="en-GB"/>
        </w:rPr>
        <w:t>Si</w:t>
      </w:r>
      <w:r w:rsidR="00A44FB2" w:rsidRPr="00D456FB">
        <w:rPr>
          <w:rFonts w:asciiTheme="majorHAnsi" w:hAnsiTheme="majorHAnsi"/>
          <w:lang w:val="en-GB"/>
        </w:rPr>
        <w:t xml:space="preserve">nce 1996, </w:t>
      </w:r>
      <w:r w:rsidR="008B5843">
        <w:rPr>
          <w:rFonts w:asciiTheme="majorHAnsi" w:hAnsiTheme="majorHAnsi"/>
          <w:lang w:val="en-GB"/>
        </w:rPr>
        <w:t>however, and</w:t>
      </w:r>
      <w:r w:rsidR="001A2D6E" w:rsidRPr="00D456FB">
        <w:rPr>
          <w:rFonts w:asciiTheme="majorHAnsi" w:hAnsiTheme="majorHAnsi"/>
          <w:lang w:val="en-GB"/>
        </w:rPr>
        <w:t xml:space="preserve"> </w:t>
      </w:r>
      <w:r w:rsidR="00A44FB2" w:rsidRPr="00D456FB">
        <w:rPr>
          <w:rFonts w:asciiTheme="majorHAnsi" w:hAnsiTheme="majorHAnsi"/>
          <w:lang w:val="en-GB"/>
        </w:rPr>
        <w:t xml:space="preserve">together with other peoples, we have </w:t>
      </w:r>
      <w:r w:rsidR="008B5843">
        <w:rPr>
          <w:rFonts w:asciiTheme="majorHAnsi" w:hAnsiTheme="majorHAnsi"/>
          <w:lang w:val="en-GB"/>
        </w:rPr>
        <w:t>come to</w:t>
      </w:r>
      <w:r w:rsidR="00A44FB2" w:rsidRPr="00D456FB">
        <w:rPr>
          <w:rFonts w:asciiTheme="majorHAnsi" w:hAnsiTheme="majorHAnsi"/>
          <w:lang w:val="en-GB"/>
        </w:rPr>
        <w:t xml:space="preserve"> the conclusion that we have to demand recognition of our territory</w:t>
      </w:r>
      <w:r w:rsidR="008B5843">
        <w:rPr>
          <w:rFonts w:asciiTheme="majorHAnsi" w:hAnsiTheme="majorHAnsi"/>
          <w:lang w:val="en-GB"/>
        </w:rPr>
        <w:t xml:space="preserve"> as an integral whole</w:t>
      </w:r>
      <w:r w:rsidR="001A2D6E" w:rsidRPr="00D456FB">
        <w:rPr>
          <w:rFonts w:asciiTheme="majorHAnsi" w:hAnsiTheme="majorHAnsi"/>
          <w:lang w:val="en-GB"/>
        </w:rPr>
        <w:t xml:space="preserve">. </w:t>
      </w:r>
      <w:r w:rsidR="008B5843">
        <w:rPr>
          <w:rFonts w:asciiTheme="majorHAnsi" w:hAnsiTheme="majorHAnsi"/>
          <w:lang w:val="en-GB"/>
        </w:rPr>
        <w:t>Alongside this</w:t>
      </w:r>
      <w:r w:rsidR="00A44FB2" w:rsidRPr="00D456FB">
        <w:rPr>
          <w:rFonts w:asciiTheme="majorHAnsi" w:hAnsiTheme="majorHAnsi"/>
          <w:lang w:val="en-GB"/>
        </w:rPr>
        <w:t xml:space="preserve">, we </w:t>
      </w:r>
      <w:r w:rsidR="008B5843">
        <w:rPr>
          <w:rFonts w:asciiTheme="majorHAnsi" w:hAnsiTheme="majorHAnsi"/>
          <w:lang w:val="en-GB"/>
        </w:rPr>
        <w:t>began</w:t>
      </w:r>
      <w:r w:rsidR="00A44FB2" w:rsidRPr="00D456FB">
        <w:rPr>
          <w:rFonts w:asciiTheme="majorHAnsi" w:hAnsiTheme="majorHAnsi"/>
          <w:lang w:val="en-GB"/>
        </w:rPr>
        <w:t xml:space="preserve"> a process </w:t>
      </w:r>
      <w:r w:rsidR="008B5843">
        <w:rPr>
          <w:rFonts w:asciiTheme="majorHAnsi" w:hAnsiTheme="majorHAnsi"/>
          <w:lang w:val="en-GB"/>
        </w:rPr>
        <w:t xml:space="preserve">through which to </w:t>
      </w:r>
      <w:r w:rsidR="005A09D0">
        <w:rPr>
          <w:rFonts w:asciiTheme="majorHAnsi" w:hAnsiTheme="majorHAnsi"/>
          <w:lang w:val="en-GB"/>
        </w:rPr>
        <w:t>make</w:t>
      </w:r>
      <w:r w:rsidR="008B5843">
        <w:rPr>
          <w:rFonts w:asciiTheme="majorHAnsi" w:hAnsiTheme="majorHAnsi"/>
          <w:lang w:val="en-GB"/>
        </w:rPr>
        <w:t xml:space="preserve"> our demand known</w:t>
      </w:r>
      <w:r w:rsidR="00A44FB2" w:rsidRPr="00D456FB">
        <w:rPr>
          <w:rFonts w:asciiTheme="majorHAnsi" w:hAnsiTheme="majorHAnsi"/>
          <w:lang w:val="en-GB"/>
        </w:rPr>
        <w:t xml:space="preserve">, </w:t>
      </w:r>
      <w:r w:rsidR="008B5843">
        <w:rPr>
          <w:rFonts w:asciiTheme="majorHAnsi" w:hAnsiTheme="majorHAnsi"/>
          <w:lang w:val="en-GB"/>
        </w:rPr>
        <w:t>involving different</w:t>
      </w:r>
      <w:r w:rsidR="00A44FB2" w:rsidRPr="00D456FB">
        <w:rPr>
          <w:rFonts w:asciiTheme="majorHAnsi" w:hAnsiTheme="majorHAnsi"/>
          <w:lang w:val="en-GB"/>
        </w:rPr>
        <w:t xml:space="preserve"> internal </w:t>
      </w:r>
      <w:r w:rsidR="008B5843">
        <w:rPr>
          <w:rFonts w:asciiTheme="majorHAnsi" w:hAnsiTheme="majorHAnsi"/>
          <w:lang w:val="en-GB"/>
        </w:rPr>
        <w:t>ways of working</w:t>
      </w:r>
      <w:r w:rsidR="00A44FB2" w:rsidRPr="00D456FB">
        <w:rPr>
          <w:rFonts w:asciiTheme="majorHAnsi" w:hAnsiTheme="majorHAnsi"/>
          <w:lang w:val="en-GB"/>
        </w:rPr>
        <w:t xml:space="preserve">, </w:t>
      </w:r>
      <w:r w:rsidR="00C129B8">
        <w:rPr>
          <w:rFonts w:asciiTheme="majorHAnsi" w:hAnsiTheme="majorHAnsi"/>
          <w:lang w:val="en-GB"/>
        </w:rPr>
        <w:t>including</w:t>
      </w:r>
      <w:r w:rsidR="00A44FB2" w:rsidRPr="00D456FB">
        <w:rPr>
          <w:rFonts w:asciiTheme="majorHAnsi" w:hAnsiTheme="majorHAnsi"/>
          <w:lang w:val="en-GB"/>
        </w:rPr>
        <w:t xml:space="preserve"> collective dialogue </w:t>
      </w:r>
      <w:r w:rsidR="008B5843">
        <w:rPr>
          <w:rFonts w:asciiTheme="majorHAnsi" w:hAnsiTheme="majorHAnsi"/>
          <w:lang w:val="en-GB"/>
        </w:rPr>
        <w:t>with</w:t>
      </w:r>
      <w:r w:rsidR="00A44FB2" w:rsidRPr="00D456FB">
        <w:rPr>
          <w:rFonts w:asciiTheme="majorHAnsi" w:hAnsiTheme="majorHAnsi"/>
          <w:lang w:val="en-GB"/>
        </w:rPr>
        <w:t xml:space="preserve"> neighbouring peoples, and the </w:t>
      </w:r>
      <w:r w:rsidR="008B5843">
        <w:rPr>
          <w:rFonts w:asciiTheme="majorHAnsi" w:hAnsiTheme="majorHAnsi"/>
          <w:lang w:val="en-GB"/>
        </w:rPr>
        <w:t>production</w:t>
      </w:r>
      <w:r w:rsidR="00A44FB2" w:rsidRPr="00D456FB">
        <w:rPr>
          <w:rFonts w:asciiTheme="majorHAnsi" w:hAnsiTheme="majorHAnsi"/>
          <w:lang w:val="en-GB"/>
        </w:rPr>
        <w:t xml:space="preserve"> of </w:t>
      </w:r>
      <w:r w:rsidR="008B5843">
        <w:rPr>
          <w:rFonts w:asciiTheme="majorHAnsi" w:hAnsiTheme="majorHAnsi"/>
          <w:lang w:val="en-GB"/>
        </w:rPr>
        <w:t xml:space="preserve">a set of </w:t>
      </w:r>
      <w:r w:rsidR="00A44FB2" w:rsidRPr="00D456FB">
        <w:rPr>
          <w:rFonts w:asciiTheme="majorHAnsi" w:hAnsiTheme="majorHAnsi"/>
          <w:lang w:val="en-GB"/>
        </w:rPr>
        <w:t>socio-technical documents</w:t>
      </w:r>
      <w:r w:rsidR="008B5843">
        <w:rPr>
          <w:rFonts w:asciiTheme="majorHAnsi" w:hAnsiTheme="majorHAnsi"/>
          <w:lang w:val="en-GB"/>
        </w:rPr>
        <w:t xml:space="preserve"> to support our demand.</w:t>
      </w:r>
      <w:r w:rsidR="00A44FB2" w:rsidRPr="00D456FB">
        <w:rPr>
          <w:rFonts w:asciiTheme="majorHAnsi" w:hAnsiTheme="majorHAnsi"/>
          <w:lang w:val="en-GB"/>
        </w:rPr>
        <w:t xml:space="preserve"> </w:t>
      </w:r>
      <w:r w:rsidR="008B5843">
        <w:rPr>
          <w:rFonts w:asciiTheme="majorHAnsi" w:hAnsiTheme="majorHAnsi"/>
          <w:lang w:val="en-GB"/>
        </w:rPr>
        <w:t xml:space="preserve">This </w:t>
      </w:r>
      <w:r w:rsidR="00A44FB2" w:rsidRPr="00D456FB">
        <w:rPr>
          <w:rFonts w:asciiTheme="majorHAnsi" w:hAnsiTheme="majorHAnsi"/>
          <w:lang w:val="en-GB"/>
        </w:rPr>
        <w:t>consist</w:t>
      </w:r>
      <w:r w:rsidR="008B5843">
        <w:rPr>
          <w:rFonts w:asciiTheme="majorHAnsi" w:hAnsiTheme="majorHAnsi"/>
          <w:lang w:val="en-GB"/>
        </w:rPr>
        <w:t>ed</w:t>
      </w:r>
      <w:r w:rsidR="00A44FB2" w:rsidRPr="00D456FB">
        <w:rPr>
          <w:rFonts w:asciiTheme="majorHAnsi" w:hAnsiTheme="majorHAnsi"/>
          <w:lang w:val="en-GB"/>
        </w:rPr>
        <w:t xml:space="preserve"> of four basic </w:t>
      </w:r>
      <w:r w:rsidR="00D456FB" w:rsidRPr="00D456FB">
        <w:rPr>
          <w:rFonts w:asciiTheme="majorHAnsi" w:hAnsiTheme="majorHAnsi"/>
          <w:lang w:val="en-GB"/>
        </w:rPr>
        <w:t>reports</w:t>
      </w:r>
      <w:r w:rsidR="00A44FB2" w:rsidRPr="00D456FB">
        <w:rPr>
          <w:rFonts w:asciiTheme="majorHAnsi" w:hAnsiTheme="majorHAnsi"/>
          <w:lang w:val="en-GB"/>
        </w:rPr>
        <w:t>: (1)</w:t>
      </w:r>
      <w:r w:rsidR="008B5843">
        <w:rPr>
          <w:rFonts w:asciiTheme="majorHAnsi" w:hAnsiTheme="majorHAnsi"/>
          <w:lang w:val="en-GB"/>
        </w:rPr>
        <w:t xml:space="preserve"> an anthropological report, evidenc</w:t>
      </w:r>
      <w:r w:rsidR="00A44FB2" w:rsidRPr="00D456FB">
        <w:rPr>
          <w:rFonts w:asciiTheme="majorHAnsi" w:hAnsiTheme="majorHAnsi"/>
          <w:lang w:val="en-GB"/>
        </w:rPr>
        <w:t xml:space="preserve">ing our socio-historical existence on the territories claimed; (2) a legal report </w:t>
      </w:r>
      <w:r w:rsidR="0027546B" w:rsidRPr="00D456FB">
        <w:rPr>
          <w:rFonts w:asciiTheme="majorHAnsi" w:hAnsiTheme="majorHAnsi"/>
          <w:lang w:val="en-GB"/>
        </w:rPr>
        <w:t xml:space="preserve">supporting our right to this territory in </w:t>
      </w:r>
      <w:r w:rsidR="00D456FB" w:rsidRPr="00D456FB">
        <w:rPr>
          <w:rFonts w:asciiTheme="majorHAnsi" w:hAnsiTheme="majorHAnsi"/>
          <w:lang w:val="en-GB"/>
        </w:rPr>
        <w:t>accordance</w:t>
      </w:r>
      <w:r w:rsidR="0027546B" w:rsidRPr="00D456FB">
        <w:rPr>
          <w:rFonts w:asciiTheme="majorHAnsi" w:hAnsiTheme="majorHAnsi"/>
          <w:lang w:val="en-GB"/>
        </w:rPr>
        <w:t xml:space="preserve"> with national and international standards and laws; (3) a cartographic report containing the physical boundaries of our territ</w:t>
      </w:r>
      <w:r w:rsidR="008B5843">
        <w:rPr>
          <w:rFonts w:asciiTheme="majorHAnsi" w:hAnsiTheme="majorHAnsi"/>
          <w:lang w:val="en-GB"/>
        </w:rPr>
        <w:t>ory, our cultural map and topony</w:t>
      </w:r>
      <w:r w:rsidR="0027546B" w:rsidRPr="00D456FB">
        <w:rPr>
          <w:rFonts w:asciiTheme="majorHAnsi" w:hAnsiTheme="majorHAnsi"/>
          <w:lang w:val="en-GB"/>
        </w:rPr>
        <w:t xml:space="preserve">my, </w:t>
      </w:r>
      <w:r w:rsidR="008B5843">
        <w:rPr>
          <w:rFonts w:asciiTheme="majorHAnsi" w:hAnsiTheme="majorHAnsi"/>
          <w:lang w:val="en-GB"/>
        </w:rPr>
        <w:t xml:space="preserve">and </w:t>
      </w:r>
      <w:r w:rsidR="0027546B" w:rsidRPr="00D456FB">
        <w:rPr>
          <w:rFonts w:asciiTheme="majorHAnsi" w:hAnsiTheme="majorHAnsi"/>
          <w:lang w:val="en-GB"/>
        </w:rPr>
        <w:t xml:space="preserve">which also shows our historical and biophysical presence in the zone; and (4) a Statute drawn up with </w:t>
      </w:r>
      <w:r w:rsidR="008B5843">
        <w:rPr>
          <w:rFonts w:asciiTheme="majorHAnsi" w:hAnsiTheme="majorHAnsi"/>
          <w:lang w:val="en-GB"/>
        </w:rPr>
        <w:t>input from all our</w:t>
      </w:r>
      <w:r w:rsidR="0027546B" w:rsidRPr="00D456FB">
        <w:rPr>
          <w:rFonts w:asciiTheme="majorHAnsi" w:hAnsiTheme="majorHAnsi"/>
          <w:lang w:val="en-GB"/>
        </w:rPr>
        <w:t xml:space="preserve"> people and which </w:t>
      </w:r>
      <w:r w:rsidR="008B5843">
        <w:rPr>
          <w:rFonts w:asciiTheme="majorHAnsi" w:hAnsiTheme="majorHAnsi"/>
          <w:lang w:val="en-GB"/>
        </w:rPr>
        <w:t>sets out the</w:t>
      </w:r>
      <w:r w:rsidR="0027546B" w:rsidRPr="00D456FB">
        <w:rPr>
          <w:rFonts w:asciiTheme="majorHAnsi" w:hAnsiTheme="majorHAnsi"/>
          <w:lang w:val="en-GB"/>
        </w:rPr>
        <w:t xml:space="preserve"> collective rules that will ensure the conservation and protection of our territory</w:t>
      </w:r>
      <w:r w:rsidR="008B5843">
        <w:rPr>
          <w:rFonts w:asciiTheme="majorHAnsi" w:hAnsiTheme="majorHAnsi"/>
          <w:lang w:val="en-GB"/>
        </w:rPr>
        <w:t xml:space="preserve"> as a whole</w:t>
      </w:r>
      <w:r w:rsidR="0027546B" w:rsidRPr="00D456FB">
        <w:rPr>
          <w:rFonts w:asciiTheme="majorHAnsi" w:hAnsiTheme="majorHAnsi"/>
          <w:lang w:val="en-GB"/>
        </w:rPr>
        <w:t xml:space="preserve">, including aspects, mechanisms and </w:t>
      </w:r>
      <w:r w:rsidR="008B5843">
        <w:rPr>
          <w:rFonts w:asciiTheme="majorHAnsi" w:hAnsiTheme="majorHAnsi"/>
          <w:lang w:val="en-GB"/>
        </w:rPr>
        <w:t>ways</w:t>
      </w:r>
      <w:r w:rsidR="0027546B" w:rsidRPr="00D456FB">
        <w:rPr>
          <w:rFonts w:asciiTheme="majorHAnsi" w:hAnsiTheme="majorHAnsi"/>
          <w:lang w:val="en-GB"/>
        </w:rPr>
        <w:t xml:space="preserve"> of relating t</w:t>
      </w:r>
      <w:r w:rsidR="008B5843">
        <w:rPr>
          <w:rFonts w:asciiTheme="majorHAnsi" w:hAnsiTheme="majorHAnsi"/>
          <w:lang w:val="en-GB"/>
        </w:rPr>
        <w:t>o</w:t>
      </w:r>
      <w:r w:rsidR="0027546B" w:rsidRPr="00D456FB">
        <w:rPr>
          <w:rFonts w:asciiTheme="majorHAnsi" w:hAnsiTheme="majorHAnsi"/>
          <w:lang w:val="en-GB"/>
        </w:rPr>
        <w:t xml:space="preserve"> civil society and the State. These documents served as notification</w:t>
      </w:r>
      <w:r w:rsidR="008B5843">
        <w:rPr>
          <w:rFonts w:asciiTheme="majorHAnsi" w:hAnsiTheme="majorHAnsi"/>
          <w:lang w:val="en-GB"/>
        </w:rPr>
        <w:t xml:space="preserve"> of our decision</w:t>
      </w:r>
      <w:r w:rsidR="0027546B" w:rsidRPr="00D456FB">
        <w:rPr>
          <w:rFonts w:asciiTheme="majorHAnsi" w:hAnsiTheme="majorHAnsi"/>
          <w:lang w:val="en-GB"/>
        </w:rPr>
        <w:t xml:space="preserve"> to th</w:t>
      </w:r>
      <w:r w:rsidR="008B5843">
        <w:rPr>
          <w:rFonts w:asciiTheme="majorHAnsi" w:hAnsiTheme="majorHAnsi"/>
          <w:lang w:val="en-GB"/>
        </w:rPr>
        <w:t>e Peruvian state</w:t>
      </w:r>
      <w:r w:rsidR="00E426DD" w:rsidRPr="00D456FB">
        <w:rPr>
          <w:rFonts w:asciiTheme="majorHAnsi" w:hAnsiTheme="majorHAnsi"/>
          <w:lang w:val="en-GB"/>
        </w:rPr>
        <w:t>.</w:t>
      </w:r>
    </w:p>
    <w:p w14:paraId="19E026CE" w14:textId="09186FF0" w:rsidR="00957656" w:rsidRPr="00D456FB" w:rsidRDefault="008B5843" w:rsidP="00E426DD">
      <w:pPr>
        <w:spacing w:after="120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O</w:t>
      </w:r>
      <w:r w:rsidR="00C00CA3" w:rsidRPr="00D456FB">
        <w:rPr>
          <w:rFonts w:asciiTheme="majorHAnsi" w:hAnsiTheme="majorHAnsi"/>
          <w:lang w:val="en-GB"/>
        </w:rPr>
        <w:t xml:space="preserve">ther Amazonian indigenous peoples have </w:t>
      </w:r>
      <w:r>
        <w:rPr>
          <w:rFonts w:asciiTheme="majorHAnsi" w:hAnsiTheme="majorHAnsi"/>
          <w:lang w:val="en-GB"/>
        </w:rPr>
        <w:t xml:space="preserve">now </w:t>
      </w:r>
      <w:r w:rsidR="00C00CA3" w:rsidRPr="00D456FB">
        <w:rPr>
          <w:rFonts w:asciiTheme="majorHAnsi" w:hAnsiTheme="majorHAnsi"/>
          <w:lang w:val="en-GB"/>
        </w:rPr>
        <w:t xml:space="preserve">also </w:t>
      </w:r>
      <w:r>
        <w:rPr>
          <w:rFonts w:asciiTheme="majorHAnsi" w:hAnsiTheme="majorHAnsi"/>
          <w:lang w:val="en-GB"/>
        </w:rPr>
        <w:t>begun this process to cl</w:t>
      </w:r>
      <w:r w:rsidR="00C00CA3" w:rsidRPr="00D456FB">
        <w:rPr>
          <w:rFonts w:asciiTheme="majorHAnsi" w:hAnsiTheme="majorHAnsi"/>
          <w:lang w:val="en-GB"/>
        </w:rPr>
        <w:t>aim and recover their territory</w:t>
      </w:r>
      <w:r>
        <w:rPr>
          <w:rFonts w:asciiTheme="majorHAnsi" w:hAnsiTheme="majorHAnsi"/>
          <w:lang w:val="en-GB"/>
        </w:rPr>
        <w:t>, such as</w:t>
      </w:r>
      <w:r w:rsidR="00C00CA3" w:rsidRPr="00D456FB">
        <w:rPr>
          <w:rFonts w:asciiTheme="majorHAnsi" w:hAnsiTheme="majorHAnsi"/>
          <w:lang w:val="en-GB"/>
        </w:rPr>
        <w:t xml:space="preserve"> the nine peoples of the north-western zone of the Peruvian Amazon.</w:t>
      </w:r>
    </w:p>
    <w:p w14:paraId="5339B82E" w14:textId="68BD9A89" w:rsidR="004750F5" w:rsidRPr="00D456FB" w:rsidRDefault="00C00CA3" w:rsidP="00E426DD">
      <w:pPr>
        <w:spacing w:after="120"/>
        <w:jc w:val="both"/>
        <w:rPr>
          <w:rFonts w:asciiTheme="majorHAnsi" w:hAnsiTheme="majorHAnsi"/>
          <w:lang w:val="en-GB"/>
        </w:rPr>
      </w:pPr>
      <w:r w:rsidRPr="00D456FB">
        <w:rPr>
          <w:rFonts w:asciiTheme="majorHAnsi" w:hAnsiTheme="majorHAnsi"/>
          <w:lang w:val="en-GB"/>
        </w:rPr>
        <w:t>In our c</w:t>
      </w:r>
      <w:r w:rsidR="008B5843">
        <w:rPr>
          <w:rFonts w:asciiTheme="majorHAnsi" w:hAnsiTheme="majorHAnsi"/>
          <w:lang w:val="en-GB"/>
        </w:rPr>
        <w:t>ase, the Wampis nation began th</w:t>
      </w:r>
      <w:r w:rsidR="00D94470">
        <w:rPr>
          <w:rFonts w:asciiTheme="majorHAnsi" w:hAnsiTheme="majorHAnsi"/>
          <w:lang w:val="en-GB"/>
        </w:rPr>
        <w:t>e</w:t>
      </w:r>
      <w:r w:rsidRPr="00D456FB">
        <w:rPr>
          <w:rFonts w:asciiTheme="majorHAnsi" w:hAnsiTheme="majorHAnsi"/>
          <w:lang w:val="en-GB"/>
        </w:rPr>
        <w:t xml:space="preserve"> process of dra</w:t>
      </w:r>
      <w:r w:rsidR="008B5843">
        <w:rPr>
          <w:rFonts w:asciiTheme="majorHAnsi" w:hAnsiTheme="majorHAnsi"/>
          <w:lang w:val="en-GB"/>
        </w:rPr>
        <w:t>ft</w:t>
      </w:r>
      <w:r w:rsidRPr="00D456FB">
        <w:rPr>
          <w:rFonts w:asciiTheme="majorHAnsi" w:hAnsiTheme="majorHAnsi"/>
          <w:lang w:val="en-GB"/>
        </w:rPr>
        <w:t>ing</w:t>
      </w:r>
      <w:r w:rsidR="00D94470">
        <w:rPr>
          <w:rFonts w:asciiTheme="majorHAnsi" w:hAnsiTheme="majorHAnsi"/>
          <w:lang w:val="en-GB"/>
        </w:rPr>
        <w:t xml:space="preserve"> </w:t>
      </w:r>
      <w:r w:rsidRPr="00D456FB">
        <w:rPr>
          <w:rFonts w:asciiTheme="majorHAnsi" w:hAnsiTheme="majorHAnsi"/>
          <w:lang w:val="en-GB"/>
        </w:rPr>
        <w:t xml:space="preserve">our collective Statute in 2014. </w:t>
      </w:r>
      <w:r w:rsidR="008B5843">
        <w:rPr>
          <w:rFonts w:asciiTheme="majorHAnsi" w:hAnsiTheme="majorHAnsi"/>
          <w:lang w:val="en-GB"/>
        </w:rPr>
        <w:t>It involved a</w:t>
      </w:r>
      <w:r w:rsidRPr="00D456FB">
        <w:rPr>
          <w:rFonts w:asciiTheme="majorHAnsi" w:hAnsiTheme="majorHAnsi"/>
          <w:lang w:val="en-GB"/>
        </w:rPr>
        <w:t xml:space="preserve"> number of stages: a first draft was produced with the Wampis elders and wise </w:t>
      </w:r>
      <w:r w:rsidR="00D94470">
        <w:rPr>
          <w:rFonts w:asciiTheme="majorHAnsi" w:hAnsiTheme="majorHAnsi"/>
          <w:lang w:val="en-GB"/>
        </w:rPr>
        <w:t>men and women</w:t>
      </w:r>
      <w:r w:rsidRPr="00D456FB">
        <w:rPr>
          <w:rFonts w:asciiTheme="majorHAnsi" w:hAnsiTheme="majorHAnsi"/>
          <w:lang w:val="en-GB"/>
        </w:rPr>
        <w:t xml:space="preserve"> and this formed the basis for a</w:t>
      </w:r>
      <w:r w:rsidR="00D94470">
        <w:rPr>
          <w:rFonts w:asciiTheme="majorHAnsi" w:hAnsiTheme="majorHAnsi"/>
          <w:lang w:val="en-GB"/>
        </w:rPr>
        <w:t xml:space="preserve"> collective discussion with </w:t>
      </w:r>
      <w:r w:rsidRPr="00D456FB">
        <w:rPr>
          <w:rFonts w:asciiTheme="majorHAnsi" w:hAnsiTheme="majorHAnsi"/>
          <w:lang w:val="en-GB"/>
        </w:rPr>
        <w:t>Wampis families.</w:t>
      </w:r>
      <w:r w:rsidR="004750F5" w:rsidRPr="00D456FB">
        <w:rPr>
          <w:rFonts w:asciiTheme="majorHAnsi" w:hAnsiTheme="majorHAnsi"/>
          <w:lang w:val="en-GB"/>
        </w:rPr>
        <w:t xml:space="preserve"> </w:t>
      </w:r>
      <w:r w:rsidRPr="00D456FB">
        <w:rPr>
          <w:rFonts w:asciiTheme="majorHAnsi" w:hAnsiTheme="majorHAnsi"/>
          <w:lang w:val="en-GB"/>
        </w:rPr>
        <w:t xml:space="preserve">Two meetings were held </w:t>
      </w:r>
      <w:r w:rsidR="00D94470">
        <w:rPr>
          <w:rFonts w:asciiTheme="majorHAnsi" w:hAnsiTheme="majorHAnsi"/>
          <w:lang w:val="en-GB"/>
        </w:rPr>
        <w:t>to discuss this draft with all the Wampis communities</w:t>
      </w:r>
      <w:r w:rsidRPr="00D456FB">
        <w:rPr>
          <w:rFonts w:asciiTheme="majorHAnsi" w:hAnsiTheme="majorHAnsi"/>
          <w:lang w:val="en-GB"/>
        </w:rPr>
        <w:t xml:space="preserve">, </w:t>
      </w:r>
      <w:r w:rsidR="00D94470">
        <w:rPr>
          <w:rFonts w:asciiTheme="majorHAnsi" w:hAnsiTheme="majorHAnsi"/>
          <w:lang w:val="en-GB"/>
        </w:rPr>
        <w:t xml:space="preserve">and </w:t>
      </w:r>
      <w:r w:rsidRPr="00D456FB">
        <w:rPr>
          <w:rFonts w:asciiTheme="majorHAnsi" w:hAnsiTheme="majorHAnsi"/>
          <w:lang w:val="en-GB"/>
        </w:rPr>
        <w:t xml:space="preserve">various points </w:t>
      </w:r>
      <w:r w:rsidR="00D94470">
        <w:rPr>
          <w:rFonts w:asciiTheme="majorHAnsi" w:hAnsiTheme="majorHAnsi"/>
          <w:lang w:val="en-GB"/>
        </w:rPr>
        <w:t>in</w:t>
      </w:r>
      <w:r w:rsidRPr="00D456FB">
        <w:rPr>
          <w:rFonts w:asciiTheme="majorHAnsi" w:hAnsiTheme="majorHAnsi"/>
          <w:lang w:val="en-GB"/>
        </w:rPr>
        <w:t xml:space="preserve"> the document were raised, discussed and amended</w:t>
      </w:r>
      <w:r w:rsidR="00D94470">
        <w:rPr>
          <w:rFonts w:asciiTheme="majorHAnsi" w:hAnsiTheme="majorHAnsi"/>
          <w:lang w:val="en-GB"/>
        </w:rPr>
        <w:t xml:space="preserve"> at these</w:t>
      </w:r>
      <w:r w:rsidR="00C129B8">
        <w:rPr>
          <w:rFonts w:asciiTheme="majorHAnsi" w:hAnsiTheme="majorHAnsi"/>
          <w:lang w:val="en-GB"/>
        </w:rPr>
        <w:t xml:space="preserve"> meetings</w:t>
      </w:r>
      <w:r w:rsidRPr="00D456FB">
        <w:rPr>
          <w:rFonts w:asciiTheme="majorHAnsi" w:hAnsiTheme="majorHAnsi"/>
          <w:lang w:val="en-GB"/>
        </w:rPr>
        <w:t xml:space="preserve">. A </w:t>
      </w:r>
      <w:r w:rsidR="00D94470">
        <w:rPr>
          <w:rFonts w:asciiTheme="majorHAnsi" w:hAnsiTheme="majorHAnsi"/>
          <w:lang w:val="en-GB"/>
        </w:rPr>
        <w:t>second</w:t>
      </w:r>
      <w:r w:rsidRPr="00D456FB">
        <w:rPr>
          <w:rFonts w:asciiTheme="majorHAnsi" w:hAnsiTheme="majorHAnsi"/>
          <w:lang w:val="en-GB"/>
        </w:rPr>
        <w:t xml:space="preserve"> draft was further discussed and the</w:t>
      </w:r>
      <w:r w:rsidR="00D94470">
        <w:rPr>
          <w:rFonts w:asciiTheme="majorHAnsi" w:hAnsiTheme="majorHAnsi"/>
          <w:lang w:val="en-GB"/>
        </w:rPr>
        <w:t>n a</w:t>
      </w:r>
      <w:r w:rsidRPr="00D456FB">
        <w:rPr>
          <w:rFonts w:asciiTheme="majorHAnsi" w:hAnsiTheme="majorHAnsi"/>
          <w:lang w:val="en-GB"/>
        </w:rPr>
        <w:t xml:space="preserve"> final version validated in June 2015. A committee </w:t>
      </w:r>
      <w:r w:rsidR="00D94470">
        <w:rPr>
          <w:rFonts w:asciiTheme="majorHAnsi" w:hAnsiTheme="majorHAnsi"/>
          <w:lang w:val="en-GB"/>
        </w:rPr>
        <w:t xml:space="preserve">was appointed to </w:t>
      </w:r>
      <w:r w:rsidRPr="00D456FB">
        <w:rPr>
          <w:rFonts w:asciiTheme="majorHAnsi" w:hAnsiTheme="majorHAnsi"/>
          <w:lang w:val="en-GB"/>
        </w:rPr>
        <w:t>visit all communi</w:t>
      </w:r>
      <w:r w:rsidR="00D94470">
        <w:rPr>
          <w:rFonts w:asciiTheme="majorHAnsi" w:hAnsiTheme="majorHAnsi"/>
          <w:lang w:val="en-GB"/>
        </w:rPr>
        <w:t>ties over a four-month period and</w:t>
      </w:r>
      <w:r w:rsidRPr="00D456FB">
        <w:rPr>
          <w:rFonts w:asciiTheme="majorHAnsi" w:hAnsiTheme="majorHAnsi"/>
          <w:lang w:val="en-GB"/>
        </w:rPr>
        <w:t xml:space="preserve"> make these agreements known</w:t>
      </w:r>
      <w:r w:rsidR="006A018E" w:rsidRPr="00D456FB">
        <w:rPr>
          <w:rFonts w:asciiTheme="majorHAnsi" w:hAnsiTheme="majorHAnsi"/>
          <w:lang w:val="en-GB"/>
        </w:rPr>
        <w:t>.</w:t>
      </w:r>
    </w:p>
    <w:p w14:paraId="460AEF5D" w14:textId="3631AA14" w:rsidR="000C0138" w:rsidRPr="00D456FB" w:rsidRDefault="00D94470" w:rsidP="00E426DD">
      <w:pPr>
        <w:spacing w:after="120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As each</w:t>
      </w:r>
      <w:r w:rsidR="00C00CA3" w:rsidRPr="00D456FB">
        <w:rPr>
          <w:rFonts w:asciiTheme="majorHAnsi" w:hAnsiTheme="majorHAnsi"/>
          <w:lang w:val="en-GB"/>
        </w:rPr>
        <w:t xml:space="preserve"> community </w:t>
      </w:r>
      <w:r>
        <w:rPr>
          <w:rFonts w:asciiTheme="majorHAnsi" w:hAnsiTheme="majorHAnsi"/>
          <w:lang w:val="en-GB"/>
        </w:rPr>
        <w:t xml:space="preserve">was </w:t>
      </w:r>
      <w:r w:rsidR="00C00CA3" w:rsidRPr="00D456FB">
        <w:rPr>
          <w:rFonts w:asciiTheme="majorHAnsi" w:hAnsiTheme="majorHAnsi"/>
          <w:lang w:val="en-GB"/>
        </w:rPr>
        <w:t>visited</w:t>
      </w:r>
      <w:r>
        <w:rPr>
          <w:rFonts w:asciiTheme="majorHAnsi" w:hAnsiTheme="majorHAnsi"/>
          <w:lang w:val="en-GB"/>
        </w:rPr>
        <w:t>, it also</w:t>
      </w:r>
      <w:r w:rsidR="00C00CA3" w:rsidRPr="00D456FB">
        <w:rPr>
          <w:rFonts w:asciiTheme="majorHAnsi" w:hAnsiTheme="majorHAnsi"/>
          <w:lang w:val="en-GB"/>
        </w:rPr>
        <w:t xml:space="preserve"> unanimously approved the </w:t>
      </w:r>
      <w:r>
        <w:rPr>
          <w:rFonts w:asciiTheme="majorHAnsi" w:hAnsiTheme="majorHAnsi"/>
          <w:lang w:val="en-GB"/>
        </w:rPr>
        <w:t>formation</w:t>
      </w:r>
      <w:r w:rsidR="00C00CA3" w:rsidRPr="00D456FB">
        <w:rPr>
          <w:rFonts w:asciiTheme="majorHAnsi" w:hAnsiTheme="majorHAnsi"/>
          <w:lang w:val="en-GB"/>
        </w:rPr>
        <w:t xml:space="preserve"> of the Autonomous Territorial Government of the Wampis Nation and </w:t>
      </w:r>
      <w:r>
        <w:rPr>
          <w:rFonts w:asciiTheme="majorHAnsi" w:hAnsiTheme="majorHAnsi"/>
          <w:lang w:val="en-GB"/>
        </w:rPr>
        <w:t xml:space="preserve">its role </w:t>
      </w:r>
      <w:r w:rsidR="00C129B8">
        <w:rPr>
          <w:rFonts w:asciiTheme="majorHAnsi" w:hAnsiTheme="majorHAnsi"/>
          <w:lang w:val="en-GB"/>
        </w:rPr>
        <w:t>in</w:t>
      </w:r>
      <w:r w:rsidR="00C00CA3" w:rsidRPr="00D456FB">
        <w:rPr>
          <w:rFonts w:asciiTheme="majorHAnsi" w:hAnsiTheme="majorHAnsi"/>
          <w:lang w:val="en-GB"/>
        </w:rPr>
        <w:t xml:space="preserve"> manag</w:t>
      </w:r>
      <w:r>
        <w:rPr>
          <w:rFonts w:asciiTheme="majorHAnsi" w:hAnsiTheme="majorHAnsi"/>
          <w:lang w:val="en-GB"/>
        </w:rPr>
        <w:t xml:space="preserve">ing the </w:t>
      </w:r>
      <w:r w:rsidR="00C00CA3" w:rsidRPr="00D456FB">
        <w:rPr>
          <w:rFonts w:asciiTheme="majorHAnsi" w:hAnsiTheme="majorHAnsi"/>
          <w:lang w:val="en-GB"/>
        </w:rPr>
        <w:t>territory</w:t>
      </w:r>
      <w:r>
        <w:rPr>
          <w:rFonts w:asciiTheme="majorHAnsi" w:hAnsiTheme="majorHAnsi"/>
          <w:lang w:val="en-GB"/>
        </w:rPr>
        <w:t xml:space="preserve"> as an integral whole</w:t>
      </w:r>
      <w:r w:rsidR="00C00CA3" w:rsidRPr="00D456FB">
        <w:rPr>
          <w:rFonts w:asciiTheme="majorHAnsi" w:hAnsiTheme="majorHAnsi"/>
          <w:lang w:val="en-GB"/>
        </w:rPr>
        <w:t xml:space="preserve">. </w:t>
      </w:r>
      <w:r>
        <w:rPr>
          <w:rFonts w:asciiTheme="majorHAnsi" w:hAnsiTheme="majorHAnsi"/>
          <w:lang w:val="en-GB"/>
        </w:rPr>
        <w:t>T</w:t>
      </w:r>
      <w:r w:rsidR="00C129B8">
        <w:rPr>
          <w:rFonts w:asciiTheme="majorHAnsi" w:hAnsiTheme="majorHAnsi"/>
          <w:lang w:val="en-GB"/>
        </w:rPr>
        <w:t xml:space="preserve">he communities also </w:t>
      </w:r>
      <w:r>
        <w:rPr>
          <w:rFonts w:asciiTheme="majorHAnsi" w:hAnsiTheme="majorHAnsi"/>
          <w:lang w:val="en-GB"/>
        </w:rPr>
        <w:t xml:space="preserve">further </w:t>
      </w:r>
      <w:r w:rsidR="00C00CA3" w:rsidRPr="00D456FB">
        <w:rPr>
          <w:rFonts w:asciiTheme="majorHAnsi" w:hAnsiTheme="majorHAnsi"/>
          <w:lang w:val="en-GB"/>
        </w:rPr>
        <w:t>stated that they wished to maintain the SOCIO-POLITICAL UNITY of all members of the WAMPIS NATION</w:t>
      </w:r>
      <w:r w:rsidR="000C0138" w:rsidRPr="00D456FB">
        <w:rPr>
          <w:rFonts w:asciiTheme="majorHAnsi" w:hAnsiTheme="majorHAnsi"/>
          <w:lang w:val="en-GB"/>
        </w:rPr>
        <w:t>.</w:t>
      </w:r>
    </w:p>
    <w:p w14:paraId="2C8DAFF5" w14:textId="25727185" w:rsidR="000C0138" w:rsidRPr="00D456FB" w:rsidRDefault="00C00CA3" w:rsidP="00E426DD">
      <w:pPr>
        <w:spacing w:after="120"/>
        <w:jc w:val="both"/>
        <w:rPr>
          <w:rFonts w:asciiTheme="majorHAnsi" w:hAnsiTheme="majorHAnsi"/>
          <w:lang w:val="en-GB"/>
        </w:rPr>
      </w:pPr>
      <w:r w:rsidRPr="00D456FB">
        <w:rPr>
          <w:rFonts w:asciiTheme="majorHAnsi" w:hAnsiTheme="majorHAnsi"/>
          <w:lang w:val="en-GB"/>
        </w:rPr>
        <w:t>Finally, o</w:t>
      </w:r>
      <w:r w:rsidR="00D94470">
        <w:rPr>
          <w:rFonts w:asciiTheme="majorHAnsi" w:hAnsiTheme="majorHAnsi"/>
          <w:lang w:val="en-GB"/>
        </w:rPr>
        <w:t>n 28 November 2015, the Wampis n</w:t>
      </w:r>
      <w:r w:rsidRPr="00D456FB">
        <w:rPr>
          <w:rFonts w:asciiTheme="majorHAnsi" w:hAnsiTheme="majorHAnsi"/>
          <w:lang w:val="en-GB"/>
        </w:rPr>
        <w:t xml:space="preserve">ation </w:t>
      </w:r>
      <w:r w:rsidR="00D94470">
        <w:rPr>
          <w:rFonts w:asciiTheme="majorHAnsi" w:hAnsiTheme="majorHAnsi"/>
          <w:lang w:val="en-GB"/>
        </w:rPr>
        <w:t xml:space="preserve">therefore </w:t>
      </w:r>
      <w:r w:rsidRPr="00D456FB">
        <w:rPr>
          <w:rFonts w:asciiTheme="majorHAnsi" w:hAnsiTheme="majorHAnsi"/>
          <w:lang w:val="en-GB"/>
        </w:rPr>
        <w:t xml:space="preserve">agreed to maintain </w:t>
      </w:r>
      <w:r w:rsidR="00D94470">
        <w:rPr>
          <w:rFonts w:asciiTheme="majorHAnsi" w:hAnsiTheme="majorHAnsi"/>
          <w:lang w:val="en-GB"/>
        </w:rPr>
        <w:t>this</w:t>
      </w:r>
      <w:r w:rsidRPr="00D456FB">
        <w:rPr>
          <w:rFonts w:asciiTheme="majorHAnsi" w:hAnsiTheme="majorHAnsi"/>
          <w:lang w:val="en-GB"/>
        </w:rPr>
        <w:t xml:space="preserve"> unity </w:t>
      </w:r>
      <w:r w:rsidR="00D94470">
        <w:rPr>
          <w:rFonts w:asciiTheme="majorHAnsi" w:hAnsiTheme="majorHAnsi"/>
          <w:lang w:val="en-GB"/>
        </w:rPr>
        <w:t>and to establish</w:t>
      </w:r>
      <w:r w:rsidRPr="00D456FB">
        <w:rPr>
          <w:rFonts w:asciiTheme="majorHAnsi" w:hAnsiTheme="majorHAnsi"/>
          <w:lang w:val="en-GB"/>
        </w:rPr>
        <w:t xml:space="preserve"> the </w:t>
      </w:r>
      <w:r w:rsidR="00D456FB" w:rsidRPr="00D456FB">
        <w:rPr>
          <w:rFonts w:asciiTheme="majorHAnsi" w:hAnsiTheme="majorHAnsi"/>
          <w:lang w:val="en-GB"/>
        </w:rPr>
        <w:t>Autonomous</w:t>
      </w:r>
      <w:r w:rsidRPr="00D456FB">
        <w:rPr>
          <w:rFonts w:asciiTheme="majorHAnsi" w:hAnsiTheme="majorHAnsi"/>
          <w:lang w:val="en-GB"/>
        </w:rPr>
        <w:t xml:space="preserve"> Territori</w:t>
      </w:r>
      <w:r w:rsidR="00D94470">
        <w:rPr>
          <w:rFonts w:asciiTheme="majorHAnsi" w:hAnsiTheme="majorHAnsi"/>
          <w:lang w:val="en-GB"/>
        </w:rPr>
        <w:t>al Government (GTANW) during a</w:t>
      </w:r>
      <w:r w:rsidRPr="00D456FB">
        <w:rPr>
          <w:rFonts w:asciiTheme="majorHAnsi" w:hAnsiTheme="majorHAnsi"/>
          <w:lang w:val="en-GB"/>
        </w:rPr>
        <w:t xml:space="preserve"> 1st SUMMIT (Soledad community, Kanus), proclaiming itself </w:t>
      </w:r>
      <w:r w:rsidR="00D94470">
        <w:rPr>
          <w:rFonts w:asciiTheme="majorHAnsi" w:hAnsiTheme="majorHAnsi"/>
          <w:lang w:val="en-GB"/>
        </w:rPr>
        <w:t xml:space="preserve">as </w:t>
      </w:r>
      <w:r w:rsidR="00C129B8">
        <w:rPr>
          <w:rFonts w:asciiTheme="majorHAnsi" w:hAnsiTheme="majorHAnsi"/>
          <w:lang w:val="en-GB"/>
        </w:rPr>
        <w:t>the GTANW</w:t>
      </w:r>
      <w:r w:rsidR="00D94470">
        <w:rPr>
          <w:rFonts w:asciiTheme="majorHAnsi" w:hAnsiTheme="majorHAnsi"/>
          <w:lang w:val="en-GB"/>
        </w:rPr>
        <w:t xml:space="preserve"> and issuing its Statute</w:t>
      </w:r>
      <w:r w:rsidR="000A0543" w:rsidRPr="00D456FB">
        <w:rPr>
          <w:rFonts w:asciiTheme="majorHAnsi" w:hAnsiTheme="majorHAnsi"/>
          <w:lang w:val="en-GB"/>
        </w:rPr>
        <w:t>.</w:t>
      </w:r>
    </w:p>
    <w:p w14:paraId="702F76F3" w14:textId="77777777" w:rsidR="00E426DD" w:rsidRPr="00D456FB" w:rsidRDefault="00E426DD" w:rsidP="00E426DD">
      <w:pPr>
        <w:spacing w:after="120"/>
        <w:rPr>
          <w:rFonts w:asciiTheme="majorHAnsi" w:hAnsiTheme="majorHAnsi"/>
          <w:b/>
          <w:lang w:val="en-GB"/>
        </w:rPr>
      </w:pPr>
    </w:p>
    <w:p w14:paraId="4FDC711A" w14:textId="1798ED0A" w:rsidR="00285EE1" w:rsidRPr="00D456FB" w:rsidRDefault="00C00CA3" w:rsidP="00E426DD">
      <w:pPr>
        <w:spacing w:after="120"/>
        <w:rPr>
          <w:rFonts w:asciiTheme="majorHAnsi" w:hAnsiTheme="majorHAnsi"/>
          <w:b/>
          <w:lang w:val="en-GB"/>
        </w:rPr>
      </w:pPr>
      <w:r w:rsidRPr="00D456FB">
        <w:rPr>
          <w:rFonts w:asciiTheme="majorHAnsi" w:hAnsiTheme="majorHAnsi"/>
          <w:b/>
          <w:lang w:val="en-GB"/>
        </w:rPr>
        <w:t>4. How have we organised</w:t>
      </w:r>
      <w:r w:rsidR="00285EE1" w:rsidRPr="00D456FB">
        <w:rPr>
          <w:rFonts w:asciiTheme="majorHAnsi" w:hAnsiTheme="majorHAnsi"/>
          <w:b/>
          <w:lang w:val="en-GB"/>
        </w:rPr>
        <w:t>?</w:t>
      </w:r>
    </w:p>
    <w:p w14:paraId="5397DE2B" w14:textId="6F923012" w:rsidR="00E10616" w:rsidRPr="00D456FB" w:rsidRDefault="00C00CA3" w:rsidP="00E426DD">
      <w:pPr>
        <w:spacing w:after="120"/>
        <w:rPr>
          <w:rFonts w:asciiTheme="majorHAnsi" w:hAnsiTheme="majorHAnsi"/>
          <w:lang w:val="en-GB"/>
        </w:rPr>
      </w:pPr>
      <w:r w:rsidRPr="00D456FB">
        <w:rPr>
          <w:rFonts w:asciiTheme="majorHAnsi" w:hAnsiTheme="majorHAnsi"/>
          <w:lang w:val="en-GB"/>
        </w:rPr>
        <w:t xml:space="preserve">The Statute of the Autonomous Territorial Government of the Wampis Nation </w:t>
      </w:r>
      <w:r w:rsidR="00D94470">
        <w:rPr>
          <w:rFonts w:asciiTheme="majorHAnsi" w:hAnsiTheme="majorHAnsi"/>
          <w:lang w:val="en-GB"/>
        </w:rPr>
        <w:t xml:space="preserve">comprises </w:t>
      </w:r>
      <w:r w:rsidR="005A09D0">
        <w:rPr>
          <w:rFonts w:asciiTheme="majorHAnsi" w:hAnsiTheme="majorHAnsi"/>
          <w:lang w:val="en-GB"/>
        </w:rPr>
        <w:t>eight</w:t>
      </w:r>
      <w:r w:rsidRPr="00D456FB">
        <w:rPr>
          <w:rFonts w:asciiTheme="majorHAnsi" w:hAnsiTheme="majorHAnsi"/>
          <w:lang w:val="en-GB"/>
        </w:rPr>
        <w:t xml:space="preserve"> </w:t>
      </w:r>
      <w:r w:rsidR="005A09D0">
        <w:rPr>
          <w:rFonts w:asciiTheme="majorHAnsi" w:hAnsiTheme="majorHAnsi"/>
          <w:lang w:val="en-GB"/>
        </w:rPr>
        <w:t>c</w:t>
      </w:r>
      <w:r w:rsidRPr="00D456FB">
        <w:rPr>
          <w:rFonts w:asciiTheme="majorHAnsi" w:hAnsiTheme="majorHAnsi"/>
          <w:lang w:val="en-GB"/>
        </w:rPr>
        <w:t xml:space="preserve">hapters and 94 </w:t>
      </w:r>
      <w:r w:rsidR="005A09D0">
        <w:rPr>
          <w:rFonts w:asciiTheme="majorHAnsi" w:hAnsiTheme="majorHAnsi"/>
          <w:lang w:val="en-GB"/>
        </w:rPr>
        <w:t>a</w:t>
      </w:r>
      <w:r w:rsidRPr="00D456FB">
        <w:rPr>
          <w:rFonts w:asciiTheme="majorHAnsi" w:hAnsiTheme="majorHAnsi"/>
          <w:lang w:val="en-GB"/>
        </w:rPr>
        <w:t xml:space="preserve">rticles. It further includes </w:t>
      </w:r>
      <w:r w:rsidR="005A09D0">
        <w:rPr>
          <w:rFonts w:asciiTheme="majorHAnsi" w:hAnsiTheme="majorHAnsi"/>
          <w:lang w:val="en-GB"/>
        </w:rPr>
        <w:t>four</w:t>
      </w:r>
      <w:r w:rsidRPr="00D456FB">
        <w:rPr>
          <w:rFonts w:asciiTheme="majorHAnsi" w:hAnsiTheme="majorHAnsi"/>
          <w:lang w:val="en-GB"/>
        </w:rPr>
        <w:t xml:space="preserve"> transitory </w:t>
      </w:r>
      <w:r w:rsidR="00D94470">
        <w:rPr>
          <w:rFonts w:asciiTheme="majorHAnsi" w:hAnsiTheme="majorHAnsi"/>
          <w:lang w:val="en-GB"/>
        </w:rPr>
        <w:t>provis</w:t>
      </w:r>
      <w:r w:rsidRPr="00D456FB">
        <w:rPr>
          <w:rFonts w:asciiTheme="majorHAnsi" w:hAnsiTheme="majorHAnsi"/>
          <w:lang w:val="en-GB"/>
        </w:rPr>
        <w:t>ions. A tran</w:t>
      </w:r>
      <w:r w:rsidR="005A09D0">
        <w:rPr>
          <w:rFonts w:asciiTheme="majorHAnsi" w:hAnsiTheme="majorHAnsi"/>
          <w:lang w:val="en-GB"/>
        </w:rPr>
        <w:t>slated copy of the S</w:t>
      </w:r>
      <w:r w:rsidRPr="00D456FB">
        <w:rPr>
          <w:rFonts w:asciiTheme="majorHAnsi" w:hAnsiTheme="majorHAnsi"/>
          <w:lang w:val="en-GB"/>
        </w:rPr>
        <w:t xml:space="preserve">tatute is available and so I will not go into too much detail. It is an internal instrument that sets out the social agreements that Wampis have </w:t>
      </w:r>
      <w:r w:rsidR="00C129B8">
        <w:rPr>
          <w:rFonts w:asciiTheme="majorHAnsi" w:hAnsiTheme="majorHAnsi"/>
          <w:lang w:val="en-GB"/>
        </w:rPr>
        <w:t>reached</w:t>
      </w:r>
      <w:r w:rsidRPr="00D456FB">
        <w:rPr>
          <w:rFonts w:asciiTheme="majorHAnsi" w:hAnsiTheme="majorHAnsi"/>
          <w:lang w:val="en-GB"/>
        </w:rPr>
        <w:t xml:space="preserve"> with regard to our right to:</w:t>
      </w:r>
    </w:p>
    <w:p w14:paraId="3334D8B8" w14:textId="2812EEC1" w:rsidR="00E10616" w:rsidRPr="00D456FB" w:rsidRDefault="00C00CA3" w:rsidP="00E426DD">
      <w:pPr>
        <w:numPr>
          <w:ilvl w:val="0"/>
          <w:numId w:val="8"/>
        </w:numPr>
        <w:spacing w:after="120"/>
        <w:rPr>
          <w:rFonts w:asciiTheme="majorHAnsi" w:hAnsiTheme="majorHAnsi"/>
          <w:lang w:val="en-GB"/>
        </w:rPr>
      </w:pPr>
      <w:r w:rsidRPr="00D456FB">
        <w:rPr>
          <w:rFonts w:asciiTheme="majorHAnsi" w:hAnsiTheme="majorHAnsi"/>
          <w:lang w:val="en-GB"/>
        </w:rPr>
        <w:t>Self-determination</w:t>
      </w:r>
      <w:r w:rsidR="00D94470">
        <w:rPr>
          <w:rFonts w:asciiTheme="majorHAnsi" w:hAnsiTheme="majorHAnsi"/>
          <w:lang w:val="en-GB"/>
        </w:rPr>
        <w:t>;</w:t>
      </w:r>
    </w:p>
    <w:p w14:paraId="0D6AD8EC" w14:textId="795E3654" w:rsidR="00E10616" w:rsidRPr="00D456FB" w:rsidRDefault="00C00CA3" w:rsidP="00E426DD">
      <w:pPr>
        <w:numPr>
          <w:ilvl w:val="0"/>
          <w:numId w:val="8"/>
        </w:numPr>
        <w:spacing w:after="120"/>
        <w:rPr>
          <w:rFonts w:asciiTheme="majorHAnsi" w:hAnsiTheme="majorHAnsi"/>
          <w:lang w:val="en-GB"/>
        </w:rPr>
      </w:pPr>
      <w:r w:rsidRPr="00D456FB">
        <w:rPr>
          <w:rFonts w:asciiTheme="majorHAnsi" w:hAnsiTheme="majorHAnsi"/>
          <w:lang w:val="en-GB"/>
        </w:rPr>
        <w:lastRenderedPageBreak/>
        <w:t>Our rights and duties</w:t>
      </w:r>
      <w:r w:rsidR="00D94470">
        <w:rPr>
          <w:rFonts w:asciiTheme="majorHAnsi" w:hAnsiTheme="majorHAnsi"/>
          <w:lang w:val="en-GB"/>
        </w:rPr>
        <w:t>;</w:t>
      </w:r>
    </w:p>
    <w:p w14:paraId="5710938D" w14:textId="2E573B03" w:rsidR="00E10616" w:rsidRPr="00D456FB" w:rsidRDefault="00C00CA3" w:rsidP="00E426DD">
      <w:pPr>
        <w:numPr>
          <w:ilvl w:val="0"/>
          <w:numId w:val="8"/>
        </w:numPr>
        <w:spacing w:after="120"/>
        <w:rPr>
          <w:rFonts w:asciiTheme="majorHAnsi" w:hAnsiTheme="majorHAnsi"/>
          <w:lang w:val="en-GB"/>
        </w:rPr>
      </w:pPr>
      <w:r w:rsidRPr="00D456FB">
        <w:rPr>
          <w:rFonts w:asciiTheme="majorHAnsi" w:hAnsiTheme="majorHAnsi"/>
          <w:lang w:val="en-GB"/>
        </w:rPr>
        <w:t>The territory of the Wampis Nation and territorial organisation</w:t>
      </w:r>
      <w:r w:rsidR="00D94470">
        <w:rPr>
          <w:rFonts w:asciiTheme="majorHAnsi" w:hAnsiTheme="majorHAnsi"/>
          <w:lang w:val="en-GB"/>
        </w:rPr>
        <w:t>;</w:t>
      </w:r>
    </w:p>
    <w:p w14:paraId="31F95C71" w14:textId="637FBDBA" w:rsidR="00E10616" w:rsidRPr="00D456FB" w:rsidRDefault="00C00CA3" w:rsidP="00E426DD">
      <w:pPr>
        <w:numPr>
          <w:ilvl w:val="0"/>
          <w:numId w:val="8"/>
        </w:numPr>
        <w:spacing w:after="120"/>
        <w:rPr>
          <w:rFonts w:asciiTheme="majorHAnsi" w:hAnsiTheme="majorHAnsi"/>
          <w:lang w:val="en-GB"/>
        </w:rPr>
      </w:pPr>
      <w:r w:rsidRPr="00D456FB">
        <w:rPr>
          <w:rFonts w:asciiTheme="majorHAnsi" w:hAnsiTheme="majorHAnsi"/>
          <w:lang w:val="en-GB"/>
        </w:rPr>
        <w:t>Internal and external rules of governance</w:t>
      </w:r>
      <w:r w:rsidR="00D94470">
        <w:rPr>
          <w:rFonts w:asciiTheme="majorHAnsi" w:hAnsiTheme="majorHAnsi"/>
          <w:lang w:val="en-GB"/>
        </w:rPr>
        <w:t>;</w:t>
      </w:r>
    </w:p>
    <w:p w14:paraId="465C3B2F" w14:textId="369E6808" w:rsidR="00E10616" w:rsidRDefault="00C00CA3" w:rsidP="00E10616">
      <w:pPr>
        <w:numPr>
          <w:ilvl w:val="0"/>
          <w:numId w:val="8"/>
        </w:numPr>
        <w:rPr>
          <w:rFonts w:asciiTheme="majorHAnsi" w:hAnsiTheme="majorHAnsi"/>
          <w:lang w:val="en-GB"/>
        </w:rPr>
      </w:pPr>
      <w:r w:rsidRPr="00D456FB">
        <w:rPr>
          <w:rFonts w:asciiTheme="majorHAnsi" w:hAnsiTheme="majorHAnsi"/>
          <w:lang w:val="en-GB"/>
        </w:rPr>
        <w:t xml:space="preserve">Forms of self-government </w:t>
      </w:r>
      <w:r w:rsidR="00D94470">
        <w:rPr>
          <w:rFonts w:asciiTheme="majorHAnsi" w:hAnsiTheme="majorHAnsi"/>
          <w:lang w:val="en-GB"/>
        </w:rPr>
        <w:t>at</w:t>
      </w:r>
      <w:r w:rsidRPr="00D456FB">
        <w:rPr>
          <w:rFonts w:asciiTheme="majorHAnsi" w:hAnsiTheme="majorHAnsi"/>
          <w:lang w:val="en-GB"/>
        </w:rPr>
        <w:t xml:space="preserve"> local basin </w:t>
      </w:r>
      <w:r w:rsidR="00D456FB" w:rsidRPr="00D456FB">
        <w:rPr>
          <w:rFonts w:asciiTheme="majorHAnsi" w:hAnsiTheme="majorHAnsi"/>
          <w:lang w:val="en-GB"/>
        </w:rPr>
        <w:t>level</w:t>
      </w:r>
      <w:r w:rsidRPr="00D456FB">
        <w:rPr>
          <w:rFonts w:asciiTheme="majorHAnsi" w:hAnsiTheme="majorHAnsi"/>
          <w:lang w:val="en-GB"/>
        </w:rPr>
        <w:t xml:space="preserve"> and the structure of the Autonomous Territorial Government</w:t>
      </w:r>
      <w:r w:rsidR="00D94470">
        <w:rPr>
          <w:rFonts w:asciiTheme="majorHAnsi" w:hAnsiTheme="majorHAnsi"/>
          <w:lang w:val="en-GB"/>
        </w:rPr>
        <w:t>;</w:t>
      </w:r>
    </w:p>
    <w:p w14:paraId="509545AC" w14:textId="77777777" w:rsidR="00D94470" w:rsidRPr="00D456FB" w:rsidRDefault="00D94470" w:rsidP="00D94470">
      <w:pPr>
        <w:rPr>
          <w:rFonts w:asciiTheme="majorHAnsi" w:hAnsiTheme="majorHAnsi"/>
          <w:lang w:val="en-GB"/>
        </w:rPr>
      </w:pPr>
    </w:p>
    <w:p w14:paraId="5B5755A3" w14:textId="6CC518C0" w:rsidR="00E10616" w:rsidRDefault="00C00CA3" w:rsidP="00E10616">
      <w:pPr>
        <w:numPr>
          <w:ilvl w:val="0"/>
          <w:numId w:val="8"/>
        </w:numPr>
        <w:rPr>
          <w:rFonts w:asciiTheme="majorHAnsi" w:hAnsiTheme="majorHAnsi"/>
          <w:lang w:val="en-GB"/>
        </w:rPr>
      </w:pPr>
      <w:r w:rsidRPr="00D456FB">
        <w:rPr>
          <w:rFonts w:asciiTheme="majorHAnsi" w:hAnsiTheme="majorHAnsi"/>
          <w:lang w:val="en-GB"/>
        </w:rPr>
        <w:t>The exercise of internal justice and social control</w:t>
      </w:r>
      <w:r w:rsidR="00D94470">
        <w:rPr>
          <w:rFonts w:asciiTheme="majorHAnsi" w:hAnsiTheme="majorHAnsi"/>
          <w:lang w:val="en-GB"/>
        </w:rPr>
        <w:t>; and, finally</w:t>
      </w:r>
    </w:p>
    <w:p w14:paraId="099EBA9E" w14:textId="77777777" w:rsidR="00D94470" w:rsidRPr="00D456FB" w:rsidRDefault="00D94470" w:rsidP="00D94470">
      <w:pPr>
        <w:ind w:left="720"/>
        <w:rPr>
          <w:rFonts w:asciiTheme="majorHAnsi" w:hAnsiTheme="majorHAnsi"/>
          <w:lang w:val="en-GB"/>
        </w:rPr>
      </w:pPr>
    </w:p>
    <w:p w14:paraId="407D26B5" w14:textId="7609BE1D" w:rsidR="00E10616" w:rsidRPr="00D456FB" w:rsidRDefault="00D94470" w:rsidP="00E10616">
      <w:pPr>
        <w:numPr>
          <w:ilvl w:val="0"/>
          <w:numId w:val="8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T</w:t>
      </w:r>
      <w:r w:rsidR="00C00CA3" w:rsidRPr="00D456FB">
        <w:rPr>
          <w:rFonts w:asciiTheme="majorHAnsi" w:hAnsiTheme="majorHAnsi"/>
          <w:lang w:val="en-GB"/>
        </w:rPr>
        <w:t>he system for electing the authorities</w:t>
      </w:r>
      <w:r>
        <w:rPr>
          <w:rFonts w:asciiTheme="majorHAnsi" w:hAnsiTheme="majorHAnsi"/>
          <w:lang w:val="en-GB"/>
        </w:rPr>
        <w:t>.</w:t>
      </w:r>
    </w:p>
    <w:p w14:paraId="60E64B6D" w14:textId="77777777" w:rsidR="00EB2149" w:rsidRPr="00D456FB" w:rsidRDefault="00EB2149" w:rsidP="00EB2149">
      <w:pPr>
        <w:ind w:left="720"/>
        <w:rPr>
          <w:rFonts w:asciiTheme="majorHAnsi" w:hAnsiTheme="majorHAnsi"/>
          <w:lang w:val="en-GB"/>
        </w:rPr>
      </w:pPr>
    </w:p>
    <w:p w14:paraId="3DA925F1" w14:textId="0098A612" w:rsidR="0016110A" w:rsidRPr="00D456FB" w:rsidRDefault="00C00CA3" w:rsidP="0016110A">
      <w:pPr>
        <w:rPr>
          <w:rFonts w:asciiTheme="majorHAnsi" w:hAnsiTheme="majorHAnsi"/>
          <w:b/>
          <w:lang w:val="en-GB"/>
        </w:rPr>
      </w:pPr>
      <w:r w:rsidRPr="00D456FB">
        <w:rPr>
          <w:rFonts w:asciiTheme="majorHAnsi" w:hAnsiTheme="majorHAnsi"/>
          <w:b/>
          <w:lang w:val="en-GB"/>
        </w:rPr>
        <w:t>Self-government means that we EXERCISE co</w:t>
      </w:r>
      <w:r w:rsidR="00D94470">
        <w:rPr>
          <w:rFonts w:asciiTheme="majorHAnsi" w:hAnsiTheme="majorHAnsi"/>
          <w:b/>
          <w:lang w:val="en-GB"/>
        </w:rPr>
        <w:t>ntrol and ADMINISTER</w:t>
      </w:r>
      <w:r w:rsidR="00736046" w:rsidRPr="00D456FB">
        <w:rPr>
          <w:rFonts w:asciiTheme="majorHAnsi" w:hAnsiTheme="majorHAnsi"/>
          <w:b/>
          <w:lang w:val="en-GB"/>
        </w:rPr>
        <w:t>:</w:t>
      </w:r>
    </w:p>
    <w:p w14:paraId="1D217295" w14:textId="0011DB7F" w:rsidR="0016110A" w:rsidRPr="00D456FB" w:rsidRDefault="00736046" w:rsidP="0016110A">
      <w:pPr>
        <w:numPr>
          <w:ilvl w:val="0"/>
          <w:numId w:val="13"/>
        </w:numPr>
        <w:rPr>
          <w:rFonts w:asciiTheme="majorHAnsi" w:hAnsiTheme="majorHAnsi" w:cstheme="majorHAnsi"/>
          <w:lang w:val="en-GB"/>
        </w:rPr>
      </w:pPr>
      <w:r w:rsidRPr="00D456FB">
        <w:rPr>
          <w:rFonts w:asciiTheme="majorHAnsi" w:hAnsiTheme="majorHAnsi" w:cstheme="majorHAnsi"/>
          <w:lang w:val="en-GB"/>
        </w:rPr>
        <w:t>O</w:t>
      </w:r>
      <w:r w:rsidR="00D94470">
        <w:rPr>
          <w:rFonts w:asciiTheme="majorHAnsi" w:hAnsiTheme="majorHAnsi" w:cstheme="majorHAnsi"/>
          <w:lang w:val="en-GB"/>
        </w:rPr>
        <w:t>ur o</w:t>
      </w:r>
      <w:r w:rsidRPr="00D456FB">
        <w:rPr>
          <w:rFonts w:asciiTheme="majorHAnsi" w:hAnsiTheme="majorHAnsi" w:cstheme="majorHAnsi"/>
          <w:lang w:val="en-GB"/>
        </w:rPr>
        <w:t>wn forms of conflict resolution within our communities</w:t>
      </w:r>
      <w:r w:rsidR="005A09D0">
        <w:rPr>
          <w:rFonts w:asciiTheme="majorHAnsi" w:hAnsiTheme="majorHAnsi" w:cstheme="majorHAnsi"/>
          <w:lang w:val="en-GB"/>
        </w:rPr>
        <w:t>.</w:t>
      </w:r>
    </w:p>
    <w:p w14:paraId="2735846A" w14:textId="40510AA3" w:rsidR="0016110A" w:rsidRPr="00D456FB" w:rsidRDefault="00736046" w:rsidP="0016110A">
      <w:pPr>
        <w:numPr>
          <w:ilvl w:val="0"/>
          <w:numId w:val="13"/>
        </w:numPr>
        <w:rPr>
          <w:rFonts w:asciiTheme="majorHAnsi" w:hAnsiTheme="majorHAnsi" w:cstheme="majorHAnsi"/>
          <w:lang w:val="en-GB"/>
        </w:rPr>
      </w:pPr>
      <w:r w:rsidRPr="00D456FB">
        <w:rPr>
          <w:rFonts w:asciiTheme="majorHAnsi" w:hAnsiTheme="majorHAnsi" w:cstheme="majorHAnsi"/>
          <w:lang w:val="en-GB"/>
        </w:rPr>
        <w:t>O</w:t>
      </w:r>
      <w:r w:rsidR="00D94470">
        <w:rPr>
          <w:rFonts w:asciiTheme="majorHAnsi" w:hAnsiTheme="majorHAnsi" w:cstheme="majorHAnsi"/>
          <w:lang w:val="en-GB"/>
        </w:rPr>
        <w:t>ur o</w:t>
      </w:r>
      <w:r w:rsidRPr="00D456FB">
        <w:rPr>
          <w:rFonts w:asciiTheme="majorHAnsi" w:hAnsiTheme="majorHAnsi" w:cstheme="majorHAnsi"/>
          <w:lang w:val="en-GB"/>
        </w:rPr>
        <w:t>wn cultural self-help and development institutions</w:t>
      </w:r>
      <w:r w:rsidR="005A09D0">
        <w:rPr>
          <w:rFonts w:asciiTheme="majorHAnsi" w:hAnsiTheme="majorHAnsi" w:cstheme="majorHAnsi"/>
          <w:lang w:val="en-GB"/>
        </w:rPr>
        <w:t>.</w:t>
      </w:r>
    </w:p>
    <w:p w14:paraId="4B259885" w14:textId="2BE30C06" w:rsidR="0016110A" w:rsidRPr="00D456FB" w:rsidRDefault="00736046" w:rsidP="0016110A">
      <w:pPr>
        <w:numPr>
          <w:ilvl w:val="0"/>
          <w:numId w:val="13"/>
        </w:numPr>
        <w:rPr>
          <w:rFonts w:asciiTheme="majorHAnsi" w:hAnsiTheme="majorHAnsi" w:cstheme="majorHAnsi"/>
          <w:lang w:val="en-GB"/>
        </w:rPr>
      </w:pPr>
      <w:r w:rsidRPr="00D456FB">
        <w:rPr>
          <w:rFonts w:asciiTheme="majorHAnsi" w:hAnsiTheme="majorHAnsi" w:cstheme="majorHAnsi"/>
          <w:lang w:val="en-GB"/>
        </w:rPr>
        <w:t>Continuity, strengthening and consolidation of the system for protecting, caring for, and conserving the forests and biodiversity</w:t>
      </w:r>
      <w:r w:rsidR="005A09D0">
        <w:rPr>
          <w:rFonts w:asciiTheme="majorHAnsi" w:hAnsiTheme="majorHAnsi" w:cstheme="majorHAnsi"/>
          <w:lang w:val="en-GB"/>
        </w:rPr>
        <w:t>.</w:t>
      </w:r>
    </w:p>
    <w:p w14:paraId="7C590120" w14:textId="341B3577" w:rsidR="0016110A" w:rsidRPr="00D456FB" w:rsidRDefault="00736046" w:rsidP="0016110A">
      <w:pPr>
        <w:numPr>
          <w:ilvl w:val="0"/>
          <w:numId w:val="13"/>
        </w:numPr>
        <w:rPr>
          <w:rFonts w:asciiTheme="majorHAnsi" w:hAnsiTheme="majorHAnsi" w:cstheme="majorHAnsi"/>
          <w:lang w:val="en-GB"/>
        </w:rPr>
      </w:pPr>
      <w:r w:rsidRPr="00D456FB">
        <w:rPr>
          <w:rFonts w:asciiTheme="majorHAnsi" w:hAnsiTheme="majorHAnsi" w:cstheme="majorHAnsi"/>
          <w:lang w:val="en-GB"/>
        </w:rPr>
        <w:t>What is good and what is bad; we regulate the conduct of our members</w:t>
      </w:r>
      <w:r w:rsidR="0016110A" w:rsidRPr="00D456FB">
        <w:rPr>
          <w:rFonts w:asciiTheme="majorHAnsi" w:hAnsiTheme="majorHAnsi" w:cstheme="majorHAnsi"/>
          <w:lang w:val="en-GB"/>
        </w:rPr>
        <w:t>.</w:t>
      </w:r>
    </w:p>
    <w:p w14:paraId="7D8D2E85" w14:textId="12DEEA3A" w:rsidR="0016110A" w:rsidRPr="00D456FB" w:rsidRDefault="00D94470" w:rsidP="0016110A">
      <w:pPr>
        <w:numPr>
          <w:ilvl w:val="0"/>
          <w:numId w:val="13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The r</w:t>
      </w:r>
      <w:r w:rsidR="00736046" w:rsidRPr="00D456FB">
        <w:rPr>
          <w:rFonts w:asciiTheme="majorHAnsi" w:hAnsiTheme="majorHAnsi" w:cstheme="majorHAnsi"/>
          <w:lang w:val="en-GB"/>
        </w:rPr>
        <w:t xml:space="preserve">esources we </w:t>
      </w:r>
      <w:r>
        <w:rPr>
          <w:rFonts w:asciiTheme="majorHAnsi" w:hAnsiTheme="majorHAnsi" w:cstheme="majorHAnsi"/>
          <w:lang w:val="en-GB"/>
        </w:rPr>
        <w:t>use to meet our basic needs (foo</w:t>
      </w:r>
      <w:r w:rsidR="00736046" w:rsidRPr="00D456FB">
        <w:rPr>
          <w:rFonts w:asciiTheme="majorHAnsi" w:hAnsiTheme="majorHAnsi" w:cstheme="majorHAnsi"/>
          <w:lang w:val="en-GB"/>
        </w:rPr>
        <w:t>d, housing, land, territory, etc.).</w:t>
      </w:r>
    </w:p>
    <w:p w14:paraId="77E46EF6" w14:textId="2757796B" w:rsidR="0016110A" w:rsidRPr="00D456FB" w:rsidRDefault="00D94470" w:rsidP="0016110A">
      <w:pPr>
        <w:numPr>
          <w:ilvl w:val="0"/>
          <w:numId w:val="13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Our own way of life, expressed</w:t>
      </w:r>
      <w:r w:rsidR="00736046" w:rsidRPr="00D456FB">
        <w:rPr>
          <w:rFonts w:asciiTheme="majorHAnsi" w:hAnsiTheme="majorHAnsi" w:cstheme="majorHAnsi"/>
          <w:lang w:val="en-GB"/>
        </w:rPr>
        <w:t xml:space="preserve"> in our culture and identity</w:t>
      </w:r>
      <w:r w:rsidR="0016110A" w:rsidRPr="00D456FB">
        <w:rPr>
          <w:rFonts w:asciiTheme="majorHAnsi" w:hAnsiTheme="majorHAnsi" w:cstheme="majorHAnsi"/>
          <w:lang w:val="en-GB"/>
        </w:rPr>
        <w:t>.</w:t>
      </w:r>
    </w:p>
    <w:p w14:paraId="5FC0D98B" w14:textId="083E1C07" w:rsidR="00A60394" w:rsidRPr="00D456FB" w:rsidRDefault="00736046" w:rsidP="0016110A">
      <w:pPr>
        <w:numPr>
          <w:ilvl w:val="0"/>
          <w:numId w:val="13"/>
        </w:numPr>
        <w:rPr>
          <w:rFonts w:asciiTheme="majorHAnsi" w:hAnsiTheme="majorHAnsi" w:cstheme="majorHAnsi"/>
          <w:lang w:val="en-GB"/>
        </w:rPr>
      </w:pPr>
      <w:r w:rsidRPr="00D456FB">
        <w:rPr>
          <w:rFonts w:asciiTheme="majorHAnsi" w:hAnsiTheme="majorHAnsi" w:cstheme="majorHAnsi"/>
          <w:lang w:val="en-GB"/>
        </w:rPr>
        <w:t xml:space="preserve">We </w:t>
      </w:r>
      <w:r w:rsidR="00D94470">
        <w:rPr>
          <w:rFonts w:asciiTheme="majorHAnsi" w:hAnsiTheme="majorHAnsi" w:cstheme="majorHAnsi"/>
          <w:lang w:val="en-GB"/>
        </w:rPr>
        <w:t>create the</w:t>
      </w:r>
      <w:r w:rsidRPr="00D456FB">
        <w:rPr>
          <w:rFonts w:asciiTheme="majorHAnsi" w:hAnsiTheme="majorHAnsi" w:cstheme="majorHAnsi"/>
          <w:lang w:val="en-GB"/>
        </w:rPr>
        <w:t xml:space="preserve"> capacity for positive, creative and proactive r</w:t>
      </w:r>
      <w:r w:rsidR="00D94470">
        <w:rPr>
          <w:rFonts w:asciiTheme="majorHAnsi" w:hAnsiTheme="majorHAnsi" w:cstheme="majorHAnsi"/>
          <w:lang w:val="en-GB"/>
        </w:rPr>
        <w:t>elationships with civil society,</w:t>
      </w:r>
      <w:r w:rsidRPr="00D456FB">
        <w:rPr>
          <w:rFonts w:asciiTheme="majorHAnsi" w:hAnsiTheme="majorHAnsi" w:cstheme="majorHAnsi"/>
          <w:lang w:val="en-GB"/>
        </w:rPr>
        <w:t xml:space="preserve"> the State and </w:t>
      </w:r>
      <w:r w:rsidR="00D94470">
        <w:rPr>
          <w:rFonts w:asciiTheme="majorHAnsi" w:hAnsiTheme="majorHAnsi" w:cstheme="majorHAnsi"/>
          <w:lang w:val="en-GB"/>
        </w:rPr>
        <w:t xml:space="preserve">different </w:t>
      </w:r>
      <w:r w:rsidRPr="00D456FB">
        <w:rPr>
          <w:rFonts w:asciiTheme="majorHAnsi" w:hAnsiTheme="majorHAnsi" w:cstheme="majorHAnsi"/>
          <w:lang w:val="en-GB"/>
        </w:rPr>
        <w:t>government</w:t>
      </w:r>
      <w:r w:rsidR="00D94470">
        <w:rPr>
          <w:rFonts w:asciiTheme="majorHAnsi" w:hAnsiTheme="majorHAnsi" w:cstheme="majorHAnsi"/>
          <w:lang w:val="en-GB"/>
        </w:rPr>
        <w:t xml:space="preserve"> authorities</w:t>
      </w:r>
      <w:r w:rsidRPr="00D456FB">
        <w:rPr>
          <w:rFonts w:asciiTheme="majorHAnsi" w:hAnsiTheme="majorHAnsi" w:cstheme="majorHAnsi"/>
          <w:lang w:val="en-GB"/>
        </w:rPr>
        <w:t>, which we call external governance</w:t>
      </w:r>
      <w:r w:rsidR="00A60394" w:rsidRPr="00D456FB">
        <w:rPr>
          <w:rFonts w:asciiTheme="majorHAnsi" w:hAnsiTheme="majorHAnsi" w:cstheme="majorHAnsi"/>
          <w:lang w:val="en-GB"/>
        </w:rPr>
        <w:t>.</w:t>
      </w:r>
    </w:p>
    <w:p w14:paraId="5634751C" w14:textId="0CCC7E4D" w:rsidR="00A60394" w:rsidRPr="00D456FB" w:rsidRDefault="00736046" w:rsidP="00D659A4">
      <w:pPr>
        <w:numPr>
          <w:ilvl w:val="0"/>
          <w:numId w:val="13"/>
        </w:numPr>
        <w:jc w:val="both"/>
        <w:rPr>
          <w:rFonts w:asciiTheme="majorHAnsi" w:hAnsiTheme="majorHAnsi" w:cstheme="majorHAnsi"/>
          <w:lang w:val="en-GB"/>
        </w:rPr>
      </w:pPr>
      <w:r w:rsidRPr="00D456FB">
        <w:rPr>
          <w:rFonts w:asciiTheme="majorHAnsi" w:hAnsiTheme="majorHAnsi" w:cstheme="majorHAnsi"/>
          <w:lang w:val="en-GB"/>
        </w:rPr>
        <w:t xml:space="preserve">We generate collective and </w:t>
      </w:r>
      <w:r w:rsidR="00D456FB" w:rsidRPr="00D456FB">
        <w:rPr>
          <w:rFonts w:asciiTheme="majorHAnsi" w:hAnsiTheme="majorHAnsi" w:cstheme="majorHAnsi"/>
          <w:lang w:val="en-GB"/>
        </w:rPr>
        <w:t>participatory</w:t>
      </w:r>
      <w:r w:rsidRPr="00D456FB">
        <w:rPr>
          <w:rFonts w:asciiTheme="majorHAnsi" w:hAnsiTheme="majorHAnsi" w:cstheme="majorHAnsi"/>
          <w:lang w:val="en-GB"/>
        </w:rPr>
        <w:t xml:space="preserve"> debates by which to produce </w:t>
      </w:r>
      <w:r w:rsidR="00D456FB" w:rsidRPr="00D456FB">
        <w:rPr>
          <w:rFonts w:asciiTheme="majorHAnsi" w:hAnsiTheme="majorHAnsi" w:cstheme="majorHAnsi"/>
          <w:lang w:val="en-GB"/>
        </w:rPr>
        <w:t>our</w:t>
      </w:r>
      <w:r w:rsidR="00D94470">
        <w:rPr>
          <w:rFonts w:asciiTheme="majorHAnsi" w:hAnsiTheme="majorHAnsi" w:cstheme="majorHAnsi"/>
          <w:lang w:val="en-GB"/>
        </w:rPr>
        <w:t xml:space="preserve"> own ideas in response to </w:t>
      </w:r>
      <w:r w:rsidRPr="00D456FB">
        <w:rPr>
          <w:rFonts w:asciiTheme="majorHAnsi" w:hAnsiTheme="majorHAnsi" w:cstheme="majorHAnsi"/>
          <w:lang w:val="en-GB"/>
        </w:rPr>
        <w:t>major challenges: education, justice, economic development, etc</w:t>
      </w:r>
      <w:r w:rsidR="00D659A4" w:rsidRPr="00D456FB">
        <w:rPr>
          <w:rFonts w:asciiTheme="majorHAnsi" w:hAnsiTheme="majorHAnsi" w:cstheme="majorHAnsi"/>
          <w:lang w:val="en-GB"/>
        </w:rPr>
        <w:t>.</w:t>
      </w:r>
    </w:p>
    <w:p w14:paraId="2AF6D8B3" w14:textId="77777777" w:rsidR="0016110A" w:rsidRPr="00D456FB" w:rsidRDefault="0016110A" w:rsidP="00E10616">
      <w:pPr>
        <w:rPr>
          <w:rFonts w:asciiTheme="majorHAnsi" w:hAnsiTheme="majorHAnsi" w:cstheme="majorHAnsi"/>
          <w:lang w:val="en-GB"/>
        </w:rPr>
      </w:pPr>
    </w:p>
    <w:p w14:paraId="102A83A1" w14:textId="77777777" w:rsidR="0016110A" w:rsidRPr="00D456FB" w:rsidRDefault="0016110A" w:rsidP="00E10616">
      <w:pPr>
        <w:rPr>
          <w:rFonts w:asciiTheme="majorHAnsi" w:hAnsiTheme="majorHAnsi" w:cstheme="majorHAnsi"/>
          <w:lang w:val="en-GB"/>
        </w:rPr>
      </w:pPr>
    </w:p>
    <w:p w14:paraId="4629E3D6" w14:textId="68FF8259" w:rsidR="00E10616" w:rsidRPr="00D456FB" w:rsidRDefault="00736046" w:rsidP="001A2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lang w:val="en-GB"/>
        </w:rPr>
      </w:pPr>
      <w:r w:rsidRPr="00D456FB">
        <w:rPr>
          <w:rFonts w:asciiTheme="majorHAnsi" w:hAnsiTheme="majorHAnsi"/>
          <w:b/>
          <w:lang w:val="en-GB"/>
        </w:rPr>
        <w:t>Basic Structure of the Autonomous Territorial Government of the Wampis Nation</w:t>
      </w:r>
    </w:p>
    <w:p w14:paraId="77026008" w14:textId="77777777" w:rsidR="0016110A" w:rsidRPr="00D456FB" w:rsidRDefault="0016110A" w:rsidP="00E10616">
      <w:pPr>
        <w:rPr>
          <w:rFonts w:asciiTheme="majorHAnsi" w:hAnsiTheme="majorHAnsi"/>
          <w:lang w:val="en-GB"/>
        </w:rPr>
      </w:pPr>
    </w:p>
    <w:p w14:paraId="312AF98F" w14:textId="564B237D" w:rsidR="0016110A" w:rsidRPr="00D456FB" w:rsidRDefault="009355E7" w:rsidP="00E10616">
      <w:pPr>
        <w:rPr>
          <w:rFonts w:asciiTheme="majorHAnsi" w:hAnsiTheme="majorHAnsi"/>
          <w:lang w:val="en-GB"/>
        </w:rPr>
      </w:pPr>
      <w:r w:rsidRPr="00D456FB">
        <w:rPr>
          <w:rFonts w:asciiTheme="majorHAnsi" w:hAnsiTheme="majorHAnsi"/>
          <w:lang w:val="en-GB"/>
        </w:rPr>
        <w:t>A</w:t>
      </w:r>
      <w:r w:rsidR="00736046" w:rsidRPr="00D456FB">
        <w:rPr>
          <w:rFonts w:asciiTheme="majorHAnsi" w:hAnsiTheme="majorHAnsi"/>
          <w:lang w:val="en-GB"/>
        </w:rPr>
        <w:t>t central level, we have agreed the existence of</w:t>
      </w:r>
      <w:r w:rsidR="00D94470">
        <w:rPr>
          <w:rFonts w:asciiTheme="majorHAnsi" w:hAnsiTheme="majorHAnsi"/>
          <w:lang w:val="en-GB"/>
        </w:rPr>
        <w:t>:</w:t>
      </w:r>
    </w:p>
    <w:p w14:paraId="5E9AB416" w14:textId="0456BD1A" w:rsidR="0016110A" w:rsidRPr="00D456FB" w:rsidRDefault="0016110A" w:rsidP="0016110A">
      <w:pPr>
        <w:numPr>
          <w:ilvl w:val="1"/>
          <w:numId w:val="9"/>
        </w:numPr>
        <w:tabs>
          <w:tab w:val="clear" w:pos="1440"/>
        </w:tabs>
        <w:ind w:left="851"/>
        <w:rPr>
          <w:rFonts w:asciiTheme="majorHAnsi" w:hAnsiTheme="majorHAnsi"/>
          <w:lang w:val="en-GB"/>
        </w:rPr>
      </w:pPr>
      <w:r w:rsidRPr="00D456FB">
        <w:rPr>
          <w:rFonts w:asciiTheme="majorHAnsi" w:hAnsiTheme="majorHAnsi"/>
          <w:lang w:val="en-GB"/>
        </w:rPr>
        <w:t>Uun Iruntramu (</w:t>
      </w:r>
      <w:r w:rsidR="00E51BE0" w:rsidRPr="00D456FB">
        <w:rPr>
          <w:rFonts w:asciiTheme="majorHAnsi" w:hAnsiTheme="majorHAnsi"/>
          <w:lang w:val="en-GB"/>
        </w:rPr>
        <w:t>General Assembly of the</w:t>
      </w:r>
      <w:r w:rsidRPr="00D456FB">
        <w:rPr>
          <w:rFonts w:asciiTheme="majorHAnsi" w:hAnsiTheme="majorHAnsi"/>
          <w:lang w:val="en-GB"/>
        </w:rPr>
        <w:t xml:space="preserve"> Irunin</w:t>
      </w:r>
      <w:r w:rsidR="009355E7" w:rsidRPr="00D456FB">
        <w:rPr>
          <w:rFonts w:asciiTheme="majorHAnsi" w:hAnsiTheme="majorHAnsi"/>
          <w:lang w:val="en-GB"/>
        </w:rPr>
        <w:t xml:space="preserve"> o</w:t>
      </w:r>
      <w:r w:rsidR="00E51BE0" w:rsidRPr="00D456FB">
        <w:rPr>
          <w:rFonts w:asciiTheme="majorHAnsi" w:hAnsiTheme="majorHAnsi"/>
          <w:lang w:val="en-GB"/>
        </w:rPr>
        <w:t>r</w:t>
      </w:r>
      <w:r w:rsidR="009355E7" w:rsidRPr="00D456FB">
        <w:rPr>
          <w:rFonts w:asciiTheme="majorHAnsi" w:hAnsiTheme="majorHAnsi"/>
          <w:lang w:val="en-GB"/>
        </w:rPr>
        <w:t xml:space="preserve"> </w:t>
      </w:r>
      <w:r w:rsidR="00E51BE0" w:rsidRPr="00D456FB">
        <w:rPr>
          <w:rFonts w:asciiTheme="majorHAnsi" w:hAnsiTheme="majorHAnsi"/>
          <w:lang w:val="en-GB"/>
        </w:rPr>
        <w:t>Assembly members</w:t>
      </w:r>
      <w:r w:rsidRPr="00D456FB">
        <w:rPr>
          <w:rFonts w:asciiTheme="majorHAnsi" w:hAnsiTheme="majorHAnsi"/>
          <w:lang w:val="en-GB"/>
        </w:rPr>
        <w:t xml:space="preserve">). </w:t>
      </w:r>
      <w:r w:rsidR="00E51BE0" w:rsidRPr="00D456FB">
        <w:rPr>
          <w:rFonts w:asciiTheme="majorHAnsi" w:hAnsiTheme="majorHAnsi"/>
          <w:lang w:val="en-GB"/>
        </w:rPr>
        <w:t xml:space="preserve">This is the highest authority of the </w:t>
      </w:r>
      <w:r w:rsidRPr="00D456FB">
        <w:rPr>
          <w:rFonts w:asciiTheme="majorHAnsi" w:hAnsiTheme="majorHAnsi"/>
          <w:lang w:val="en-GB"/>
        </w:rPr>
        <w:t>GTANW.</w:t>
      </w:r>
    </w:p>
    <w:p w14:paraId="6FFB95BE" w14:textId="6C5B2D78" w:rsidR="0016110A" w:rsidRPr="00D456FB" w:rsidRDefault="00E51BE0" w:rsidP="0016110A">
      <w:pPr>
        <w:numPr>
          <w:ilvl w:val="1"/>
          <w:numId w:val="9"/>
        </w:numPr>
        <w:tabs>
          <w:tab w:val="clear" w:pos="1440"/>
        </w:tabs>
        <w:ind w:left="851"/>
        <w:rPr>
          <w:rFonts w:asciiTheme="majorHAnsi" w:hAnsiTheme="majorHAnsi"/>
          <w:lang w:val="en-GB"/>
        </w:rPr>
      </w:pPr>
      <w:r w:rsidRPr="00D456FB">
        <w:rPr>
          <w:rFonts w:asciiTheme="majorHAnsi" w:hAnsiTheme="majorHAnsi"/>
          <w:lang w:val="en-GB"/>
        </w:rPr>
        <w:t>Central Executive Government led by the</w:t>
      </w:r>
      <w:r w:rsidR="00EC7EA6" w:rsidRPr="00D456FB">
        <w:rPr>
          <w:rFonts w:asciiTheme="majorHAnsi" w:hAnsiTheme="majorHAnsi"/>
          <w:lang w:val="en-GB"/>
        </w:rPr>
        <w:t xml:space="preserve"> Pamuk </w:t>
      </w:r>
      <w:r w:rsidRPr="00D456FB">
        <w:rPr>
          <w:rFonts w:asciiTheme="majorHAnsi" w:hAnsiTheme="majorHAnsi"/>
          <w:lang w:val="en-GB"/>
        </w:rPr>
        <w:t>and the</w:t>
      </w:r>
      <w:r w:rsidR="000711A0" w:rsidRPr="00D456FB">
        <w:rPr>
          <w:rFonts w:asciiTheme="majorHAnsi" w:hAnsiTheme="majorHAnsi"/>
          <w:lang w:val="en-GB"/>
        </w:rPr>
        <w:t xml:space="preserve"> </w:t>
      </w:r>
      <w:r w:rsidR="00EC7EA6" w:rsidRPr="00D456FB">
        <w:rPr>
          <w:rFonts w:asciiTheme="majorHAnsi" w:hAnsiTheme="majorHAnsi"/>
          <w:lang w:val="en-GB"/>
        </w:rPr>
        <w:t>Pamuka Ayatke</w:t>
      </w:r>
      <w:r w:rsidR="000711A0" w:rsidRPr="00D456FB">
        <w:rPr>
          <w:rFonts w:asciiTheme="majorHAnsi" w:hAnsiTheme="majorHAnsi"/>
          <w:lang w:val="en-GB"/>
        </w:rPr>
        <w:t xml:space="preserve"> </w:t>
      </w:r>
      <w:r w:rsidRPr="00D456FB">
        <w:rPr>
          <w:rFonts w:asciiTheme="majorHAnsi" w:hAnsiTheme="majorHAnsi"/>
          <w:lang w:val="en-GB"/>
        </w:rPr>
        <w:t>and the</w:t>
      </w:r>
      <w:r w:rsidR="000711A0" w:rsidRPr="00D456FB">
        <w:rPr>
          <w:rFonts w:asciiTheme="majorHAnsi" w:hAnsiTheme="majorHAnsi"/>
          <w:lang w:val="en-GB"/>
        </w:rPr>
        <w:t xml:space="preserve"> atuuke o</w:t>
      </w:r>
      <w:r w:rsidRPr="00D456FB">
        <w:rPr>
          <w:rFonts w:asciiTheme="majorHAnsi" w:hAnsiTheme="majorHAnsi"/>
          <w:lang w:val="en-GB"/>
        </w:rPr>
        <w:t>r</w:t>
      </w:r>
      <w:r w:rsidR="000711A0" w:rsidRPr="00D456FB">
        <w:rPr>
          <w:rFonts w:asciiTheme="majorHAnsi" w:hAnsiTheme="majorHAnsi"/>
          <w:lang w:val="en-GB"/>
        </w:rPr>
        <w:t xml:space="preserve"> </w:t>
      </w:r>
      <w:r w:rsidRPr="00D456FB">
        <w:rPr>
          <w:rFonts w:asciiTheme="majorHAnsi" w:hAnsiTheme="majorHAnsi"/>
          <w:lang w:val="en-GB"/>
        </w:rPr>
        <w:t xml:space="preserve">sector </w:t>
      </w:r>
      <w:r w:rsidR="000711A0" w:rsidRPr="00D456FB">
        <w:rPr>
          <w:rFonts w:asciiTheme="majorHAnsi" w:hAnsiTheme="majorHAnsi"/>
          <w:lang w:val="en-GB"/>
        </w:rPr>
        <w:t xml:space="preserve">directors. </w:t>
      </w:r>
      <w:r w:rsidRPr="00D456FB">
        <w:rPr>
          <w:rFonts w:asciiTheme="majorHAnsi" w:hAnsiTheme="majorHAnsi"/>
          <w:lang w:val="en-GB"/>
        </w:rPr>
        <w:t>These have responsibilities for the different sectors:</w:t>
      </w:r>
    </w:p>
    <w:p w14:paraId="640CC200" w14:textId="1C16118A" w:rsidR="00EC7EA6" w:rsidRPr="00D456FB" w:rsidRDefault="00EC7EA6" w:rsidP="00EC7EA6">
      <w:pPr>
        <w:ind w:left="851"/>
        <w:rPr>
          <w:rFonts w:asciiTheme="majorHAnsi" w:hAnsiTheme="majorHAnsi"/>
          <w:lang w:val="en-GB"/>
        </w:rPr>
      </w:pPr>
      <w:r w:rsidRPr="00D456FB">
        <w:rPr>
          <w:rFonts w:asciiTheme="majorHAnsi" w:hAnsiTheme="majorHAnsi"/>
          <w:lang w:val="en-GB"/>
        </w:rPr>
        <w:t xml:space="preserve">1.- </w:t>
      </w:r>
      <w:r w:rsidR="00E51BE0" w:rsidRPr="00D456FB">
        <w:rPr>
          <w:rFonts w:asciiTheme="majorHAnsi" w:hAnsiTheme="majorHAnsi"/>
          <w:lang w:val="en-GB"/>
        </w:rPr>
        <w:t>Intercultural Health</w:t>
      </w:r>
      <w:r w:rsidR="000711A0" w:rsidRPr="00D456FB">
        <w:rPr>
          <w:rFonts w:asciiTheme="majorHAnsi" w:hAnsiTheme="majorHAnsi"/>
          <w:lang w:val="en-GB"/>
        </w:rPr>
        <w:t xml:space="preserve">, </w:t>
      </w:r>
      <w:r w:rsidRPr="00D456FB">
        <w:rPr>
          <w:rFonts w:asciiTheme="majorHAnsi" w:hAnsiTheme="majorHAnsi"/>
          <w:lang w:val="en-GB"/>
        </w:rPr>
        <w:t xml:space="preserve">2.- </w:t>
      </w:r>
      <w:r w:rsidR="00E51BE0" w:rsidRPr="00D456FB">
        <w:rPr>
          <w:rFonts w:asciiTheme="majorHAnsi" w:hAnsiTheme="majorHAnsi"/>
          <w:lang w:val="en-GB"/>
        </w:rPr>
        <w:t>Intercultural and Cultural Education</w:t>
      </w:r>
      <w:r w:rsidR="000711A0" w:rsidRPr="00D456FB">
        <w:rPr>
          <w:rFonts w:asciiTheme="majorHAnsi" w:hAnsiTheme="majorHAnsi"/>
          <w:lang w:val="en-GB"/>
        </w:rPr>
        <w:t xml:space="preserve">, </w:t>
      </w:r>
      <w:r w:rsidRPr="00D456FB">
        <w:rPr>
          <w:rFonts w:asciiTheme="majorHAnsi" w:hAnsiTheme="majorHAnsi"/>
          <w:lang w:val="en-GB"/>
        </w:rPr>
        <w:t xml:space="preserve">3.- </w:t>
      </w:r>
      <w:r w:rsidR="00D94470">
        <w:rPr>
          <w:rFonts w:asciiTheme="majorHAnsi" w:hAnsiTheme="majorHAnsi"/>
          <w:lang w:val="en-GB"/>
        </w:rPr>
        <w:t>Eco-a</w:t>
      </w:r>
      <w:r w:rsidRPr="00D456FB">
        <w:rPr>
          <w:rFonts w:asciiTheme="majorHAnsi" w:hAnsiTheme="majorHAnsi"/>
          <w:lang w:val="en-GB"/>
        </w:rPr>
        <w:t>gricultur</w:t>
      </w:r>
      <w:r w:rsidR="00E51BE0" w:rsidRPr="00D456FB">
        <w:rPr>
          <w:rFonts w:asciiTheme="majorHAnsi" w:hAnsiTheme="majorHAnsi"/>
          <w:lang w:val="en-GB"/>
        </w:rPr>
        <w:t>e</w:t>
      </w:r>
      <w:r w:rsidR="000711A0" w:rsidRPr="00D456FB">
        <w:rPr>
          <w:rFonts w:asciiTheme="majorHAnsi" w:hAnsiTheme="majorHAnsi"/>
          <w:lang w:val="en-GB"/>
        </w:rPr>
        <w:t xml:space="preserve">, </w:t>
      </w:r>
      <w:r w:rsidRPr="00D456FB">
        <w:rPr>
          <w:rFonts w:asciiTheme="majorHAnsi" w:hAnsiTheme="majorHAnsi"/>
          <w:lang w:val="en-GB"/>
        </w:rPr>
        <w:t>4.- Nature, Territori</w:t>
      </w:r>
      <w:r w:rsidR="00E51BE0" w:rsidRPr="00D456FB">
        <w:rPr>
          <w:rFonts w:asciiTheme="majorHAnsi" w:hAnsiTheme="majorHAnsi"/>
          <w:lang w:val="en-GB"/>
        </w:rPr>
        <w:t>e</w:t>
      </w:r>
      <w:r w:rsidRPr="00D456FB">
        <w:rPr>
          <w:rFonts w:asciiTheme="majorHAnsi" w:hAnsiTheme="majorHAnsi"/>
          <w:lang w:val="en-GB"/>
        </w:rPr>
        <w:t xml:space="preserve">s </w:t>
      </w:r>
      <w:r w:rsidR="00E51BE0" w:rsidRPr="00D456FB">
        <w:rPr>
          <w:rFonts w:asciiTheme="majorHAnsi" w:hAnsiTheme="majorHAnsi"/>
          <w:lang w:val="en-GB"/>
        </w:rPr>
        <w:t>and Environment</w:t>
      </w:r>
      <w:r w:rsidR="000711A0" w:rsidRPr="00D456FB">
        <w:rPr>
          <w:rFonts w:asciiTheme="majorHAnsi" w:hAnsiTheme="majorHAnsi"/>
          <w:lang w:val="en-GB"/>
        </w:rPr>
        <w:t xml:space="preserve">, </w:t>
      </w:r>
      <w:r w:rsidRPr="00D456FB">
        <w:rPr>
          <w:rFonts w:asciiTheme="majorHAnsi" w:hAnsiTheme="majorHAnsi"/>
          <w:lang w:val="en-GB"/>
        </w:rPr>
        <w:t>5.- Transport</w:t>
      </w:r>
      <w:r w:rsidR="00E51BE0" w:rsidRPr="00D456FB">
        <w:rPr>
          <w:rFonts w:asciiTheme="majorHAnsi" w:hAnsiTheme="majorHAnsi"/>
          <w:lang w:val="en-GB"/>
        </w:rPr>
        <w:t xml:space="preserve"> and Communications</w:t>
      </w:r>
      <w:r w:rsidR="000711A0" w:rsidRPr="00D456FB">
        <w:rPr>
          <w:rFonts w:asciiTheme="majorHAnsi" w:hAnsiTheme="majorHAnsi"/>
          <w:lang w:val="en-GB"/>
        </w:rPr>
        <w:t xml:space="preserve">, </w:t>
      </w:r>
      <w:r w:rsidRPr="00D456FB">
        <w:rPr>
          <w:rFonts w:asciiTheme="majorHAnsi" w:hAnsiTheme="majorHAnsi"/>
          <w:lang w:val="en-GB"/>
        </w:rPr>
        <w:t xml:space="preserve">6.- </w:t>
      </w:r>
      <w:r w:rsidR="00E51BE0" w:rsidRPr="00D456FB">
        <w:rPr>
          <w:rFonts w:asciiTheme="majorHAnsi" w:hAnsiTheme="majorHAnsi"/>
          <w:lang w:val="en-GB"/>
        </w:rPr>
        <w:t>Women</w:t>
      </w:r>
      <w:r w:rsidR="000711A0" w:rsidRPr="00D456FB">
        <w:rPr>
          <w:rFonts w:asciiTheme="majorHAnsi" w:hAnsiTheme="majorHAnsi"/>
          <w:lang w:val="en-GB"/>
        </w:rPr>
        <w:t xml:space="preserve">, </w:t>
      </w:r>
      <w:r w:rsidRPr="00D456FB">
        <w:rPr>
          <w:rFonts w:asciiTheme="majorHAnsi" w:hAnsiTheme="majorHAnsi"/>
          <w:lang w:val="en-GB"/>
        </w:rPr>
        <w:t>7.- Justic</w:t>
      </w:r>
      <w:r w:rsidR="00E51BE0" w:rsidRPr="00D456FB">
        <w:rPr>
          <w:rFonts w:asciiTheme="majorHAnsi" w:hAnsiTheme="majorHAnsi"/>
          <w:lang w:val="en-GB"/>
        </w:rPr>
        <w:t>e and Human Rights</w:t>
      </w:r>
      <w:r w:rsidR="000711A0" w:rsidRPr="00D456FB">
        <w:rPr>
          <w:rFonts w:asciiTheme="majorHAnsi" w:hAnsiTheme="majorHAnsi"/>
          <w:lang w:val="en-GB"/>
        </w:rPr>
        <w:t xml:space="preserve">, </w:t>
      </w:r>
      <w:r w:rsidRPr="00D456FB">
        <w:rPr>
          <w:rFonts w:asciiTheme="majorHAnsi" w:hAnsiTheme="majorHAnsi"/>
          <w:lang w:val="en-GB"/>
        </w:rPr>
        <w:t>8.- Econom</w:t>
      </w:r>
      <w:r w:rsidR="00E51BE0" w:rsidRPr="00D456FB">
        <w:rPr>
          <w:rFonts w:asciiTheme="majorHAnsi" w:hAnsiTheme="majorHAnsi"/>
          <w:lang w:val="en-GB"/>
        </w:rPr>
        <w:t>y</w:t>
      </w:r>
      <w:r w:rsidR="000711A0" w:rsidRPr="00D456FB">
        <w:rPr>
          <w:rFonts w:asciiTheme="majorHAnsi" w:hAnsiTheme="majorHAnsi"/>
          <w:lang w:val="en-GB"/>
        </w:rPr>
        <w:t>,</w:t>
      </w:r>
    </w:p>
    <w:p w14:paraId="3B599E05" w14:textId="7918F644" w:rsidR="00EC7EA6" w:rsidRPr="00D456FB" w:rsidRDefault="00EC7EA6" w:rsidP="00EC7EA6">
      <w:pPr>
        <w:ind w:left="851"/>
        <w:rPr>
          <w:rFonts w:asciiTheme="majorHAnsi" w:hAnsiTheme="majorHAnsi"/>
          <w:lang w:val="en-GB"/>
        </w:rPr>
      </w:pPr>
      <w:r w:rsidRPr="00D456FB">
        <w:rPr>
          <w:rFonts w:asciiTheme="majorHAnsi" w:hAnsiTheme="majorHAnsi"/>
          <w:lang w:val="en-GB"/>
        </w:rPr>
        <w:t xml:space="preserve">9.- </w:t>
      </w:r>
      <w:r w:rsidR="00E51BE0" w:rsidRPr="00D456FB">
        <w:rPr>
          <w:rFonts w:asciiTheme="majorHAnsi" w:hAnsiTheme="majorHAnsi"/>
          <w:lang w:val="en-GB"/>
        </w:rPr>
        <w:t>Youth</w:t>
      </w:r>
      <w:r w:rsidR="000711A0" w:rsidRPr="00D456FB">
        <w:rPr>
          <w:rFonts w:asciiTheme="majorHAnsi" w:hAnsiTheme="majorHAnsi"/>
          <w:lang w:val="en-GB"/>
        </w:rPr>
        <w:t xml:space="preserve">, </w:t>
      </w:r>
      <w:r w:rsidRPr="00D456FB">
        <w:rPr>
          <w:rFonts w:asciiTheme="majorHAnsi" w:hAnsiTheme="majorHAnsi"/>
          <w:lang w:val="en-GB"/>
        </w:rPr>
        <w:t xml:space="preserve">10.- </w:t>
      </w:r>
      <w:r w:rsidR="00E51BE0" w:rsidRPr="00D456FB">
        <w:rPr>
          <w:rFonts w:asciiTheme="majorHAnsi" w:hAnsiTheme="majorHAnsi"/>
          <w:lang w:val="en-GB"/>
        </w:rPr>
        <w:t>Fisheries and Hydrobiological Resources</w:t>
      </w:r>
      <w:r w:rsidR="000711A0" w:rsidRPr="00D456FB">
        <w:rPr>
          <w:rFonts w:asciiTheme="majorHAnsi" w:hAnsiTheme="majorHAnsi"/>
          <w:lang w:val="en-GB"/>
        </w:rPr>
        <w:t xml:space="preserve">, </w:t>
      </w:r>
      <w:r w:rsidRPr="00D456FB">
        <w:rPr>
          <w:rFonts w:asciiTheme="majorHAnsi" w:hAnsiTheme="majorHAnsi"/>
          <w:lang w:val="en-GB"/>
        </w:rPr>
        <w:t xml:space="preserve">11.- </w:t>
      </w:r>
      <w:r w:rsidR="00E51BE0" w:rsidRPr="00D456FB">
        <w:rPr>
          <w:rFonts w:asciiTheme="majorHAnsi" w:hAnsiTheme="majorHAnsi"/>
          <w:lang w:val="en-GB"/>
        </w:rPr>
        <w:t>External Relations</w:t>
      </w:r>
      <w:r w:rsidR="000711A0" w:rsidRPr="00D456FB">
        <w:rPr>
          <w:rFonts w:asciiTheme="majorHAnsi" w:hAnsiTheme="majorHAnsi"/>
          <w:lang w:val="en-GB"/>
        </w:rPr>
        <w:t xml:space="preserve">, </w:t>
      </w:r>
      <w:r w:rsidRPr="00D456FB">
        <w:rPr>
          <w:rFonts w:asciiTheme="majorHAnsi" w:hAnsiTheme="majorHAnsi"/>
          <w:lang w:val="en-GB"/>
        </w:rPr>
        <w:t xml:space="preserve">12.- </w:t>
      </w:r>
      <w:r w:rsidR="00E51BE0" w:rsidRPr="00D456FB">
        <w:rPr>
          <w:rFonts w:asciiTheme="majorHAnsi" w:hAnsiTheme="majorHAnsi"/>
          <w:lang w:val="en-GB"/>
        </w:rPr>
        <w:t>Political and Organisational Development</w:t>
      </w:r>
      <w:r w:rsidR="000711A0" w:rsidRPr="00D456FB">
        <w:rPr>
          <w:rFonts w:asciiTheme="majorHAnsi" w:hAnsiTheme="majorHAnsi"/>
          <w:lang w:val="en-GB"/>
        </w:rPr>
        <w:t xml:space="preserve">, </w:t>
      </w:r>
      <w:r w:rsidRPr="00D456FB">
        <w:rPr>
          <w:rFonts w:asciiTheme="majorHAnsi" w:hAnsiTheme="majorHAnsi"/>
          <w:lang w:val="en-GB"/>
        </w:rPr>
        <w:t>13.- T</w:t>
      </w:r>
      <w:r w:rsidR="00E51BE0" w:rsidRPr="00D456FB">
        <w:rPr>
          <w:rFonts w:asciiTheme="majorHAnsi" w:hAnsiTheme="majorHAnsi"/>
          <w:lang w:val="en-GB"/>
        </w:rPr>
        <w:t>o</w:t>
      </w:r>
      <w:r w:rsidRPr="00D456FB">
        <w:rPr>
          <w:rFonts w:asciiTheme="majorHAnsi" w:hAnsiTheme="majorHAnsi"/>
          <w:lang w:val="en-GB"/>
        </w:rPr>
        <w:t xml:space="preserve">urism, </w:t>
      </w:r>
      <w:r w:rsidR="00E51BE0" w:rsidRPr="00D456FB">
        <w:rPr>
          <w:rFonts w:asciiTheme="majorHAnsi" w:hAnsiTheme="majorHAnsi"/>
          <w:lang w:val="en-GB"/>
        </w:rPr>
        <w:t>P</w:t>
      </w:r>
      <w:r w:rsidRPr="00D456FB">
        <w:rPr>
          <w:rFonts w:asciiTheme="majorHAnsi" w:hAnsiTheme="majorHAnsi"/>
          <w:lang w:val="en-GB"/>
        </w:rPr>
        <w:t>roduc</w:t>
      </w:r>
      <w:r w:rsidR="00E51BE0" w:rsidRPr="00D456FB">
        <w:rPr>
          <w:rFonts w:asciiTheme="majorHAnsi" w:hAnsiTheme="majorHAnsi"/>
          <w:lang w:val="en-GB"/>
        </w:rPr>
        <w:t>tio</w:t>
      </w:r>
      <w:r w:rsidRPr="00D456FB">
        <w:rPr>
          <w:rFonts w:asciiTheme="majorHAnsi" w:hAnsiTheme="majorHAnsi"/>
          <w:lang w:val="en-GB"/>
        </w:rPr>
        <w:t xml:space="preserve">n </w:t>
      </w:r>
      <w:r w:rsidR="00E51BE0" w:rsidRPr="00D456FB">
        <w:rPr>
          <w:rFonts w:asciiTheme="majorHAnsi" w:hAnsiTheme="majorHAnsi"/>
          <w:lang w:val="en-GB"/>
        </w:rPr>
        <w:t>and Trade</w:t>
      </w:r>
      <w:r w:rsidR="00E426DD" w:rsidRPr="00D456FB">
        <w:rPr>
          <w:rFonts w:asciiTheme="majorHAnsi" w:hAnsiTheme="majorHAnsi"/>
          <w:lang w:val="en-GB"/>
        </w:rPr>
        <w:t>.</w:t>
      </w:r>
    </w:p>
    <w:p w14:paraId="51BF04E8" w14:textId="77777777" w:rsidR="000711A0" w:rsidRPr="00D456FB" w:rsidRDefault="000711A0" w:rsidP="00EC7EA6">
      <w:pPr>
        <w:ind w:left="851"/>
        <w:rPr>
          <w:rFonts w:asciiTheme="majorHAnsi" w:hAnsiTheme="majorHAnsi"/>
          <w:lang w:val="en-GB"/>
        </w:rPr>
      </w:pPr>
    </w:p>
    <w:p w14:paraId="21AC8D7D" w14:textId="1CC7DF5D" w:rsidR="0016110A" w:rsidRPr="00D456FB" w:rsidRDefault="00320C63" w:rsidP="009F3651">
      <w:pPr>
        <w:ind w:left="284"/>
        <w:rPr>
          <w:rFonts w:asciiTheme="majorHAnsi" w:hAnsiTheme="majorHAnsi"/>
          <w:lang w:val="en-GB"/>
        </w:rPr>
      </w:pPr>
      <w:r w:rsidRPr="00D456FB">
        <w:rPr>
          <w:rFonts w:asciiTheme="majorHAnsi" w:hAnsiTheme="majorHAnsi"/>
          <w:b/>
          <w:bCs/>
          <w:lang w:val="en-GB"/>
        </w:rPr>
        <w:t>As the</w:t>
      </w:r>
      <w:r w:rsidR="000711A0" w:rsidRPr="00D456FB">
        <w:rPr>
          <w:rFonts w:asciiTheme="majorHAnsi" w:hAnsiTheme="majorHAnsi"/>
          <w:b/>
          <w:bCs/>
          <w:lang w:val="en-GB"/>
        </w:rPr>
        <w:t xml:space="preserve"> Wampis </w:t>
      </w:r>
      <w:r w:rsidRPr="00D456FB">
        <w:rPr>
          <w:rFonts w:asciiTheme="majorHAnsi" w:hAnsiTheme="majorHAnsi"/>
          <w:b/>
          <w:bCs/>
          <w:lang w:val="en-GB"/>
        </w:rPr>
        <w:t>territory covers two basins</w:t>
      </w:r>
      <w:r w:rsidR="000711A0" w:rsidRPr="00D456FB">
        <w:rPr>
          <w:rFonts w:asciiTheme="majorHAnsi" w:hAnsiTheme="majorHAnsi"/>
          <w:b/>
          <w:bCs/>
          <w:lang w:val="en-GB"/>
        </w:rPr>
        <w:t xml:space="preserve"> (Kan</w:t>
      </w:r>
      <w:r w:rsidR="005A09D0">
        <w:rPr>
          <w:rFonts w:asciiTheme="majorHAnsi" w:hAnsiTheme="majorHAnsi"/>
          <w:b/>
          <w:bCs/>
          <w:lang w:val="en-GB"/>
        </w:rPr>
        <w:t>u</w:t>
      </w:r>
      <w:r w:rsidR="000711A0" w:rsidRPr="00D456FB">
        <w:rPr>
          <w:rFonts w:asciiTheme="majorHAnsi" w:hAnsiTheme="majorHAnsi"/>
          <w:b/>
          <w:bCs/>
          <w:lang w:val="en-GB"/>
        </w:rPr>
        <w:t xml:space="preserve">s </w:t>
      </w:r>
      <w:r w:rsidRPr="00D456FB">
        <w:rPr>
          <w:rFonts w:asciiTheme="majorHAnsi" w:hAnsiTheme="majorHAnsi"/>
          <w:b/>
          <w:bCs/>
          <w:lang w:val="en-GB"/>
        </w:rPr>
        <w:t>and</w:t>
      </w:r>
      <w:r w:rsidR="000711A0" w:rsidRPr="00D456FB">
        <w:rPr>
          <w:rFonts w:asciiTheme="majorHAnsi" w:hAnsiTheme="majorHAnsi"/>
          <w:b/>
          <w:bCs/>
          <w:lang w:val="en-GB"/>
        </w:rPr>
        <w:t xml:space="preserve"> Kankaim)</w:t>
      </w:r>
      <w:r w:rsidR="00D94470">
        <w:rPr>
          <w:rFonts w:asciiTheme="majorHAnsi" w:hAnsiTheme="majorHAnsi"/>
          <w:b/>
          <w:bCs/>
          <w:lang w:val="en-GB"/>
        </w:rPr>
        <w:t>,</w:t>
      </w:r>
      <w:r w:rsidR="00120113" w:rsidRPr="00D456FB">
        <w:rPr>
          <w:rFonts w:asciiTheme="majorHAnsi" w:hAnsiTheme="majorHAnsi"/>
          <w:b/>
          <w:bCs/>
          <w:lang w:val="en-GB"/>
        </w:rPr>
        <w:t xml:space="preserve"> </w:t>
      </w:r>
      <w:r w:rsidRPr="00D456FB">
        <w:rPr>
          <w:rFonts w:asciiTheme="majorHAnsi" w:hAnsiTheme="majorHAnsi"/>
          <w:b/>
          <w:bCs/>
          <w:lang w:val="en-GB"/>
        </w:rPr>
        <w:t>we have agreed to establish basin governments with basin assemblies</w:t>
      </w:r>
      <w:r w:rsidR="00D94470">
        <w:rPr>
          <w:rFonts w:asciiTheme="majorHAnsi" w:hAnsiTheme="majorHAnsi"/>
          <w:b/>
          <w:bCs/>
          <w:lang w:val="en-GB"/>
        </w:rPr>
        <w:t>, i.e.</w:t>
      </w:r>
      <w:r w:rsidRPr="00D456FB">
        <w:rPr>
          <w:rFonts w:asciiTheme="majorHAnsi" w:hAnsiTheme="majorHAnsi"/>
          <w:b/>
          <w:bCs/>
          <w:lang w:val="en-GB"/>
        </w:rPr>
        <w:t>:</w:t>
      </w:r>
    </w:p>
    <w:p w14:paraId="2CBD04DF" w14:textId="00EC4D28" w:rsidR="0016110A" w:rsidRPr="00D456FB" w:rsidRDefault="0016110A" w:rsidP="009F3651">
      <w:pPr>
        <w:ind w:left="851"/>
        <w:rPr>
          <w:rFonts w:asciiTheme="majorHAnsi" w:hAnsiTheme="majorHAnsi"/>
          <w:lang w:val="en-GB"/>
        </w:rPr>
      </w:pPr>
      <w:r w:rsidRPr="00D456FB">
        <w:rPr>
          <w:rFonts w:asciiTheme="majorHAnsi" w:hAnsiTheme="majorHAnsi"/>
          <w:lang w:val="en-GB"/>
        </w:rPr>
        <w:t xml:space="preserve">Matsatkamu iruntramu </w:t>
      </w:r>
      <w:r w:rsidR="00320C63" w:rsidRPr="00D456FB">
        <w:rPr>
          <w:rFonts w:asciiTheme="majorHAnsi" w:hAnsiTheme="majorHAnsi"/>
          <w:lang w:val="en-GB"/>
        </w:rPr>
        <w:t xml:space="preserve">and </w:t>
      </w:r>
      <w:r w:rsidR="00D94470">
        <w:rPr>
          <w:rFonts w:asciiTheme="majorHAnsi" w:hAnsiTheme="majorHAnsi"/>
          <w:lang w:val="en-GB"/>
        </w:rPr>
        <w:t>their</w:t>
      </w:r>
      <w:r w:rsidR="00320C63" w:rsidRPr="00D456FB">
        <w:rPr>
          <w:rFonts w:asciiTheme="majorHAnsi" w:hAnsiTheme="majorHAnsi"/>
          <w:lang w:val="en-GB"/>
        </w:rPr>
        <w:t xml:space="preserve"> Basin Executive Government</w:t>
      </w:r>
      <w:r w:rsidR="00D94470">
        <w:rPr>
          <w:rFonts w:asciiTheme="majorHAnsi" w:hAnsiTheme="majorHAnsi"/>
          <w:lang w:val="en-GB"/>
        </w:rPr>
        <w:t>s</w:t>
      </w:r>
      <w:r w:rsidR="00320C63" w:rsidRPr="00D456FB">
        <w:rPr>
          <w:rFonts w:asciiTheme="majorHAnsi" w:hAnsiTheme="majorHAnsi"/>
          <w:lang w:val="en-GB"/>
        </w:rPr>
        <w:t xml:space="preserve"> </w:t>
      </w:r>
      <w:r w:rsidRPr="00D456FB">
        <w:rPr>
          <w:rFonts w:asciiTheme="majorHAnsi" w:hAnsiTheme="majorHAnsi"/>
          <w:lang w:val="en-GB"/>
        </w:rPr>
        <w:t>(Waisram</w:t>
      </w:r>
      <w:r w:rsidR="00320C63" w:rsidRPr="00D456FB">
        <w:rPr>
          <w:rFonts w:asciiTheme="majorHAnsi" w:hAnsiTheme="majorHAnsi"/>
          <w:lang w:val="en-GB"/>
        </w:rPr>
        <w:t xml:space="preserve"> and</w:t>
      </w:r>
      <w:r w:rsidR="00EC7EA6" w:rsidRPr="00D456FB">
        <w:rPr>
          <w:rFonts w:asciiTheme="majorHAnsi" w:hAnsiTheme="majorHAnsi"/>
          <w:lang w:val="en-GB"/>
        </w:rPr>
        <w:t xml:space="preserve"> Waisrama Ayatke</w:t>
      </w:r>
      <w:r w:rsidRPr="00D456FB">
        <w:rPr>
          <w:rFonts w:asciiTheme="majorHAnsi" w:hAnsiTheme="majorHAnsi"/>
          <w:lang w:val="en-GB"/>
        </w:rPr>
        <w:t>).</w:t>
      </w:r>
    </w:p>
    <w:p w14:paraId="4B8DBDF9" w14:textId="0458B50D" w:rsidR="0016110A" w:rsidRPr="00D456FB" w:rsidRDefault="000711A0" w:rsidP="009F3651">
      <w:pPr>
        <w:rPr>
          <w:rFonts w:asciiTheme="majorHAnsi" w:hAnsiTheme="majorHAnsi"/>
          <w:lang w:val="en-GB"/>
        </w:rPr>
      </w:pPr>
      <w:r w:rsidRPr="00D456FB">
        <w:rPr>
          <w:rFonts w:asciiTheme="majorHAnsi" w:hAnsiTheme="majorHAnsi"/>
          <w:b/>
          <w:bCs/>
          <w:lang w:val="en-GB"/>
        </w:rPr>
        <w:lastRenderedPageBreak/>
        <w:t>A</w:t>
      </w:r>
      <w:r w:rsidR="00320C63" w:rsidRPr="00D456FB">
        <w:rPr>
          <w:rFonts w:asciiTheme="majorHAnsi" w:hAnsiTheme="majorHAnsi"/>
          <w:b/>
          <w:bCs/>
          <w:lang w:val="en-GB"/>
        </w:rPr>
        <w:t>t community level</w:t>
      </w:r>
      <w:r w:rsidR="00D94470">
        <w:rPr>
          <w:rFonts w:asciiTheme="majorHAnsi" w:hAnsiTheme="majorHAnsi"/>
          <w:b/>
          <w:bCs/>
          <w:lang w:val="en-GB"/>
        </w:rPr>
        <w:t>,</w:t>
      </w:r>
      <w:r w:rsidR="00320C63" w:rsidRPr="00D456FB">
        <w:rPr>
          <w:rFonts w:asciiTheme="majorHAnsi" w:hAnsiTheme="majorHAnsi"/>
          <w:b/>
          <w:bCs/>
          <w:lang w:val="en-GB"/>
        </w:rPr>
        <w:t xml:space="preserve"> the structure of community assemblies has been retained or</w:t>
      </w:r>
      <w:r w:rsidRPr="00D456FB">
        <w:rPr>
          <w:rFonts w:asciiTheme="majorHAnsi" w:hAnsiTheme="majorHAnsi"/>
          <w:b/>
          <w:bCs/>
          <w:lang w:val="en-GB"/>
        </w:rPr>
        <w:t xml:space="preserve"> </w:t>
      </w:r>
      <w:r w:rsidR="0016110A" w:rsidRPr="00D456FB">
        <w:rPr>
          <w:rFonts w:asciiTheme="majorHAnsi" w:hAnsiTheme="majorHAnsi"/>
          <w:lang w:val="en-GB"/>
        </w:rPr>
        <w:t>Irutkamu Iruntramu</w:t>
      </w:r>
      <w:r w:rsidR="00D94470">
        <w:rPr>
          <w:rFonts w:asciiTheme="majorHAnsi" w:hAnsiTheme="majorHAnsi"/>
          <w:lang w:val="en-GB"/>
        </w:rPr>
        <w:t>,</w:t>
      </w:r>
      <w:r w:rsidR="0016110A" w:rsidRPr="00D456FB">
        <w:rPr>
          <w:rFonts w:asciiTheme="majorHAnsi" w:hAnsiTheme="majorHAnsi"/>
          <w:lang w:val="en-GB"/>
        </w:rPr>
        <w:t xml:space="preserve"> </w:t>
      </w:r>
      <w:r w:rsidR="00320C63" w:rsidRPr="00D456FB">
        <w:rPr>
          <w:rFonts w:asciiTheme="majorHAnsi" w:hAnsiTheme="majorHAnsi"/>
          <w:lang w:val="en-GB"/>
        </w:rPr>
        <w:t xml:space="preserve">with </w:t>
      </w:r>
      <w:r w:rsidR="00D94470">
        <w:rPr>
          <w:rFonts w:asciiTheme="majorHAnsi" w:hAnsiTheme="majorHAnsi"/>
          <w:lang w:val="en-GB"/>
        </w:rPr>
        <w:t>their</w:t>
      </w:r>
      <w:r w:rsidR="00320C63" w:rsidRPr="00D456FB">
        <w:rPr>
          <w:rFonts w:asciiTheme="majorHAnsi" w:hAnsiTheme="majorHAnsi"/>
          <w:lang w:val="en-GB"/>
        </w:rPr>
        <w:t xml:space="preserve"> Community Board</w:t>
      </w:r>
      <w:r w:rsidR="00D94470">
        <w:rPr>
          <w:rFonts w:asciiTheme="majorHAnsi" w:hAnsiTheme="majorHAnsi"/>
          <w:lang w:val="en-GB"/>
        </w:rPr>
        <w:t>s</w:t>
      </w:r>
      <w:r w:rsidR="00320C63" w:rsidRPr="00D456FB">
        <w:rPr>
          <w:rFonts w:asciiTheme="majorHAnsi" w:hAnsiTheme="majorHAnsi"/>
          <w:lang w:val="en-GB"/>
        </w:rPr>
        <w:t xml:space="preserve"> of Governors</w:t>
      </w:r>
      <w:r w:rsidR="00D94470">
        <w:rPr>
          <w:rFonts w:asciiTheme="majorHAnsi" w:hAnsiTheme="majorHAnsi"/>
          <w:lang w:val="en-GB"/>
        </w:rPr>
        <w:t>.</w:t>
      </w:r>
    </w:p>
    <w:p w14:paraId="17BDE090" w14:textId="77777777" w:rsidR="0016110A" w:rsidRPr="00D456FB" w:rsidRDefault="0016110A" w:rsidP="0016110A">
      <w:pPr>
        <w:rPr>
          <w:rFonts w:asciiTheme="majorHAnsi" w:hAnsiTheme="majorHAnsi"/>
          <w:lang w:val="en-GB"/>
        </w:rPr>
      </w:pPr>
    </w:p>
    <w:p w14:paraId="4653E3F6" w14:textId="509F01E8" w:rsidR="00285EE1" w:rsidRPr="00D456FB" w:rsidRDefault="00285EE1" w:rsidP="00E426DD">
      <w:pPr>
        <w:spacing w:after="120"/>
        <w:jc w:val="both"/>
        <w:rPr>
          <w:rFonts w:asciiTheme="majorHAnsi" w:hAnsiTheme="majorHAnsi"/>
          <w:b/>
          <w:lang w:val="en-GB"/>
        </w:rPr>
      </w:pPr>
      <w:r w:rsidRPr="00D456FB">
        <w:rPr>
          <w:rFonts w:asciiTheme="majorHAnsi" w:hAnsiTheme="majorHAnsi"/>
          <w:b/>
          <w:lang w:val="en-GB"/>
        </w:rPr>
        <w:t xml:space="preserve">5. </w:t>
      </w:r>
      <w:r w:rsidR="00320C63" w:rsidRPr="00D456FB">
        <w:rPr>
          <w:rFonts w:asciiTheme="majorHAnsi" w:hAnsiTheme="majorHAnsi"/>
          <w:b/>
          <w:lang w:val="en-GB"/>
        </w:rPr>
        <w:t xml:space="preserve">What </w:t>
      </w:r>
      <w:r w:rsidR="003A65D2">
        <w:rPr>
          <w:rFonts w:asciiTheme="majorHAnsi" w:hAnsiTheme="majorHAnsi"/>
          <w:b/>
          <w:lang w:val="en-GB"/>
        </w:rPr>
        <w:t xml:space="preserve">is the legal basis for </w:t>
      </w:r>
      <w:r w:rsidR="00320C63" w:rsidRPr="00D456FB">
        <w:rPr>
          <w:rFonts w:asciiTheme="majorHAnsi" w:hAnsiTheme="majorHAnsi"/>
          <w:b/>
          <w:lang w:val="en-GB"/>
        </w:rPr>
        <w:t>our proposal</w:t>
      </w:r>
      <w:r w:rsidRPr="00D456FB">
        <w:rPr>
          <w:rFonts w:asciiTheme="majorHAnsi" w:hAnsiTheme="majorHAnsi"/>
          <w:b/>
          <w:lang w:val="en-GB"/>
        </w:rPr>
        <w:t>?</w:t>
      </w:r>
    </w:p>
    <w:p w14:paraId="3498025D" w14:textId="528CB83C" w:rsidR="00EC2CC1" w:rsidRPr="00D456FB" w:rsidRDefault="00A42B9E" w:rsidP="00E426DD">
      <w:pPr>
        <w:spacing w:after="120"/>
        <w:jc w:val="both"/>
        <w:rPr>
          <w:rFonts w:asciiTheme="majorHAnsi" w:hAnsiTheme="majorHAnsi"/>
          <w:bCs/>
          <w:u w:val="single"/>
          <w:lang w:val="en-GB"/>
        </w:rPr>
      </w:pPr>
      <w:r w:rsidRPr="00D456FB">
        <w:rPr>
          <w:rFonts w:asciiTheme="majorHAnsi" w:hAnsiTheme="majorHAnsi"/>
          <w:bCs/>
          <w:u w:val="single"/>
          <w:lang w:val="en-GB"/>
        </w:rPr>
        <w:t>ILO CONVENTION 169</w:t>
      </w:r>
    </w:p>
    <w:p w14:paraId="638CD7B2" w14:textId="386828FE" w:rsidR="009A5668" w:rsidRPr="00D456FB" w:rsidRDefault="009A5668" w:rsidP="00E426DD">
      <w:pPr>
        <w:spacing w:after="120"/>
        <w:jc w:val="both"/>
        <w:rPr>
          <w:rFonts w:asciiTheme="majorHAnsi" w:hAnsiTheme="majorHAnsi"/>
          <w:bCs/>
          <w:lang w:val="en-GB"/>
        </w:rPr>
      </w:pPr>
      <w:r w:rsidRPr="00D456FB">
        <w:rPr>
          <w:rFonts w:asciiTheme="majorHAnsi" w:hAnsiTheme="majorHAnsi"/>
          <w:bCs/>
          <w:lang w:val="en-GB"/>
        </w:rPr>
        <w:t>Art. 6: [</w:t>
      </w:r>
      <w:r w:rsidR="00A42B9E" w:rsidRPr="00D456FB">
        <w:rPr>
          <w:rFonts w:asciiTheme="majorHAnsi" w:hAnsiTheme="majorHAnsi"/>
          <w:bCs/>
          <w:lang w:val="en-GB"/>
        </w:rPr>
        <w:t>governments shall</w:t>
      </w:r>
      <w:r w:rsidRPr="00D456FB">
        <w:rPr>
          <w:rFonts w:asciiTheme="majorHAnsi" w:hAnsiTheme="majorHAnsi"/>
          <w:bCs/>
          <w:lang w:val="en-GB"/>
        </w:rPr>
        <w:t xml:space="preserve">] c) </w:t>
      </w:r>
      <w:r w:rsidR="00A42B9E" w:rsidRPr="00D456FB">
        <w:rPr>
          <w:rFonts w:asciiTheme="majorHAnsi" w:hAnsiTheme="majorHAnsi"/>
          <w:bCs/>
          <w:lang w:val="en-GB"/>
        </w:rPr>
        <w:t>establish means by which these peoples can freely participate, to at least the same extent as other sectors of the population, at all levels of decision-making in elective institutions and administrative and other bodies responsible for policies and programmes which concern them</w:t>
      </w:r>
      <w:r w:rsidRPr="00D456FB">
        <w:rPr>
          <w:rFonts w:asciiTheme="majorHAnsi" w:hAnsiTheme="majorHAnsi"/>
          <w:bCs/>
          <w:lang w:val="en-GB"/>
        </w:rPr>
        <w:t>.</w:t>
      </w:r>
    </w:p>
    <w:p w14:paraId="488F474B" w14:textId="7F18F75F" w:rsidR="00254B3B" w:rsidRPr="00D456FB" w:rsidRDefault="00EC2CC1" w:rsidP="00E426DD">
      <w:pPr>
        <w:spacing w:after="120"/>
        <w:jc w:val="both"/>
        <w:rPr>
          <w:rFonts w:asciiTheme="majorHAnsi" w:hAnsiTheme="majorHAnsi"/>
          <w:lang w:val="en-GB"/>
        </w:rPr>
      </w:pPr>
      <w:r w:rsidRPr="00D456FB">
        <w:rPr>
          <w:rFonts w:asciiTheme="majorHAnsi" w:hAnsiTheme="majorHAnsi"/>
          <w:bCs/>
          <w:lang w:val="en-GB"/>
        </w:rPr>
        <w:t>Art. 7</w:t>
      </w:r>
      <w:r w:rsidR="00254B3B" w:rsidRPr="00D456FB">
        <w:rPr>
          <w:rFonts w:asciiTheme="majorHAnsi" w:hAnsiTheme="majorHAnsi"/>
          <w:bCs/>
          <w:lang w:val="en-GB"/>
        </w:rPr>
        <w:t>:</w:t>
      </w:r>
      <w:r w:rsidR="00254B3B" w:rsidRPr="00D456FB">
        <w:rPr>
          <w:rFonts w:asciiTheme="majorHAnsi" w:hAnsiTheme="majorHAnsi"/>
          <w:lang w:val="en-GB"/>
        </w:rPr>
        <w:t xml:space="preserve"> </w:t>
      </w:r>
      <w:r w:rsidR="000C7197" w:rsidRPr="00D456FB">
        <w:rPr>
          <w:rFonts w:asciiTheme="majorHAnsi" w:hAnsiTheme="majorHAnsi"/>
          <w:lang w:val="en-GB"/>
        </w:rPr>
        <w:t xml:space="preserve">1. </w:t>
      </w:r>
      <w:r w:rsidR="00A42B9E" w:rsidRPr="00D456FB">
        <w:rPr>
          <w:rFonts w:asciiTheme="majorHAnsi" w:hAnsiTheme="majorHAnsi"/>
          <w:lang w:val="en-GB"/>
        </w:rPr>
        <w:t xml:space="preserve">Decide their own priorities for the process of development (economic, social and </w:t>
      </w:r>
      <w:r w:rsidR="00D456FB" w:rsidRPr="00D456FB">
        <w:rPr>
          <w:rFonts w:asciiTheme="majorHAnsi" w:hAnsiTheme="majorHAnsi"/>
          <w:lang w:val="en-GB"/>
        </w:rPr>
        <w:t>culture</w:t>
      </w:r>
      <w:r w:rsidR="00A42B9E" w:rsidRPr="00D456FB">
        <w:rPr>
          <w:rFonts w:asciiTheme="majorHAnsi" w:hAnsiTheme="majorHAnsi"/>
          <w:lang w:val="en-GB"/>
        </w:rPr>
        <w:t>). Participate in the formulation, implementation and evaluation of plans and programmes for national and regional development which may affect them directly</w:t>
      </w:r>
      <w:r w:rsidR="003A65D2">
        <w:rPr>
          <w:rFonts w:asciiTheme="majorHAnsi" w:hAnsiTheme="majorHAnsi"/>
          <w:lang w:val="en-GB"/>
        </w:rPr>
        <w:t>.</w:t>
      </w:r>
    </w:p>
    <w:p w14:paraId="3BAEDEA4" w14:textId="15AB8C24" w:rsidR="00254B3B" w:rsidRPr="00D456FB" w:rsidRDefault="00A42B9E" w:rsidP="00E426DD">
      <w:pPr>
        <w:spacing w:after="120"/>
        <w:jc w:val="both"/>
        <w:rPr>
          <w:rFonts w:asciiTheme="majorHAnsi" w:hAnsiTheme="majorHAnsi"/>
          <w:bCs/>
          <w:u w:val="single"/>
          <w:lang w:val="en-GB"/>
        </w:rPr>
      </w:pPr>
      <w:r w:rsidRPr="00D456FB">
        <w:rPr>
          <w:rFonts w:asciiTheme="majorHAnsi" w:hAnsiTheme="majorHAnsi"/>
          <w:bCs/>
          <w:u w:val="single"/>
          <w:lang w:val="en-GB"/>
        </w:rPr>
        <w:t>UN DECLARATION ON THE RIGHTS OF INDIGENOUS PEOPLES</w:t>
      </w:r>
    </w:p>
    <w:p w14:paraId="5DD3510F" w14:textId="77777777" w:rsidR="00A42B9E" w:rsidRPr="00D456FB" w:rsidRDefault="00EC2CC1" w:rsidP="00E426DD">
      <w:pPr>
        <w:spacing w:after="120"/>
        <w:jc w:val="both"/>
        <w:rPr>
          <w:rFonts w:asciiTheme="majorHAnsi" w:hAnsiTheme="majorHAnsi"/>
          <w:lang w:val="en-GB"/>
        </w:rPr>
      </w:pPr>
      <w:r w:rsidRPr="00D456FB">
        <w:rPr>
          <w:rFonts w:asciiTheme="majorHAnsi" w:hAnsiTheme="majorHAnsi"/>
          <w:bCs/>
          <w:lang w:val="en-GB"/>
        </w:rPr>
        <w:t>A</w:t>
      </w:r>
      <w:r w:rsidR="00254B3B" w:rsidRPr="00D456FB">
        <w:rPr>
          <w:rFonts w:asciiTheme="majorHAnsi" w:hAnsiTheme="majorHAnsi"/>
          <w:bCs/>
          <w:lang w:val="en-GB"/>
        </w:rPr>
        <w:t xml:space="preserve">rt. </w:t>
      </w:r>
      <w:r w:rsidR="008F0253" w:rsidRPr="00D456FB">
        <w:rPr>
          <w:rFonts w:asciiTheme="majorHAnsi" w:hAnsiTheme="majorHAnsi"/>
          <w:bCs/>
          <w:lang w:val="en-GB"/>
        </w:rPr>
        <w:t>3:</w:t>
      </w:r>
      <w:r w:rsidR="008F0253" w:rsidRPr="00D456FB">
        <w:rPr>
          <w:rFonts w:asciiTheme="majorHAnsi" w:hAnsiTheme="majorHAnsi"/>
          <w:lang w:val="en-GB"/>
        </w:rPr>
        <w:t xml:space="preserve"> </w:t>
      </w:r>
      <w:r w:rsidR="00A42B9E" w:rsidRPr="00D456FB">
        <w:rPr>
          <w:rFonts w:asciiTheme="majorHAnsi" w:hAnsiTheme="majorHAnsi"/>
          <w:lang w:val="en-GB"/>
        </w:rPr>
        <w:t>Indigenous peoples have the right to self-determination. By virtue of that right they freely determine their political status and freely pursue their economic, social and cultural development</w:t>
      </w:r>
      <w:r w:rsidR="00254B3B" w:rsidRPr="00D456FB">
        <w:rPr>
          <w:rFonts w:asciiTheme="majorHAnsi" w:hAnsiTheme="majorHAnsi"/>
          <w:lang w:val="en-GB"/>
        </w:rPr>
        <w:t>.</w:t>
      </w:r>
    </w:p>
    <w:p w14:paraId="1AD1472E" w14:textId="1B9D637B" w:rsidR="00254B3B" w:rsidRPr="00D456FB" w:rsidRDefault="00254B3B" w:rsidP="00A42B9E">
      <w:pPr>
        <w:spacing w:after="120"/>
        <w:jc w:val="both"/>
        <w:rPr>
          <w:rFonts w:asciiTheme="majorHAnsi" w:hAnsiTheme="majorHAnsi"/>
          <w:lang w:val="en-GB"/>
        </w:rPr>
      </w:pPr>
      <w:r w:rsidRPr="00D456FB">
        <w:rPr>
          <w:rFonts w:asciiTheme="majorHAnsi" w:hAnsiTheme="majorHAnsi"/>
          <w:lang w:val="en-GB"/>
        </w:rPr>
        <w:t>Art.</w:t>
      </w:r>
      <w:r w:rsidR="00C129B8">
        <w:rPr>
          <w:rFonts w:asciiTheme="majorHAnsi" w:hAnsiTheme="majorHAnsi"/>
          <w:lang w:val="en-GB"/>
        </w:rPr>
        <w:t xml:space="preserve"> </w:t>
      </w:r>
      <w:r w:rsidRPr="00D456FB">
        <w:rPr>
          <w:rFonts w:asciiTheme="majorHAnsi" w:hAnsiTheme="majorHAnsi"/>
          <w:lang w:val="en-GB"/>
        </w:rPr>
        <w:t>4:</w:t>
      </w:r>
      <w:r w:rsidRPr="00D456FB">
        <w:rPr>
          <w:rFonts w:asciiTheme="majorHAnsi" w:hAnsiTheme="majorHAnsi" w:cs="Times Roman"/>
          <w:i/>
          <w:iCs/>
          <w:color w:val="000000"/>
          <w:sz w:val="26"/>
          <w:szCs w:val="26"/>
          <w:lang w:val="en-GB"/>
        </w:rPr>
        <w:t xml:space="preserve"> </w:t>
      </w:r>
      <w:r w:rsidR="00A42B9E" w:rsidRPr="00D456FB">
        <w:rPr>
          <w:rFonts w:asciiTheme="majorHAnsi" w:hAnsiTheme="majorHAnsi"/>
          <w:lang w:val="en-GB"/>
        </w:rPr>
        <w:t>Indigenous peoples, in exercising their right to self-determination, have the right to autonomy or self-government in matters relating to their internal and local affairs, as well as ways and means for financing their autonomous functions</w:t>
      </w:r>
      <w:r w:rsidRPr="00D456FB">
        <w:rPr>
          <w:rFonts w:asciiTheme="majorHAnsi" w:hAnsiTheme="majorHAnsi"/>
          <w:lang w:val="en-GB"/>
        </w:rPr>
        <w:t>.</w:t>
      </w:r>
    </w:p>
    <w:p w14:paraId="64B8CB4A" w14:textId="3D210AF8" w:rsidR="00254B3B" w:rsidRPr="00D456FB" w:rsidRDefault="00320C63" w:rsidP="00E426DD">
      <w:pPr>
        <w:spacing w:after="120"/>
        <w:rPr>
          <w:rFonts w:asciiTheme="majorHAnsi" w:hAnsiTheme="majorHAnsi"/>
          <w:lang w:val="en-GB"/>
        </w:rPr>
      </w:pPr>
      <w:r w:rsidRPr="00D456FB">
        <w:rPr>
          <w:rFonts w:asciiTheme="majorHAnsi" w:hAnsiTheme="majorHAnsi"/>
          <w:u w:val="single"/>
          <w:lang w:val="en-GB"/>
        </w:rPr>
        <w:t>THE POLITICAL STATE CONSTITUTION</w:t>
      </w:r>
      <w:r w:rsidR="00EC2CC1" w:rsidRPr="00D456FB">
        <w:rPr>
          <w:rFonts w:asciiTheme="majorHAnsi" w:hAnsiTheme="majorHAnsi"/>
          <w:lang w:val="en-GB"/>
        </w:rPr>
        <w:t xml:space="preserve"> </w:t>
      </w:r>
      <w:r w:rsidR="00E51BE0" w:rsidRPr="00D456FB">
        <w:rPr>
          <w:rFonts w:asciiTheme="majorHAnsi" w:hAnsiTheme="majorHAnsi"/>
          <w:lang w:val="en-GB"/>
        </w:rPr>
        <w:t xml:space="preserve">recognises the autonomy of the indigenous communities in Art. 89: </w:t>
      </w:r>
      <w:r w:rsidR="00254B3B" w:rsidRPr="00D456FB">
        <w:rPr>
          <w:rFonts w:asciiTheme="majorHAnsi" w:hAnsiTheme="majorHAnsi"/>
          <w:lang w:val="en-GB"/>
        </w:rPr>
        <w:t>“</w:t>
      </w:r>
      <w:r w:rsidR="00E51BE0" w:rsidRPr="00D456FB">
        <w:rPr>
          <w:rFonts w:asciiTheme="majorHAnsi" w:hAnsiTheme="majorHAnsi"/>
          <w:lang w:val="en-GB"/>
        </w:rPr>
        <w:t xml:space="preserve">The Peasant and Native Communities </w:t>
      </w:r>
      <w:r w:rsidR="003A65D2">
        <w:rPr>
          <w:rFonts w:asciiTheme="majorHAnsi" w:hAnsiTheme="majorHAnsi"/>
          <w:lang w:val="en-GB"/>
        </w:rPr>
        <w:t>enjoy</w:t>
      </w:r>
      <w:r w:rsidR="00E51BE0" w:rsidRPr="00D456FB">
        <w:rPr>
          <w:rFonts w:asciiTheme="majorHAnsi" w:hAnsiTheme="majorHAnsi"/>
          <w:lang w:val="en-GB"/>
        </w:rPr>
        <w:t xml:space="preserve"> legal existence and legal status. They are au</w:t>
      </w:r>
      <w:r w:rsidR="003A65D2">
        <w:rPr>
          <w:rFonts w:asciiTheme="majorHAnsi" w:hAnsiTheme="majorHAnsi"/>
          <w:lang w:val="en-GB"/>
        </w:rPr>
        <w:t xml:space="preserve">tonomous in their organisation and </w:t>
      </w:r>
      <w:r w:rsidR="00E51BE0" w:rsidRPr="00D456FB">
        <w:rPr>
          <w:rFonts w:asciiTheme="majorHAnsi" w:hAnsiTheme="majorHAnsi"/>
          <w:lang w:val="en-GB"/>
        </w:rPr>
        <w:t>communal work</w:t>
      </w:r>
      <w:r w:rsidR="003A65D2">
        <w:rPr>
          <w:rFonts w:asciiTheme="majorHAnsi" w:hAnsiTheme="majorHAnsi"/>
          <w:lang w:val="en-GB"/>
        </w:rPr>
        <w:t>,</w:t>
      </w:r>
      <w:r w:rsidR="00E51BE0" w:rsidRPr="00D456FB">
        <w:rPr>
          <w:rFonts w:asciiTheme="majorHAnsi" w:hAnsiTheme="majorHAnsi"/>
          <w:lang w:val="en-GB"/>
        </w:rPr>
        <w:t xml:space="preserve"> </w:t>
      </w:r>
      <w:r w:rsidR="003A65D2">
        <w:rPr>
          <w:rFonts w:asciiTheme="majorHAnsi" w:hAnsiTheme="majorHAnsi"/>
          <w:lang w:val="en-GB"/>
        </w:rPr>
        <w:t>in their</w:t>
      </w:r>
      <w:r w:rsidR="00E51BE0" w:rsidRPr="00D456FB">
        <w:rPr>
          <w:rFonts w:asciiTheme="majorHAnsi" w:hAnsiTheme="majorHAnsi"/>
          <w:lang w:val="en-GB"/>
        </w:rPr>
        <w:t xml:space="preserve"> use and free disposal of their lands, as well as in </w:t>
      </w:r>
      <w:r w:rsidR="003A65D2">
        <w:rPr>
          <w:rFonts w:asciiTheme="majorHAnsi" w:hAnsiTheme="majorHAnsi"/>
          <w:lang w:val="en-GB"/>
        </w:rPr>
        <w:t xml:space="preserve">their </w:t>
      </w:r>
      <w:r w:rsidR="00E51BE0" w:rsidRPr="00D456FB">
        <w:rPr>
          <w:rFonts w:asciiTheme="majorHAnsi" w:hAnsiTheme="majorHAnsi"/>
          <w:lang w:val="en-GB"/>
        </w:rPr>
        <w:t xml:space="preserve">economic and administrative affairs, within the framework of the law. Ownership of the land is imprescriptible, save in the case of abandonment </w:t>
      </w:r>
      <w:r w:rsidR="003A65D2">
        <w:rPr>
          <w:rFonts w:asciiTheme="majorHAnsi" w:hAnsiTheme="majorHAnsi"/>
          <w:lang w:val="en-GB"/>
        </w:rPr>
        <w:t xml:space="preserve">as </w:t>
      </w:r>
      <w:r w:rsidR="00E51BE0" w:rsidRPr="00D456FB">
        <w:rPr>
          <w:rFonts w:asciiTheme="majorHAnsi" w:hAnsiTheme="majorHAnsi"/>
          <w:lang w:val="en-GB"/>
        </w:rPr>
        <w:t>set out in the previous article</w:t>
      </w:r>
      <w:r w:rsidR="00254B3B" w:rsidRPr="00D456FB">
        <w:rPr>
          <w:rFonts w:asciiTheme="majorHAnsi" w:hAnsiTheme="majorHAnsi"/>
          <w:lang w:val="en-GB"/>
        </w:rPr>
        <w:t>.</w:t>
      </w:r>
    </w:p>
    <w:p w14:paraId="205BBD5C" w14:textId="37AE8DF5" w:rsidR="00254B3B" w:rsidRPr="00D456FB" w:rsidRDefault="00E51BE0" w:rsidP="00E426DD">
      <w:pPr>
        <w:spacing w:after="120"/>
        <w:jc w:val="both"/>
        <w:rPr>
          <w:rFonts w:asciiTheme="majorHAnsi" w:hAnsiTheme="majorHAnsi"/>
          <w:lang w:val="en-GB"/>
        </w:rPr>
      </w:pPr>
      <w:r w:rsidRPr="00D456FB">
        <w:rPr>
          <w:rFonts w:asciiTheme="majorHAnsi" w:hAnsiTheme="majorHAnsi"/>
          <w:lang w:val="en-GB"/>
        </w:rPr>
        <w:t>The State respects the cultural identity of the Peasant and Native Communities</w:t>
      </w:r>
      <w:r w:rsidR="00254B3B" w:rsidRPr="00D456FB">
        <w:rPr>
          <w:rFonts w:asciiTheme="majorHAnsi" w:hAnsiTheme="majorHAnsi"/>
          <w:lang w:val="en-GB"/>
        </w:rPr>
        <w:t>.”</w:t>
      </w:r>
    </w:p>
    <w:p w14:paraId="7A7C4657" w14:textId="2434FB36" w:rsidR="00254B3B" w:rsidRPr="00D456FB" w:rsidRDefault="00E51BE0" w:rsidP="00E426DD">
      <w:pPr>
        <w:spacing w:after="120"/>
        <w:jc w:val="both"/>
        <w:rPr>
          <w:rFonts w:asciiTheme="majorHAnsi" w:hAnsiTheme="majorHAnsi"/>
          <w:lang w:val="en-GB"/>
        </w:rPr>
      </w:pPr>
      <w:r w:rsidRPr="00D456FB">
        <w:rPr>
          <w:rFonts w:asciiTheme="majorHAnsi" w:hAnsiTheme="majorHAnsi"/>
          <w:lang w:val="en-GB"/>
        </w:rPr>
        <w:t xml:space="preserve">On this basis, the Wampis communities have freely decided to cede part of their autonomous sovereignty </w:t>
      </w:r>
      <w:r w:rsidR="001B76F0" w:rsidRPr="00D456FB">
        <w:rPr>
          <w:rFonts w:asciiTheme="majorHAnsi" w:hAnsiTheme="majorHAnsi"/>
          <w:lang w:val="en-GB"/>
        </w:rPr>
        <w:t>to an institut</w:t>
      </w:r>
      <w:r w:rsidR="003A65D2">
        <w:rPr>
          <w:rFonts w:asciiTheme="majorHAnsi" w:hAnsiTheme="majorHAnsi"/>
          <w:lang w:val="en-GB"/>
        </w:rPr>
        <w:t xml:space="preserve">ion that represents all of them </w:t>
      </w:r>
      <w:r w:rsidR="00C129B8">
        <w:rPr>
          <w:rFonts w:asciiTheme="majorHAnsi" w:hAnsiTheme="majorHAnsi"/>
          <w:lang w:val="en-GB"/>
        </w:rPr>
        <w:t>as  a whole</w:t>
      </w:r>
      <w:r w:rsidR="001B76F0" w:rsidRPr="00D456FB">
        <w:rPr>
          <w:rFonts w:asciiTheme="majorHAnsi" w:hAnsiTheme="majorHAnsi"/>
          <w:lang w:val="en-GB"/>
        </w:rPr>
        <w:t xml:space="preserve">, the Autonomous Territorial Government of the Wampis Nation. </w:t>
      </w:r>
      <w:r w:rsidR="003A65D2">
        <w:rPr>
          <w:rFonts w:asciiTheme="majorHAnsi" w:hAnsiTheme="majorHAnsi"/>
          <w:lang w:val="en-GB"/>
        </w:rPr>
        <w:t>A</w:t>
      </w:r>
      <w:r w:rsidR="001B76F0" w:rsidRPr="00D456FB">
        <w:rPr>
          <w:rFonts w:asciiTheme="majorHAnsi" w:hAnsiTheme="majorHAnsi"/>
          <w:lang w:val="en-GB"/>
        </w:rPr>
        <w:t xml:space="preserve">ccession treaties </w:t>
      </w:r>
      <w:r w:rsidR="003A65D2">
        <w:rPr>
          <w:rFonts w:asciiTheme="majorHAnsi" w:hAnsiTheme="majorHAnsi"/>
          <w:lang w:val="en-GB"/>
        </w:rPr>
        <w:t xml:space="preserve">have been drawn up </w:t>
      </w:r>
      <w:r w:rsidR="001B76F0" w:rsidRPr="00D456FB">
        <w:rPr>
          <w:rFonts w:asciiTheme="majorHAnsi" w:hAnsiTheme="majorHAnsi"/>
          <w:lang w:val="en-GB"/>
        </w:rPr>
        <w:t xml:space="preserve">for </w:t>
      </w:r>
      <w:r w:rsidR="00C129B8">
        <w:rPr>
          <w:rFonts w:asciiTheme="majorHAnsi" w:hAnsiTheme="majorHAnsi"/>
          <w:lang w:val="en-GB"/>
        </w:rPr>
        <w:t xml:space="preserve">each of </w:t>
      </w:r>
      <w:r w:rsidR="001B76F0" w:rsidRPr="00D456FB">
        <w:rPr>
          <w:rFonts w:asciiTheme="majorHAnsi" w:hAnsiTheme="majorHAnsi"/>
          <w:lang w:val="en-GB"/>
        </w:rPr>
        <w:t xml:space="preserve">the Wampis communities that </w:t>
      </w:r>
      <w:r w:rsidR="003A65D2">
        <w:rPr>
          <w:rFonts w:asciiTheme="majorHAnsi" w:hAnsiTheme="majorHAnsi"/>
          <w:lang w:val="en-GB"/>
        </w:rPr>
        <w:t>form</w:t>
      </w:r>
      <w:r w:rsidR="001B76F0" w:rsidRPr="00D456FB">
        <w:rPr>
          <w:rFonts w:asciiTheme="majorHAnsi" w:hAnsiTheme="majorHAnsi"/>
          <w:lang w:val="en-GB"/>
        </w:rPr>
        <w:t xml:space="preserve"> part of the Autonomous Government, and </w:t>
      </w:r>
      <w:r w:rsidR="003A65D2">
        <w:rPr>
          <w:rFonts w:asciiTheme="majorHAnsi" w:hAnsiTheme="majorHAnsi"/>
          <w:lang w:val="en-GB"/>
        </w:rPr>
        <w:t>each of their</w:t>
      </w:r>
      <w:r w:rsidR="001B76F0" w:rsidRPr="00D456FB">
        <w:rPr>
          <w:rFonts w:asciiTheme="majorHAnsi" w:hAnsiTheme="majorHAnsi"/>
          <w:lang w:val="en-GB"/>
        </w:rPr>
        <w:t xml:space="preserve"> statutes </w:t>
      </w:r>
      <w:r w:rsidR="003A65D2">
        <w:rPr>
          <w:rFonts w:asciiTheme="majorHAnsi" w:hAnsiTheme="majorHAnsi"/>
          <w:lang w:val="en-GB"/>
        </w:rPr>
        <w:t>is</w:t>
      </w:r>
      <w:r w:rsidR="001B76F0" w:rsidRPr="00D456FB">
        <w:rPr>
          <w:rFonts w:asciiTheme="majorHAnsi" w:hAnsiTheme="majorHAnsi"/>
          <w:lang w:val="en-GB"/>
        </w:rPr>
        <w:t xml:space="preserve"> </w:t>
      </w:r>
      <w:r w:rsidR="00D456FB" w:rsidRPr="00D456FB">
        <w:rPr>
          <w:rFonts w:asciiTheme="majorHAnsi" w:hAnsiTheme="majorHAnsi"/>
          <w:lang w:val="en-GB"/>
        </w:rPr>
        <w:t>currently</w:t>
      </w:r>
      <w:r w:rsidR="001B76F0" w:rsidRPr="00D456FB">
        <w:rPr>
          <w:rFonts w:asciiTheme="majorHAnsi" w:hAnsiTheme="majorHAnsi"/>
          <w:lang w:val="en-GB"/>
        </w:rPr>
        <w:t xml:space="preserve"> being modified and adapted</w:t>
      </w:r>
      <w:r w:rsidR="00254B3B" w:rsidRPr="00D456FB">
        <w:rPr>
          <w:rFonts w:asciiTheme="majorHAnsi" w:hAnsiTheme="majorHAnsi"/>
          <w:lang w:val="en-GB"/>
        </w:rPr>
        <w:t>.</w:t>
      </w:r>
    </w:p>
    <w:p w14:paraId="006BD24A" w14:textId="46D5F79A" w:rsidR="00254B3B" w:rsidRPr="00D456FB" w:rsidRDefault="003A65D2" w:rsidP="00E426DD">
      <w:pPr>
        <w:spacing w:after="120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T</w:t>
      </w:r>
      <w:r w:rsidR="001B76F0" w:rsidRPr="00D456FB">
        <w:rPr>
          <w:rFonts w:asciiTheme="majorHAnsi" w:hAnsiTheme="majorHAnsi"/>
          <w:lang w:val="en-GB"/>
        </w:rPr>
        <w:t xml:space="preserve">he </w:t>
      </w:r>
      <w:r>
        <w:rPr>
          <w:rFonts w:asciiTheme="majorHAnsi" w:hAnsiTheme="majorHAnsi"/>
          <w:lang w:val="en-GB"/>
        </w:rPr>
        <w:t>establishment</w:t>
      </w:r>
      <w:r w:rsidR="001B76F0" w:rsidRPr="00D456FB">
        <w:rPr>
          <w:rFonts w:asciiTheme="majorHAnsi" w:hAnsiTheme="majorHAnsi"/>
          <w:lang w:val="en-GB"/>
        </w:rPr>
        <w:t xml:space="preserve"> of the </w:t>
      </w:r>
      <w:r w:rsidR="000603A1" w:rsidRPr="00D456FB">
        <w:rPr>
          <w:rFonts w:asciiTheme="majorHAnsi" w:hAnsiTheme="majorHAnsi"/>
          <w:lang w:val="en-GB"/>
        </w:rPr>
        <w:t xml:space="preserve">GTAWN </w:t>
      </w:r>
      <w:r>
        <w:rPr>
          <w:rFonts w:asciiTheme="majorHAnsi" w:hAnsiTheme="majorHAnsi"/>
          <w:lang w:val="en-GB"/>
        </w:rPr>
        <w:t>therefore has a legal basis</w:t>
      </w:r>
      <w:r w:rsidR="001B76F0" w:rsidRPr="00D456FB">
        <w:rPr>
          <w:rFonts w:asciiTheme="majorHAnsi" w:hAnsiTheme="majorHAnsi"/>
          <w:lang w:val="en-GB"/>
        </w:rPr>
        <w:t xml:space="preserve"> in </w:t>
      </w:r>
      <w:r w:rsidR="000603A1" w:rsidRPr="00D456FB">
        <w:rPr>
          <w:rFonts w:asciiTheme="majorHAnsi" w:hAnsiTheme="majorHAnsi"/>
          <w:lang w:val="en-GB"/>
        </w:rPr>
        <w:t>Per</w:t>
      </w:r>
      <w:r w:rsidR="001B76F0" w:rsidRPr="00D456FB">
        <w:rPr>
          <w:rFonts w:asciiTheme="majorHAnsi" w:hAnsiTheme="majorHAnsi"/>
          <w:lang w:val="en-GB"/>
        </w:rPr>
        <w:t>u</w:t>
      </w:r>
      <w:r w:rsidR="000603A1" w:rsidRPr="00D456FB">
        <w:rPr>
          <w:rFonts w:asciiTheme="majorHAnsi" w:hAnsiTheme="majorHAnsi"/>
          <w:lang w:val="en-GB"/>
        </w:rPr>
        <w:t xml:space="preserve">, </w:t>
      </w:r>
      <w:r>
        <w:rPr>
          <w:rFonts w:asciiTheme="majorHAnsi" w:hAnsiTheme="majorHAnsi"/>
          <w:lang w:val="en-GB"/>
        </w:rPr>
        <w:t>and can be found in</w:t>
      </w:r>
      <w:r w:rsidR="001B76F0" w:rsidRPr="00D456FB">
        <w:rPr>
          <w:rFonts w:asciiTheme="majorHAnsi" w:hAnsiTheme="majorHAnsi"/>
          <w:lang w:val="en-GB"/>
        </w:rPr>
        <w:t xml:space="preserve"> constitutional-level texts, </w:t>
      </w:r>
      <w:r>
        <w:rPr>
          <w:rFonts w:asciiTheme="majorHAnsi" w:hAnsiTheme="majorHAnsi"/>
          <w:lang w:val="en-GB"/>
        </w:rPr>
        <w:t>including the</w:t>
      </w:r>
      <w:r w:rsidR="001B76F0" w:rsidRPr="00D456FB">
        <w:rPr>
          <w:rFonts w:asciiTheme="majorHAnsi" w:hAnsiTheme="majorHAnsi"/>
          <w:lang w:val="en-GB"/>
        </w:rPr>
        <w:t xml:space="preserve"> international human rights treaties and the Peruvian Political Constitution itself. Nothing proposed by or support</w:t>
      </w:r>
      <w:r w:rsidR="00A177C1">
        <w:rPr>
          <w:rFonts w:asciiTheme="majorHAnsi" w:hAnsiTheme="majorHAnsi"/>
          <w:lang w:val="en-GB"/>
        </w:rPr>
        <w:t>ing</w:t>
      </w:r>
      <w:r w:rsidR="001B76F0" w:rsidRPr="00D456FB">
        <w:rPr>
          <w:rFonts w:asciiTheme="majorHAnsi" w:hAnsiTheme="majorHAnsi"/>
          <w:lang w:val="en-GB"/>
        </w:rPr>
        <w:t xml:space="preserve"> the GTANW </w:t>
      </w:r>
      <w:r>
        <w:rPr>
          <w:rFonts w:asciiTheme="majorHAnsi" w:hAnsiTheme="majorHAnsi"/>
          <w:lang w:val="en-GB"/>
        </w:rPr>
        <w:t>contradicts or harms the</w:t>
      </w:r>
      <w:r w:rsidR="001B76F0" w:rsidRPr="00D456FB">
        <w:rPr>
          <w:rFonts w:asciiTheme="majorHAnsi" w:hAnsiTheme="majorHAnsi"/>
          <w:lang w:val="en-GB"/>
        </w:rPr>
        <w:t xml:space="preserve"> national sovereignty</w:t>
      </w:r>
      <w:r>
        <w:rPr>
          <w:rFonts w:asciiTheme="majorHAnsi" w:hAnsiTheme="majorHAnsi"/>
          <w:lang w:val="en-GB"/>
        </w:rPr>
        <w:t xml:space="preserve"> of Peru</w:t>
      </w:r>
      <w:r w:rsidR="00E426DD" w:rsidRPr="00D456FB">
        <w:rPr>
          <w:rFonts w:asciiTheme="majorHAnsi" w:hAnsiTheme="majorHAnsi"/>
          <w:lang w:val="en-GB"/>
        </w:rPr>
        <w:t>.</w:t>
      </w:r>
    </w:p>
    <w:p w14:paraId="58144CAB" w14:textId="77777777" w:rsidR="00285EE1" w:rsidRPr="00D456FB" w:rsidRDefault="00285EE1" w:rsidP="00E426DD">
      <w:pPr>
        <w:spacing w:after="120"/>
        <w:jc w:val="both"/>
        <w:rPr>
          <w:rFonts w:asciiTheme="majorHAnsi" w:hAnsiTheme="majorHAnsi"/>
          <w:lang w:val="en-GB"/>
        </w:rPr>
      </w:pPr>
    </w:p>
    <w:p w14:paraId="3B274E7E" w14:textId="1EC2EB84" w:rsidR="00D3427B" w:rsidRPr="00D456FB" w:rsidRDefault="00285EE1" w:rsidP="00E426DD">
      <w:pPr>
        <w:spacing w:after="120"/>
        <w:jc w:val="both"/>
        <w:rPr>
          <w:rFonts w:asciiTheme="majorHAnsi" w:hAnsiTheme="majorHAnsi"/>
          <w:b/>
          <w:lang w:val="en-GB"/>
        </w:rPr>
      </w:pPr>
      <w:r w:rsidRPr="00D456FB">
        <w:rPr>
          <w:rFonts w:asciiTheme="majorHAnsi" w:hAnsiTheme="majorHAnsi"/>
          <w:b/>
          <w:lang w:val="en-GB"/>
        </w:rPr>
        <w:t xml:space="preserve">6. </w:t>
      </w:r>
      <w:r w:rsidR="00320C63" w:rsidRPr="00D456FB">
        <w:rPr>
          <w:rFonts w:asciiTheme="majorHAnsi" w:hAnsiTheme="majorHAnsi"/>
          <w:b/>
          <w:lang w:val="en-GB"/>
        </w:rPr>
        <w:t xml:space="preserve">What is our strategy for empowering </w:t>
      </w:r>
      <w:r w:rsidR="003A65D2">
        <w:rPr>
          <w:rFonts w:asciiTheme="majorHAnsi" w:hAnsiTheme="majorHAnsi"/>
          <w:b/>
          <w:lang w:val="en-GB"/>
        </w:rPr>
        <w:t xml:space="preserve">our own </w:t>
      </w:r>
      <w:r w:rsidR="00320C63" w:rsidRPr="00D456FB">
        <w:rPr>
          <w:rFonts w:asciiTheme="majorHAnsi" w:hAnsiTheme="majorHAnsi"/>
          <w:b/>
          <w:lang w:val="en-GB"/>
        </w:rPr>
        <w:t xml:space="preserve">autonomy and </w:t>
      </w:r>
      <w:r w:rsidR="003A65D2">
        <w:rPr>
          <w:rFonts w:asciiTheme="majorHAnsi" w:hAnsiTheme="majorHAnsi"/>
          <w:b/>
          <w:lang w:val="en-GB"/>
        </w:rPr>
        <w:t xml:space="preserve">our </w:t>
      </w:r>
      <w:r w:rsidR="00320C63" w:rsidRPr="00D456FB">
        <w:rPr>
          <w:rFonts w:asciiTheme="majorHAnsi" w:hAnsiTheme="majorHAnsi"/>
          <w:b/>
          <w:lang w:val="en-GB"/>
        </w:rPr>
        <w:t>political proposal?</w:t>
      </w:r>
    </w:p>
    <w:p w14:paraId="4748490D" w14:textId="36D1F062" w:rsidR="00D3427B" w:rsidRPr="00D456FB" w:rsidRDefault="00320C63" w:rsidP="00E426DD">
      <w:pPr>
        <w:spacing w:after="120"/>
        <w:jc w:val="both"/>
        <w:rPr>
          <w:rFonts w:asciiTheme="majorHAnsi" w:hAnsiTheme="majorHAnsi"/>
          <w:b/>
          <w:lang w:val="en-GB"/>
        </w:rPr>
      </w:pPr>
      <w:r w:rsidRPr="00D456FB">
        <w:rPr>
          <w:rFonts w:asciiTheme="majorHAnsi" w:hAnsiTheme="majorHAnsi"/>
          <w:b/>
          <w:lang w:val="en-GB"/>
        </w:rPr>
        <w:t>Building and empowering socio-political and internal territorial government</w:t>
      </w:r>
    </w:p>
    <w:p w14:paraId="549FADB3" w14:textId="2EFFB9BE" w:rsidR="00EC2CC1" w:rsidRPr="00D456FB" w:rsidRDefault="00EC2CC1" w:rsidP="00E426DD">
      <w:pPr>
        <w:spacing w:after="120"/>
        <w:jc w:val="both"/>
        <w:rPr>
          <w:rFonts w:asciiTheme="majorHAnsi" w:hAnsiTheme="majorHAnsi"/>
          <w:lang w:val="en-GB"/>
        </w:rPr>
      </w:pPr>
      <w:r w:rsidRPr="00D456FB">
        <w:rPr>
          <w:rFonts w:asciiTheme="majorHAnsi" w:hAnsiTheme="majorHAnsi"/>
          <w:lang w:val="en-GB"/>
        </w:rPr>
        <w:t>-</w:t>
      </w:r>
      <w:r w:rsidR="00320C63" w:rsidRPr="00D456FB">
        <w:rPr>
          <w:rFonts w:asciiTheme="majorHAnsi" w:hAnsiTheme="majorHAnsi"/>
          <w:b/>
          <w:lang w:val="en-GB"/>
        </w:rPr>
        <w:t>Socio-</w:t>
      </w:r>
      <w:r w:rsidRPr="00D456FB">
        <w:rPr>
          <w:rFonts w:asciiTheme="majorHAnsi" w:hAnsiTheme="majorHAnsi"/>
          <w:b/>
          <w:lang w:val="en-GB"/>
        </w:rPr>
        <w:t>pol</w:t>
      </w:r>
      <w:r w:rsidR="00320C63" w:rsidRPr="00D456FB">
        <w:rPr>
          <w:rFonts w:asciiTheme="majorHAnsi" w:hAnsiTheme="majorHAnsi"/>
          <w:b/>
          <w:lang w:val="en-GB"/>
        </w:rPr>
        <w:t>itical</w:t>
      </w:r>
      <w:r w:rsidRPr="00D456FB">
        <w:rPr>
          <w:rFonts w:asciiTheme="majorHAnsi" w:hAnsiTheme="majorHAnsi"/>
          <w:b/>
          <w:lang w:val="en-GB"/>
        </w:rPr>
        <w:t>:</w:t>
      </w:r>
    </w:p>
    <w:p w14:paraId="3B3900BB" w14:textId="5909DAFB" w:rsidR="004E0FDC" w:rsidRPr="00D456FB" w:rsidRDefault="001A3BE5" w:rsidP="00E426DD">
      <w:pPr>
        <w:spacing w:after="120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lastRenderedPageBreak/>
        <w:t>In political terms</w:t>
      </w:r>
      <w:r w:rsidR="004E0FDC" w:rsidRPr="00D456FB">
        <w:rPr>
          <w:rFonts w:asciiTheme="majorHAnsi" w:hAnsiTheme="majorHAnsi"/>
          <w:lang w:val="en-GB"/>
        </w:rPr>
        <w:t xml:space="preserve">, </w:t>
      </w:r>
      <w:r w:rsidR="001B76F0" w:rsidRPr="00D456FB">
        <w:rPr>
          <w:rFonts w:asciiTheme="majorHAnsi" w:hAnsiTheme="majorHAnsi"/>
          <w:lang w:val="en-GB"/>
        </w:rPr>
        <w:t xml:space="preserve">our </w:t>
      </w:r>
      <w:r w:rsidR="00D456FB" w:rsidRPr="00D456FB">
        <w:rPr>
          <w:rFonts w:asciiTheme="majorHAnsi" w:hAnsiTheme="majorHAnsi"/>
          <w:lang w:val="en-GB"/>
        </w:rPr>
        <w:t>proposal</w:t>
      </w:r>
      <w:r w:rsidR="001B76F0" w:rsidRPr="00D456FB">
        <w:rPr>
          <w:rFonts w:asciiTheme="majorHAnsi" w:hAnsiTheme="majorHAnsi"/>
          <w:lang w:val="en-GB"/>
        </w:rPr>
        <w:t xml:space="preserve"> is based on territorial governance, </w:t>
      </w:r>
      <w:r>
        <w:rPr>
          <w:rFonts w:asciiTheme="majorHAnsi" w:hAnsiTheme="majorHAnsi"/>
          <w:lang w:val="en-GB"/>
        </w:rPr>
        <w:t>this being understood as a way</w:t>
      </w:r>
      <w:r w:rsidR="001B76F0" w:rsidRPr="00D456FB">
        <w:rPr>
          <w:rFonts w:asciiTheme="majorHAnsi" w:hAnsiTheme="majorHAnsi"/>
          <w:lang w:val="en-GB"/>
        </w:rPr>
        <w:t xml:space="preserve"> of governing our internal and external affairs in </w:t>
      </w:r>
      <w:r>
        <w:rPr>
          <w:rFonts w:asciiTheme="majorHAnsi" w:hAnsiTheme="majorHAnsi"/>
          <w:lang w:val="en-GB"/>
        </w:rPr>
        <w:t>accordance</w:t>
      </w:r>
      <w:r w:rsidR="001B76F0" w:rsidRPr="00D456FB">
        <w:rPr>
          <w:rFonts w:asciiTheme="majorHAnsi" w:hAnsiTheme="majorHAnsi"/>
          <w:lang w:val="en-GB"/>
        </w:rPr>
        <w:t xml:space="preserve"> with the ownership and proper administration of our ancestral territory</w:t>
      </w:r>
      <w:r w:rsidR="004E6065" w:rsidRPr="00D456FB">
        <w:rPr>
          <w:rFonts w:asciiTheme="majorHAnsi" w:hAnsiTheme="majorHAnsi"/>
          <w:lang w:val="en-GB"/>
        </w:rPr>
        <w:t>.</w:t>
      </w:r>
    </w:p>
    <w:p w14:paraId="53C51787" w14:textId="7117B5AC" w:rsidR="007A3AC0" w:rsidRPr="00D456FB" w:rsidRDefault="001B76F0" w:rsidP="00E426DD">
      <w:pPr>
        <w:spacing w:after="120"/>
        <w:jc w:val="both"/>
        <w:rPr>
          <w:rFonts w:asciiTheme="majorHAnsi" w:hAnsiTheme="majorHAnsi"/>
          <w:lang w:val="en-GB"/>
        </w:rPr>
      </w:pPr>
      <w:r w:rsidRPr="00D456FB">
        <w:rPr>
          <w:rFonts w:asciiTheme="majorHAnsi" w:hAnsiTheme="majorHAnsi"/>
          <w:lang w:val="en-GB"/>
        </w:rPr>
        <w:t xml:space="preserve">Our priority is </w:t>
      </w:r>
      <w:r w:rsidR="001A3BE5">
        <w:rPr>
          <w:rFonts w:asciiTheme="majorHAnsi" w:hAnsiTheme="majorHAnsi"/>
          <w:lang w:val="en-GB"/>
        </w:rPr>
        <w:t xml:space="preserve">to build and renew </w:t>
      </w:r>
      <w:r w:rsidRPr="00D456FB">
        <w:rPr>
          <w:rFonts w:asciiTheme="majorHAnsi" w:hAnsiTheme="majorHAnsi"/>
          <w:lang w:val="en-GB"/>
        </w:rPr>
        <w:t>the individual, family, community and organisational capacities of the W</w:t>
      </w:r>
      <w:r w:rsidR="00186D32" w:rsidRPr="00D456FB">
        <w:rPr>
          <w:rFonts w:asciiTheme="majorHAnsi" w:hAnsiTheme="majorHAnsi"/>
          <w:lang w:val="en-GB"/>
        </w:rPr>
        <w:t>ampis</w:t>
      </w:r>
      <w:r w:rsidR="001A3BE5">
        <w:rPr>
          <w:rFonts w:asciiTheme="majorHAnsi" w:hAnsiTheme="majorHAnsi"/>
          <w:lang w:val="en-GB"/>
        </w:rPr>
        <w:t xml:space="preserve"> people</w:t>
      </w:r>
      <w:r w:rsidR="00186D32" w:rsidRPr="00D456FB">
        <w:rPr>
          <w:rFonts w:asciiTheme="majorHAnsi" w:hAnsiTheme="majorHAnsi"/>
          <w:lang w:val="en-GB"/>
        </w:rPr>
        <w:t xml:space="preserve">, taking the socio-historical, cosmic and spiritual elements of nature, forests and biodiversity </w:t>
      </w:r>
      <w:r w:rsidR="001A3BE5">
        <w:rPr>
          <w:rFonts w:asciiTheme="majorHAnsi" w:hAnsiTheme="majorHAnsi"/>
          <w:lang w:val="en-GB"/>
        </w:rPr>
        <w:t>as our basis, along with an essential</w:t>
      </w:r>
      <w:r w:rsidR="00186D32" w:rsidRPr="00D456FB">
        <w:rPr>
          <w:rFonts w:asciiTheme="majorHAnsi" w:hAnsiTheme="majorHAnsi"/>
          <w:lang w:val="en-GB"/>
        </w:rPr>
        <w:t xml:space="preserve"> concern for their critical, creative and holistic education</w:t>
      </w:r>
      <w:r w:rsidR="00864B74" w:rsidRPr="00D456FB">
        <w:rPr>
          <w:rFonts w:asciiTheme="majorHAnsi" w:hAnsiTheme="majorHAnsi"/>
          <w:lang w:val="en-GB"/>
        </w:rPr>
        <w:t>.</w:t>
      </w:r>
    </w:p>
    <w:p w14:paraId="14DDDDAD" w14:textId="08A8706B" w:rsidR="004E0FDC" w:rsidRPr="00D456FB" w:rsidRDefault="00186D32" w:rsidP="00E426DD">
      <w:pPr>
        <w:spacing w:after="120"/>
        <w:jc w:val="both"/>
        <w:rPr>
          <w:rFonts w:asciiTheme="majorHAnsi" w:hAnsiTheme="majorHAnsi"/>
          <w:lang w:val="en-GB"/>
        </w:rPr>
      </w:pPr>
      <w:r w:rsidRPr="00D456FB">
        <w:rPr>
          <w:rFonts w:asciiTheme="majorHAnsi" w:hAnsiTheme="majorHAnsi"/>
          <w:lang w:val="en-GB"/>
        </w:rPr>
        <w:t>As</w:t>
      </w:r>
      <w:r w:rsidR="008F2CA2" w:rsidRPr="00D456FB">
        <w:rPr>
          <w:rFonts w:asciiTheme="majorHAnsi" w:hAnsiTheme="majorHAnsi"/>
          <w:lang w:val="en-GB"/>
        </w:rPr>
        <w:t xml:space="preserve"> García Hierro</w:t>
      </w:r>
      <w:r w:rsidRPr="00D456FB">
        <w:rPr>
          <w:rFonts w:asciiTheme="majorHAnsi" w:hAnsiTheme="majorHAnsi"/>
          <w:lang w:val="en-GB"/>
        </w:rPr>
        <w:t xml:space="preserve"> said</w:t>
      </w:r>
      <w:r w:rsidR="008F2CA2" w:rsidRPr="00D456FB">
        <w:rPr>
          <w:rFonts w:asciiTheme="majorHAnsi" w:hAnsiTheme="majorHAnsi"/>
          <w:lang w:val="en-GB"/>
        </w:rPr>
        <w:t xml:space="preserve">, </w:t>
      </w:r>
      <w:r w:rsidRPr="00D456FB">
        <w:rPr>
          <w:rFonts w:asciiTheme="majorHAnsi" w:hAnsiTheme="majorHAnsi"/>
          <w:lang w:val="en-GB"/>
        </w:rPr>
        <w:t>we are</w:t>
      </w:r>
      <w:r w:rsidR="008F2CA2" w:rsidRPr="00D456FB">
        <w:rPr>
          <w:rFonts w:asciiTheme="majorHAnsi" w:hAnsiTheme="majorHAnsi"/>
          <w:lang w:val="en-GB"/>
        </w:rPr>
        <w:t xml:space="preserve"> “</w:t>
      </w:r>
      <w:r w:rsidRPr="00D456FB">
        <w:rPr>
          <w:rFonts w:asciiTheme="majorHAnsi" w:hAnsiTheme="majorHAnsi"/>
          <w:lang w:val="en-GB"/>
        </w:rPr>
        <w:t xml:space="preserve">Seeking a goal that clearly expresses the concept of self-determination, a </w:t>
      </w:r>
      <w:r w:rsidR="001A3BE5">
        <w:rPr>
          <w:rFonts w:asciiTheme="majorHAnsi" w:hAnsiTheme="majorHAnsi"/>
          <w:lang w:val="en-GB"/>
        </w:rPr>
        <w:t>form</w:t>
      </w:r>
      <w:r w:rsidRPr="00D456FB">
        <w:rPr>
          <w:rFonts w:asciiTheme="majorHAnsi" w:hAnsiTheme="majorHAnsi"/>
          <w:lang w:val="en-GB"/>
        </w:rPr>
        <w:t xml:space="preserve"> of self-defined but externally legitimised</w:t>
      </w:r>
      <w:r w:rsidR="001A3BE5">
        <w:rPr>
          <w:rFonts w:asciiTheme="majorHAnsi" w:hAnsiTheme="majorHAnsi"/>
          <w:lang w:val="en-GB"/>
        </w:rPr>
        <w:t xml:space="preserve"> governance</w:t>
      </w:r>
      <w:r w:rsidRPr="00D456FB">
        <w:rPr>
          <w:rFonts w:asciiTheme="majorHAnsi" w:hAnsiTheme="majorHAnsi"/>
          <w:lang w:val="en-GB"/>
        </w:rPr>
        <w:t xml:space="preserve"> that guarantees [us] control over [our] decisions and [our] heritage, in interaction with other societies, nations, and peoples.</w:t>
      </w:r>
      <w:r w:rsidR="008F2CA2" w:rsidRPr="00D456FB">
        <w:rPr>
          <w:rFonts w:asciiTheme="majorHAnsi" w:hAnsiTheme="majorHAnsi"/>
          <w:lang w:val="en-GB"/>
        </w:rPr>
        <w:t>”</w:t>
      </w:r>
    </w:p>
    <w:p w14:paraId="28217B1A" w14:textId="70FBE229" w:rsidR="00D3427B" w:rsidRPr="00D456FB" w:rsidRDefault="00D3427B" w:rsidP="00E426DD">
      <w:pPr>
        <w:spacing w:after="120"/>
        <w:rPr>
          <w:rFonts w:asciiTheme="majorHAnsi" w:hAnsiTheme="majorHAnsi"/>
          <w:b/>
          <w:lang w:val="en-GB"/>
        </w:rPr>
      </w:pPr>
    </w:p>
    <w:p w14:paraId="7C0C1EF6" w14:textId="3CF0C19C" w:rsidR="00E10616" w:rsidRPr="00D456FB" w:rsidRDefault="00320C63" w:rsidP="00E426DD">
      <w:pPr>
        <w:spacing w:after="120"/>
        <w:jc w:val="both"/>
        <w:rPr>
          <w:rFonts w:asciiTheme="majorHAnsi" w:hAnsiTheme="majorHAnsi"/>
          <w:b/>
          <w:lang w:val="en-GB"/>
        </w:rPr>
      </w:pPr>
      <w:r w:rsidRPr="00D456FB">
        <w:rPr>
          <w:rFonts w:asciiTheme="majorHAnsi" w:hAnsiTheme="majorHAnsi"/>
          <w:b/>
          <w:bCs/>
          <w:lang w:val="en-GB"/>
        </w:rPr>
        <w:t>Socio-</w:t>
      </w:r>
      <w:r w:rsidR="00E10616" w:rsidRPr="00D456FB">
        <w:rPr>
          <w:rFonts w:asciiTheme="majorHAnsi" w:hAnsiTheme="majorHAnsi"/>
          <w:b/>
          <w:bCs/>
          <w:lang w:val="en-GB"/>
        </w:rPr>
        <w:t>Territorial:</w:t>
      </w:r>
    </w:p>
    <w:p w14:paraId="780CB481" w14:textId="1C46B74D" w:rsidR="00E10616" w:rsidRPr="00D456FB" w:rsidRDefault="001A3BE5" w:rsidP="00E426DD">
      <w:pPr>
        <w:spacing w:after="120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Our government is built around the</w:t>
      </w:r>
      <w:r w:rsidR="00E10616" w:rsidRPr="00D456FB">
        <w:rPr>
          <w:rFonts w:asciiTheme="majorHAnsi" w:hAnsiTheme="majorHAnsi"/>
          <w:lang w:val="en-GB"/>
        </w:rPr>
        <w:t xml:space="preserve"> </w:t>
      </w:r>
      <w:r w:rsidR="00E10616" w:rsidRPr="00D456FB">
        <w:rPr>
          <w:rFonts w:asciiTheme="majorHAnsi" w:hAnsiTheme="majorHAnsi"/>
          <w:b/>
          <w:bCs/>
          <w:u w:val="single"/>
          <w:lang w:val="en-GB"/>
        </w:rPr>
        <w:t>demand</w:t>
      </w:r>
      <w:r w:rsidR="00186D32" w:rsidRPr="00D456FB">
        <w:rPr>
          <w:rFonts w:asciiTheme="majorHAnsi" w:hAnsiTheme="majorHAnsi"/>
          <w:b/>
          <w:bCs/>
          <w:u w:val="single"/>
          <w:lang w:val="en-GB"/>
        </w:rPr>
        <w:t xml:space="preserve"> for recognition of </w:t>
      </w:r>
      <w:r>
        <w:rPr>
          <w:rFonts w:asciiTheme="majorHAnsi" w:hAnsiTheme="majorHAnsi"/>
          <w:b/>
          <w:bCs/>
          <w:u w:val="single"/>
          <w:lang w:val="en-GB"/>
        </w:rPr>
        <w:t xml:space="preserve">the whole </w:t>
      </w:r>
      <w:r w:rsidR="00186D32" w:rsidRPr="00D456FB">
        <w:rPr>
          <w:rFonts w:asciiTheme="majorHAnsi" w:hAnsiTheme="majorHAnsi"/>
          <w:b/>
          <w:bCs/>
          <w:u w:val="single"/>
          <w:lang w:val="en-GB"/>
        </w:rPr>
        <w:t>territory that we have ancestrally maintained and administered</w:t>
      </w:r>
      <w:r w:rsidR="00186D32" w:rsidRPr="00D456FB">
        <w:rPr>
          <w:rFonts w:asciiTheme="majorHAnsi" w:hAnsiTheme="majorHAnsi"/>
          <w:lang w:val="en-GB"/>
        </w:rPr>
        <w:t xml:space="preserve"> and which covers</w:t>
      </w:r>
      <w:r w:rsidR="00E10616" w:rsidRPr="00D456FB">
        <w:rPr>
          <w:rFonts w:asciiTheme="majorHAnsi" w:hAnsiTheme="majorHAnsi"/>
          <w:lang w:val="en-GB"/>
        </w:rPr>
        <w:t xml:space="preserve"> </w:t>
      </w:r>
      <w:r w:rsidR="008F0253" w:rsidRPr="00D456FB">
        <w:rPr>
          <w:rFonts w:asciiTheme="majorHAnsi" w:hAnsiTheme="majorHAnsi"/>
          <w:lang w:val="en-GB"/>
        </w:rPr>
        <w:t xml:space="preserve">1,327,760 </w:t>
      </w:r>
      <w:r w:rsidR="00D456FB" w:rsidRPr="00D456FB">
        <w:rPr>
          <w:rFonts w:asciiTheme="majorHAnsi" w:hAnsiTheme="majorHAnsi"/>
          <w:lang w:val="en-GB"/>
        </w:rPr>
        <w:t>hectares</w:t>
      </w:r>
      <w:r w:rsidR="00E10616" w:rsidRPr="00D456FB">
        <w:rPr>
          <w:rFonts w:asciiTheme="majorHAnsi" w:hAnsiTheme="majorHAnsi"/>
          <w:lang w:val="en-GB"/>
        </w:rPr>
        <w:t xml:space="preserve"> </w:t>
      </w:r>
      <w:r w:rsidR="00186D32" w:rsidRPr="00D456FB">
        <w:rPr>
          <w:rFonts w:asciiTheme="majorHAnsi" w:hAnsiTheme="majorHAnsi"/>
          <w:lang w:val="en-GB"/>
        </w:rPr>
        <w:t xml:space="preserve">high </w:t>
      </w:r>
      <w:r>
        <w:rPr>
          <w:rFonts w:asciiTheme="majorHAnsi" w:hAnsiTheme="majorHAnsi"/>
          <w:lang w:val="en-GB"/>
        </w:rPr>
        <w:t xml:space="preserve">in </w:t>
      </w:r>
      <w:r w:rsidR="00186D32" w:rsidRPr="00D456FB">
        <w:rPr>
          <w:rFonts w:asciiTheme="majorHAnsi" w:hAnsiTheme="majorHAnsi"/>
          <w:lang w:val="en-GB"/>
        </w:rPr>
        <w:t>biodiversity and primary forest.</w:t>
      </w:r>
    </w:p>
    <w:p w14:paraId="1A75C3DC" w14:textId="1988B0BB" w:rsidR="00E10616" w:rsidRPr="00D456FB" w:rsidRDefault="001A3BE5" w:rsidP="00186D32">
      <w:pPr>
        <w:spacing w:after="120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This is because the</w:t>
      </w:r>
      <w:r w:rsidR="00186D32" w:rsidRPr="00D456FB">
        <w:rPr>
          <w:rFonts w:asciiTheme="majorHAnsi" w:hAnsiTheme="majorHAnsi"/>
          <w:lang w:val="en-GB"/>
        </w:rPr>
        <w:t xml:space="preserve"> model of </w:t>
      </w:r>
      <w:r>
        <w:rPr>
          <w:rFonts w:asciiTheme="majorHAnsi" w:hAnsiTheme="majorHAnsi"/>
          <w:lang w:val="en-GB"/>
        </w:rPr>
        <w:t xml:space="preserve">recognising territories at community level offers a very limited </w:t>
      </w:r>
      <w:r w:rsidR="00186D32" w:rsidRPr="00D456FB">
        <w:rPr>
          <w:rFonts w:asciiTheme="majorHAnsi" w:hAnsiTheme="majorHAnsi"/>
          <w:lang w:val="en-GB"/>
        </w:rPr>
        <w:t xml:space="preserve">and restrictive approach to </w:t>
      </w:r>
      <w:r>
        <w:rPr>
          <w:rFonts w:asciiTheme="majorHAnsi" w:hAnsiTheme="majorHAnsi"/>
          <w:lang w:val="en-GB"/>
        </w:rPr>
        <w:t xml:space="preserve">our </w:t>
      </w:r>
      <w:r w:rsidR="00186D32" w:rsidRPr="00D456FB">
        <w:rPr>
          <w:rFonts w:asciiTheme="majorHAnsi" w:hAnsiTheme="majorHAnsi"/>
          <w:lang w:val="en-GB"/>
        </w:rPr>
        <w:t xml:space="preserve">traditional </w:t>
      </w:r>
      <w:r>
        <w:rPr>
          <w:rFonts w:asciiTheme="majorHAnsi" w:hAnsiTheme="majorHAnsi"/>
          <w:lang w:val="en-GB"/>
        </w:rPr>
        <w:t xml:space="preserve">territorial system and </w:t>
      </w:r>
      <w:r w:rsidR="00A177C1">
        <w:rPr>
          <w:rFonts w:asciiTheme="majorHAnsi" w:hAnsiTheme="majorHAnsi"/>
          <w:lang w:val="en-GB"/>
        </w:rPr>
        <w:t xml:space="preserve">to </w:t>
      </w:r>
      <w:r>
        <w:rPr>
          <w:rFonts w:asciiTheme="majorHAnsi" w:hAnsiTheme="majorHAnsi"/>
          <w:lang w:val="en-GB"/>
        </w:rPr>
        <w:t xml:space="preserve">the </w:t>
      </w:r>
      <w:r w:rsidR="00186D32" w:rsidRPr="00D456FB">
        <w:rPr>
          <w:rFonts w:asciiTheme="majorHAnsi" w:hAnsiTheme="majorHAnsi"/>
          <w:lang w:val="en-GB"/>
        </w:rPr>
        <w:t xml:space="preserve">use of our territories, and is posing </w:t>
      </w:r>
      <w:r>
        <w:rPr>
          <w:rFonts w:asciiTheme="majorHAnsi" w:hAnsiTheme="majorHAnsi"/>
          <w:lang w:val="en-GB"/>
        </w:rPr>
        <w:t>a serious</w:t>
      </w:r>
      <w:r w:rsidR="00186D32" w:rsidRPr="00D456FB">
        <w:rPr>
          <w:rFonts w:asciiTheme="majorHAnsi" w:hAnsiTheme="majorHAnsi"/>
          <w:lang w:val="en-GB"/>
        </w:rPr>
        <w:t xml:space="preserve"> threat to its conservation and the development of our people</w:t>
      </w:r>
      <w:r w:rsidR="00E10616" w:rsidRPr="00D456FB">
        <w:rPr>
          <w:rFonts w:asciiTheme="majorHAnsi" w:hAnsiTheme="majorHAnsi"/>
          <w:lang w:val="en-GB"/>
        </w:rPr>
        <w:t>.</w:t>
      </w:r>
    </w:p>
    <w:p w14:paraId="0EF7BA4B" w14:textId="72BF8EA9" w:rsidR="00E10616" w:rsidRPr="00D456FB" w:rsidRDefault="001A3BE5" w:rsidP="00E426DD">
      <w:pPr>
        <w:spacing w:after="120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Now that we have established our government</w:t>
      </w:r>
      <w:r w:rsidR="00186D32" w:rsidRPr="00D456FB">
        <w:rPr>
          <w:rFonts w:asciiTheme="majorHAnsi" w:hAnsiTheme="majorHAnsi"/>
          <w:lang w:val="en-GB"/>
        </w:rPr>
        <w:t xml:space="preserve">, </w:t>
      </w:r>
      <w:r>
        <w:rPr>
          <w:rFonts w:asciiTheme="majorHAnsi" w:hAnsiTheme="majorHAnsi"/>
          <w:lang w:val="en-GB"/>
        </w:rPr>
        <w:t xml:space="preserve">we have been able to ratify </w:t>
      </w:r>
      <w:r w:rsidR="00186D32" w:rsidRPr="00D456FB">
        <w:rPr>
          <w:rFonts w:asciiTheme="majorHAnsi" w:hAnsiTheme="majorHAnsi"/>
          <w:lang w:val="en-GB"/>
        </w:rPr>
        <w:t xml:space="preserve">the collective will of the Wampis nation to continue to protect and conserve the forests, biodiversity, ecosystem and </w:t>
      </w:r>
      <w:r>
        <w:rPr>
          <w:rFonts w:asciiTheme="majorHAnsi" w:hAnsiTheme="majorHAnsi"/>
          <w:lang w:val="en-GB"/>
        </w:rPr>
        <w:t>indeed</w:t>
      </w:r>
      <w:r w:rsidR="00186D32" w:rsidRPr="00D456FB">
        <w:rPr>
          <w:rFonts w:asciiTheme="majorHAnsi" w:hAnsiTheme="majorHAnsi"/>
          <w:lang w:val="en-GB"/>
        </w:rPr>
        <w:t xml:space="preserve"> the planet or</w:t>
      </w:r>
      <w:r>
        <w:rPr>
          <w:rFonts w:asciiTheme="majorHAnsi" w:hAnsiTheme="majorHAnsi"/>
          <w:lang w:val="en-GB"/>
        </w:rPr>
        <w:t>,</w:t>
      </w:r>
      <w:r w:rsidR="00186D32" w:rsidRPr="00D456FB">
        <w:rPr>
          <w:rFonts w:asciiTheme="majorHAnsi" w:hAnsiTheme="majorHAnsi"/>
          <w:lang w:val="en-GB"/>
        </w:rPr>
        <w:t xml:space="preserve"> at least, what </w:t>
      </w:r>
      <w:r>
        <w:rPr>
          <w:rFonts w:asciiTheme="majorHAnsi" w:hAnsiTheme="majorHAnsi"/>
          <w:lang w:val="en-GB"/>
        </w:rPr>
        <w:t>our</w:t>
      </w:r>
      <w:r w:rsidR="00186D32" w:rsidRPr="00D456FB">
        <w:rPr>
          <w:rFonts w:asciiTheme="majorHAnsi" w:hAnsiTheme="majorHAnsi"/>
          <w:lang w:val="en-GB"/>
        </w:rPr>
        <w:t xml:space="preserve"> territory can offer, in the strug</w:t>
      </w:r>
      <w:r>
        <w:rPr>
          <w:rFonts w:asciiTheme="majorHAnsi" w:hAnsiTheme="majorHAnsi"/>
          <w:lang w:val="en-GB"/>
        </w:rPr>
        <w:t>gle against climate change</w:t>
      </w:r>
      <w:r w:rsidR="00EC2CC1" w:rsidRPr="00D456FB">
        <w:rPr>
          <w:rFonts w:asciiTheme="majorHAnsi" w:hAnsiTheme="majorHAnsi"/>
          <w:lang w:val="en-GB"/>
        </w:rPr>
        <w:t>.</w:t>
      </w:r>
    </w:p>
    <w:p w14:paraId="447EC950" w14:textId="77777777" w:rsidR="004E6065" w:rsidRPr="00D456FB" w:rsidRDefault="004E6065" w:rsidP="00E426DD">
      <w:pPr>
        <w:jc w:val="both"/>
        <w:rPr>
          <w:rFonts w:asciiTheme="majorHAnsi" w:hAnsiTheme="majorHAnsi"/>
          <w:b/>
          <w:lang w:val="en-GB"/>
        </w:rPr>
      </w:pPr>
    </w:p>
    <w:p w14:paraId="42CE77ED" w14:textId="780E0727" w:rsidR="00E10616" w:rsidRPr="00D456FB" w:rsidRDefault="00320C63" w:rsidP="00E426DD">
      <w:pPr>
        <w:spacing w:after="120"/>
        <w:jc w:val="both"/>
        <w:rPr>
          <w:rFonts w:asciiTheme="majorHAnsi" w:hAnsiTheme="majorHAnsi"/>
          <w:b/>
          <w:lang w:val="en-GB"/>
        </w:rPr>
      </w:pPr>
      <w:r w:rsidRPr="00D456FB">
        <w:rPr>
          <w:rFonts w:asciiTheme="majorHAnsi" w:hAnsiTheme="majorHAnsi"/>
          <w:b/>
          <w:bCs/>
          <w:lang w:val="en-GB"/>
        </w:rPr>
        <w:t>Administration of Internal Affairs</w:t>
      </w:r>
      <w:r w:rsidR="00E10616" w:rsidRPr="00D456FB">
        <w:rPr>
          <w:rFonts w:asciiTheme="majorHAnsi" w:hAnsiTheme="majorHAnsi"/>
          <w:b/>
          <w:bCs/>
          <w:lang w:val="en-GB"/>
        </w:rPr>
        <w:t>:</w:t>
      </w:r>
    </w:p>
    <w:p w14:paraId="03BE010C" w14:textId="7D85A2B6" w:rsidR="00E10616" w:rsidRPr="00D456FB" w:rsidRDefault="00424DA3" w:rsidP="00E426DD">
      <w:pPr>
        <w:spacing w:after="120"/>
        <w:jc w:val="both"/>
        <w:rPr>
          <w:rFonts w:asciiTheme="majorHAnsi" w:hAnsiTheme="majorHAnsi"/>
          <w:lang w:val="en-GB"/>
        </w:rPr>
      </w:pPr>
      <w:r w:rsidRPr="00D456FB">
        <w:rPr>
          <w:rFonts w:asciiTheme="majorHAnsi" w:hAnsiTheme="majorHAnsi"/>
          <w:lang w:val="en-GB"/>
        </w:rPr>
        <w:t xml:space="preserve">We want to recover our capacity to take decisions </w:t>
      </w:r>
      <w:r w:rsidR="001A3BE5">
        <w:rPr>
          <w:rFonts w:asciiTheme="majorHAnsi" w:hAnsiTheme="majorHAnsi"/>
          <w:lang w:val="en-GB"/>
        </w:rPr>
        <w:t xml:space="preserve">on issues </w:t>
      </w:r>
      <w:r w:rsidRPr="00D456FB">
        <w:rPr>
          <w:rFonts w:asciiTheme="majorHAnsi" w:hAnsiTheme="majorHAnsi"/>
          <w:lang w:val="en-GB"/>
        </w:rPr>
        <w:t xml:space="preserve">that affect our life and build a future </w:t>
      </w:r>
      <w:r w:rsidR="001A3BE5">
        <w:rPr>
          <w:rFonts w:asciiTheme="majorHAnsi" w:hAnsiTheme="majorHAnsi"/>
          <w:lang w:val="en-GB"/>
        </w:rPr>
        <w:t xml:space="preserve">that is </w:t>
      </w:r>
      <w:r w:rsidRPr="00D456FB">
        <w:rPr>
          <w:rFonts w:asciiTheme="majorHAnsi" w:hAnsiTheme="majorHAnsi"/>
          <w:lang w:val="en-GB"/>
        </w:rPr>
        <w:t xml:space="preserve">based on our way of seeing things. </w:t>
      </w:r>
      <w:r w:rsidR="001A3BE5">
        <w:rPr>
          <w:rFonts w:asciiTheme="majorHAnsi" w:hAnsiTheme="majorHAnsi"/>
          <w:lang w:val="en-GB"/>
        </w:rPr>
        <w:t>We want to give</w:t>
      </w:r>
      <w:r w:rsidRPr="00D456FB">
        <w:rPr>
          <w:rFonts w:asciiTheme="majorHAnsi" w:hAnsiTheme="majorHAnsi"/>
          <w:lang w:val="en-GB"/>
        </w:rPr>
        <w:t xml:space="preserve"> renewed value to our knowledge and </w:t>
      </w:r>
      <w:r w:rsidR="001A3BE5">
        <w:rPr>
          <w:rFonts w:asciiTheme="majorHAnsi" w:hAnsiTheme="majorHAnsi"/>
          <w:lang w:val="en-GB"/>
        </w:rPr>
        <w:t>our</w:t>
      </w:r>
      <w:r w:rsidRPr="00D456FB">
        <w:rPr>
          <w:rFonts w:asciiTheme="majorHAnsi" w:hAnsiTheme="majorHAnsi"/>
          <w:lang w:val="en-GB"/>
        </w:rPr>
        <w:t xml:space="preserve"> science</w:t>
      </w:r>
      <w:r w:rsidR="00E10616" w:rsidRPr="00D456FB">
        <w:rPr>
          <w:rFonts w:asciiTheme="majorHAnsi" w:hAnsiTheme="majorHAnsi"/>
          <w:lang w:val="en-GB"/>
        </w:rPr>
        <w:t xml:space="preserve"> </w:t>
      </w:r>
      <w:r w:rsidRPr="00D456FB">
        <w:rPr>
          <w:rFonts w:asciiTheme="majorHAnsi" w:hAnsiTheme="majorHAnsi"/>
          <w:lang w:val="en-GB"/>
        </w:rPr>
        <w:t xml:space="preserve">and </w:t>
      </w:r>
      <w:r w:rsidR="001A3BE5">
        <w:rPr>
          <w:rFonts w:asciiTheme="majorHAnsi" w:hAnsiTheme="majorHAnsi"/>
          <w:lang w:val="en-GB"/>
        </w:rPr>
        <w:t xml:space="preserve">to </w:t>
      </w:r>
      <w:r w:rsidR="00D456FB" w:rsidRPr="00D456FB">
        <w:rPr>
          <w:rFonts w:asciiTheme="majorHAnsi" w:hAnsiTheme="majorHAnsi"/>
          <w:lang w:val="en-GB"/>
        </w:rPr>
        <w:t>promote</w:t>
      </w:r>
      <w:r w:rsidRPr="00D456FB">
        <w:rPr>
          <w:rFonts w:asciiTheme="majorHAnsi" w:hAnsiTheme="majorHAnsi"/>
          <w:lang w:val="en-GB"/>
        </w:rPr>
        <w:t xml:space="preserve"> it, with input from new technologies,</w:t>
      </w:r>
      <w:r w:rsidR="00E10616" w:rsidRPr="00D456FB">
        <w:rPr>
          <w:rFonts w:asciiTheme="majorHAnsi" w:hAnsiTheme="majorHAnsi"/>
          <w:lang w:val="en-GB"/>
        </w:rPr>
        <w:t xml:space="preserve"> </w:t>
      </w:r>
      <w:r w:rsidRPr="00D456FB">
        <w:rPr>
          <w:rFonts w:asciiTheme="majorHAnsi" w:hAnsiTheme="majorHAnsi"/>
          <w:lang w:val="en-GB"/>
        </w:rPr>
        <w:t xml:space="preserve">in order to continue to develop </w:t>
      </w:r>
      <w:r w:rsidR="001A3BE5">
        <w:rPr>
          <w:rFonts w:asciiTheme="majorHAnsi" w:hAnsiTheme="majorHAnsi"/>
          <w:lang w:val="en-GB"/>
        </w:rPr>
        <w:t>according to</w:t>
      </w:r>
      <w:r w:rsidRPr="00D456FB">
        <w:rPr>
          <w:rFonts w:asciiTheme="majorHAnsi" w:hAnsiTheme="majorHAnsi"/>
          <w:lang w:val="en-GB"/>
        </w:rPr>
        <w:t xml:space="preserve"> our </w:t>
      </w:r>
      <w:r w:rsidR="001A3BE5">
        <w:rPr>
          <w:rFonts w:asciiTheme="majorHAnsi" w:hAnsiTheme="majorHAnsi"/>
          <w:lang w:val="en-GB"/>
        </w:rPr>
        <w:t xml:space="preserve">own </w:t>
      </w:r>
      <w:r w:rsidRPr="00D456FB">
        <w:rPr>
          <w:rFonts w:asciiTheme="majorHAnsi" w:hAnsiTheme="majorHAnsi"/>
          <w:lang w:val="en-GB"/>
        </w:rPr>
        <w:t>needs and aspirations</w:t>
      </w:r>
      <w:r w:rsidR="004E6065" w:rsidRPr="00D456FB">
        <w:rPr>
          <w:rFonts w:asciiTheme="majorHAnsi" w:hAnsiTheme="majorHAnsi"/>
          <w:lang w:val="en-GB"/>
        </w:rPr>
        <w:t>.</w:t>
      </w:r>
    </w:p>
    <w:p w14:paraId="42E68096" w14:textId="43CAAC52" w:rsidR="00D3427B" w:rsidRPr="00D456FB" w:rsidRDefault="001A3BE5" w:rsidP="00E426DD">
      <w:pPr>
        <w:spacing w:after="120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Our work revolves around</w:t>
      </w:r>
      <w:r w:rsidR="00D3427B" w:rsidRPr="00D456FB">
        <w:rPr>
          <w:rFonts w:asciiTheme="majorHAnsi" w:hAnsiTheme="majorHAnsi"/>
          <w:lang w:val="en-GB"/>
        </w:rPr>
        <w:t xml:space="preserve"> </w:t>
      </w:r>
      <w:r w:rsidR="00424DA3" w:rsidRPr="00D456FB">
        <w:rPr>
          <w:rFonts w:asciiTheme="majorHAnsi" w:hAnsiTheme="majorHAnsi"/>
          <w:lang w:val="en-GB"/>
        </w:rPr>
        <w:t xml:space="preserve">Nature, Biodiversity and </w:t>
      </w:r>
      <w:r>
        <w:rPr>
          <w:rFonts w:asciiTheme="majorHAnsi" w:hAnsiTheme="majorHAnsi"/>
          <w:lang w:val="en-GB"/>
        </w:rPr>
        <w:t xml:space="preserve">the </w:t>
      </w:r>
      <w:r w:rsidR="00424DA3" w:rsidRPr="00D456FB">
        <w:rPr>
          <w:rFonts w:asciiTheme="majorHAnsi" w:hAnsiTheme="majorHAnsi"/>
          <w:lang w:val="en-GB"/>
        </w:rPr>
        <w:t xml:space="preserve">Environment, </w:t>
      </w:r>
      <w:r>
        <w:rPr>
          <w:rFonts w:asciiTheme="majorHAnsi" w:hAnsiTheme="majorHAnsi"/>
          <w:lang w:val="en-GB"/>
        </w:rPr>
        <w:t>with a focus on</w:t>
      </w:r>
      <w:r w:rsidR="00424DA3" w:rsidRPr="00D456FB">
        <w:rPr>
          <w:rFonts w:asciiTheme="majorHAnsi" w:hAnsiTheme="majorHAnsi"/>
          <w:lang w:val="en-GB"/>
        </w:rPr>
        <w:t xml:space="preserve"> Conservation and Climate Change (the Wampis territory being a conserv</w:t>
      </w:r>
      <w:r>
        <w:rPr>
          <w:rFonts w:asciiTheme="majorHAnsi" w:hAnsiTheme="majorHAnsi"/>
          <w:lang w:val="en-GB"/>
        </w:rPr>
        <w:t>ation</w:t>
      </w:r>
      <w:r w:rsidR="00424DA3" w:rsidRPr="00D456FB">
        <w:rPr>
          <w:rFonts w:asciiTheme="majorHAnsi" w:hAnsiTheme="majorHAnsi"/>
          <w:lang w:val="en-GB"/>
        </w:rPr>
        <w:t xml:space="preserve"> territory)</w:t>
      </w:r>
      <w:r w:rsidR="00D3427B" w:rsidRPr="00D456FB">
        <w:rPr>
          <w:rFonts w:asciiTheme="majorHAnsi" w:hAnsiTheme="majorHAnsi"/>
          <w:lang w:val="en-GB"/>
        </w:rPr>
        <w:t xml:space="preserve"> </w:t>
      </w:r>
      <w:r w:rsidR="00424DA3" w:rsidRPr="00D456FB">
        <w:rPr>
          <w:rFonts w:asciiTheme="majorHAnsi" w:hAnsiTheme="majorHAnsi"/>
          <w:lang w:val="en-GB"/>
        </w:rPr>
        <w:t xml:space="preserve">and </w:t>
      </w:r>
      <w:r>
        <w:rPr>
          <w:rFonts w:asciiTheme="majorHAnsi" w:hAnsiTheme="majorHAnsi"/>
          <w:lang w:val="en-GB"/>
        </w:rPr>
        <w:t xml:space="preserve">on the </w:t>
      </w:r>
      <w:r w:rsidR="00424DA3" w:rsidRPr="00D456FB">
        <w:rPr>
          <w:rFonts w:asciiTheme="majorHAnsi" w:hAnsiTheme="majorHAnsi"/>
          <w:lang w:val="en-GB"/>
        </w:rPr>
        <w:t>bas</w:t>
      </w:r>
      <w:r>
        <w:rPr>
          <w:rFonts w:asciiTheme="majorHAnsi" w:hAnsiTheme="majorHAnsi"/>
          <w:lang w:val="en-GB"/>
        </w:rPr>
        <w:t>is of</w:t>
      </w:r>
      <w:r w:rsidR="00424DA3" w:rsidRPr="00D456FB">
        <w:rPr>
          <w:rFonts w:asciiTheme="majorHAnsi" w:hAnsiTheme="majorHAnsi"/>
          <w:lang w:val="en-GB"/>
        </w:rPr>
        <w:t xml:space="preserve"> a Basic Policy of </w:t>
      </w:r>
      <w:r w:rsidR="00D456FB" w:rsidRPr="00D456FB">
        <w:rPr>
          <w:rFonts w:asciiTheme="majorHAnsi" w:hAnsiTheme="majorHAnsi"/>
          <w:lang w:val="en-GB"/>
        </w:rPr>
        <w:t>Well</w:t>
      </w:r>
      <w:r w:rsidR="00424DA3" w:rsidRPr="00D456FB">
        <w:rPr>
          <w:rFonts w:asciiTheme="majorHAnsi" w:hAnsiTheme="majorHAnsi"/>
          <w:lang w:val="en-GB"/>
        </w:rPr>
        <w:t xml:space="preserve">-being, i.e. our own </w:t>
      </w:r>
      <w:r w:rsidR="00D456FB" w:rsidRPr="00D456FB">
        <w:rPr>
          <w:rFonts w:asciiTheme="majorHAnsi" w:hAnsiTheme="majorHAnsi"/>
          <w:lang w:val="en-GB"/>
        </w:rPr>
        <w:t>vision</w:t>
      </w:r>
      <w:r w:rsidR="00424DA3" w:rsidRPr="00D456FB">
        <w:rPr>
          <w:rFonts w:asciiTheme="majorHAnsi" w:hAnsiTheme="majorHAnsi"/>
          <w:lang w:val="en-GB"/>
        </w:rPr>
        <w:t xml:space="preserve"> of development that includes objectives aimed at</w:t>
      </w:r>
      <w:r w:rsidR="00864B74" w:rsidRPr="00D456FB">
        <w:rPr>
          <w:rFonts w:asciiTheme="majorHAnsi" w:hAnsiTheme="majorHAnsi"/>
          <w:lang w:val="en-GB"/>
        </w:rPr>
        <w:t>:</w:t>
      </w:r>
    </w:p>
    <w:p w14:paraId="1FDFC798" w14:textId="51EE3B29" w:rsidR="00D3427B" w:rsidRPr="00D456FB" w:rsidRDefault="00424DA3" w:rsidP="00424DA3">
      <w:pPr>
        <w:numPr>
          <w:ilvl w:val="0"/>
          <w:numId w:val="11"/>
        </w:numPr>
        <w:spacing w:after="120"/>
        <w:jc w:val="both"/>
        <w:rPr>
          <w:rFonts w:asciiTheme="majorHAnsi" w:hAnsiTheme="majorHAnsi"/>
          <w:lang w:val="en-GB"/>
        </w:rPr>
      </w:pPr>
      <w:r w:rsidRPr="00D456FB">
        <w:rPr>
          <w:rFonts w:asciiTheme="majorHAnsi" w:hAnsiTheme="majorHAnsi"/>
          <w:lang w:val="en-GB"/>
        </w:rPr>
        <w:t>designing and implementing an effective socio-territorial order and control of the long-term use of the benefits of nature (natural r</w:t>
      </w:r>
      <w:r w:rsidR="001A3BE5">
        <w:rPr>
          <w:rFonts w:asciiTheme="majorHAnsi" w:hAnsiTheme="majorHAnsi"/>
          <w:lang w:val="en-GB"/>
        </w:rPr>
        <w:t>esources) and the knowledge our heritage</w:t>
      </w:r>
      <w:r w:rsidRPr="00D456FB">
        <w:rPr>
          <w:rFonts w:asciiTheme="majorHAnsi" w:hAnsiTheme="majorHAnsi"/>
          <w:lang w:val="en-GB"/>
        </w:rPr>
        <w:t xml:space="preserve"> encompass</w:t>
      </w:r>
      <w:r w:rsidR="001A3BE5">
        <w:rPr>
          <w:rFonts w:asciiTheme="majorHAnsi" w:hAnsiTheme="majorHAnsi"/>
          <w:lang w:val="en-GB"/>
        </w:rPr>
        <w:t>es</w:t>
      </w:r>
      <w:r w:rsidR="00D3427B" w:rsidRPr="00D456FB">
        <w:rPr>
          <w:rFonts w:asciiTheme="majorHAnsi" w:hAnsiTheme="majorHAnsi"/>
          <w:lang w:val="en-GB"/>
        </w:rPr>
        <w:t>;</w:t>
      </w:r>
    </w:p>
    <w:p w14:paraId="77D0F58E" w14:textId="602BC60F" w:rsidR="00D3427B" w:rsidRPr="00D456FB" w:rsidRDefault="00424DA3" w:rsidP="00E426DD">
      <w:pPr>
        <w:numPr>
          <w:ilvl w:val="0"/>
          <w:numId w:val="11"/>
        </w:numPr>
        <w:spacing w:after="120"/>
        <w:jc w:val="both"/>
        <w:rPr>
          <w:rFonts w:asciiTheme="majorHAnsi" w:hAnsiTheme="majorHAnsi"/>
          <w:lang w:val="en-GB"/>
        </w:rPr>
      </w:pPr>
      <w:r w:rsidRPr="00D456FB">
        <w:rPr>
          <w:rFonts w:asciiTheme="majorHAnsi" w:hAnsiTheme="majorHAnsi"/>
          <w:lang w:val="en-GB"/>
        </w:rPr>
        <w:t>a re-</w:t>
      </w:r>
      <w:r w:rsidR="00A177C1">
        <w:rPr>
          <w:rFonts w:asciiTheme="majorHAnsi" w:hAnsiTheme="majorHAnsi"/>
          <w:lang w:val="en-GB"/>
        </w:rPr>
        <w:t>orientation</w:t>
      </w:r>
      <w:r w:rsidRPr="00D456FB">
        <w:rPr>
          <w:rFonts w:asciiTheme="majorHAnsi" w:hAnsiTheme="majorHAnsi"/>
          <w:lang w:val="en-GB"/>
        </w:rPr>
        <w:t xml:space="preserve"> of</w:t>
      </w:r>
      <w:r w:rsidR="001A3BE5">
        <w:rPr>
          <w:rFonts w:asciiTheme="majorHAnsi" w:hAnsiTheme="majorHAnsi"/>
          <w:lang w:val="en-GB"/>
        </w:rPr>
        <w:t xml:space="preserve"> our</w:t>
      </w:r>
      <w:r w:rsidRPr="00D456FB">
        <w:rPr>
          <w:rFonts w:asciiTheme="majorHAnsi" w:hAnsiTheme="majorHAnsi"/>
          <w:lang w:val="en-GB"/>
        </w:rPr>
        <w:t xml:space="preserve"> own collective thinking</w:t>
      </w:r>
      <w:r w:rsidR="00A177C1">
        <w:rPr>
          <w:rFonts w:asciiTheme="majorHAnsi" w:hAnsiTheme="majorHAnsi"/>
          <w:lang w:val="en-GB"/>
        </w:rPr>
        <w:t>,</w:t>
      </w:r>
      <w:r w:rsidR="00D3427B" w:rsidRPr="00D456FB">
        <w:rPr>
          <w:rFonts w:asciiTheme="majorHAnsi" w:hAnsiTheme="majorHAnsi"/>
          <w:lang w:val="en-GB"/>
        </w:rPr>
        <w:t xml:space="preserve"> </w:t>
      </w:r>
      <w:r w:rsidRPr="00D456FB">
        <w:rPr>
          <w:rFonts w:asciiTheme="majorHAnsi" w:hAnsiTheme="majorHAnsi"/>
          <w:lang w:val="en-GB"/>
        </w:rPr>
        <w:t xml:space="preserve">as a result of </w:t>
      </w:r>
      <w:r w:rsidR="00A177C1">
        <w:rPr>
          <w:rFonts w:asciiTheme="majorHAnsi" w:hAnsiTheme="majorHAnsi"/>
          <w:lang w:val="en-GB"/>
        </w:rPr>
        <w:t xml:space="preserve">a </w:t>
      </w:r>
      <w:r w:rsidRPr="00D456FB">
        <w:rPr>
          <w:rFonts w:asciiTheme="majorHAnsi" w:hAnsiTheme="majorHAnsi"/>
          <w:lang w:val="en-GB"/>
        </w:rPr>
        <w:t>critical and participatory self-</w:t>
      </w:r>
      <w:r w:rsidR="001A3BE5">
        <w:rPr>
          <w:rFonts w:asciiTheme="majorHAnsi" w:hAnsiTheme="majorHAnsi"/>
          <w:lang w:val="en-GB"/>
        </w:rPr>
        <w:t>assessment</w:t>
      </w:r>
      <w:r w:rsidRPr="00D456FB">
        <w:rPr>
          <w:rFonts w:asciiTheme="majorHAnsi" w:hAnsiTheme="majorHAnsi"/>
          <w:lang w:val="en-GB"/>
        </w:rPr>
        <w:t xml:space="preserve"> in different </w:t>
      </w:r>
      <w:r w:rsidR="001A3BE5">
        <w:rPr>
          <w:rFonts w:asciiTheme="majorHAnsi" w:hAnsiTheme="majorHAnsi"/>
          <w:lang w:val="en-GB"/>
        </w:rPr>
        <w:t>areas</w:t>
      </w:r>
      <w:r w:rsidRPr="00D456FB">
        <w:rPr>
          <w:rFonts w:asciiTheme="majorHAnsi" w:hAnsiTheme="majorHAnsi"/>
          <w:lang w:val="en-GB"/>
        </w:rPr>
        <w:t xml:space="preserve"> such as</w:t>
      </w:r>
      <w:r w:rsidR="001A3BE5">
        <w:rPr>
          <w:rFonts w:asciiTheme="majorHAnsi" w:hAnsiTheme="majorHAnsi"/>
          <w:lang w:val="en-GB"/>
        </w:rPr>
        <w:t>: the</w:t>
      </w:r>
      <w:r w:rsidRPr="00D456FB">
        <w:rPr>
          <w:rFonts w:asciiTheme="majorHAnsi" w:hAnsiTheme="majorHAnsi"/>
          <w:lang w:val="en-GB"/>
        </w:rPr>
        <w:t xml:space="preserve"> creative use of the benefits of nature</w:t>
      </w:r>
      <w:r w:rsidR="00A177C1">
        <w:rPr>
          <w:rFonts w:asciiTheme="majorHAnsi" w:hAnsiTheme="majorHAnsi"/>
          <w:lang w:val="en-GB"/>
        </w:rPr>
        <w:t>;</w:t>
      </w:r>
      <w:r w:rsidR="001A3BE5">
        <w:rPr>
          <w:rFonts w:asciiTheme="majorHAnsi" w:hAnsiTheme="majorHAnsi"/>
          <w:lang w:val="en-GB"/>
        </w:rPr>
        <w:t xml:space="preserve"> our</w:t>
      </w:r>
      <w:r w:rsidRPr="00D456FB">
        <w:rPr>
          <w:rFonts w:asciiTheme="majorHAnsi" w:hAnsiTheme="majorHAnsi"/>
          <w:lang w:val="en-GB"/>
        </w:rPr>
        <w:t xml:space="preserve"> own educational project, health system, </w:t>
      </w:r>
      <w:r w:rsidR="00A177C1">
        <w:rPr>
          <w:rFonts w:asciiTheme="majorHAnsi" w:hAnsiTheme="majorHAnsi"/>
          <w:lang w:val="en-GB"/>
        </w:rPr>
        <w:t xml:space="preserve">and </w:t>
      </w:r>
      <w:r w:rsidRPr="00D456FB">
        <w:rPr>
          <w:rFonts w:asciiTheme="majorHAnsi" w:hAnsiTheme="majorHAnsi"/>
          <w:lang w:val="en-GB"/>
        </w:rPr>
        <w:t>alternative ec</w:t>
      </w:r>
      <w:r w:rsidR="00A177C1">
        <w:rPr>
          <w:rFonts w:asciiTheme="majorHAnsi" w:hAnsiTheme="majorHAnsi"/>
          <w:lang w:val="en-GB"/>
        </w:rPr>
        <w:t>onomic development;</w:t>
      </w:r>
      <w:r w:rsidRPr="00D456FB">
        <w:rPr>
          <w:rFonts w:asciiTheme="majorHAnsi" w:hAnsiTheme="majorHAnsi"/>
          <w:lang w:val="en-GB"/>
        </w:rPr>
        <w:t xml:space="preserve"> establishing favourable basic conditions for general </w:t>
      </w:r>
      <w:r w:rsidRPr="00D456FB">
        <w:rPr>
          <w:rFonts w:asciiTheme="majorHAnsi" w:hAnsiTheme="majorHAnsi"/>
          <w:lang w:val="en-GB"/>
        </w:rPr>
        <w:lastRenderedPageBreak/>
        <w:t xml:space="preserve">well-being in order to generate current and future </w:t>
      </w:r>
      <w:r w:rsidR="00A177C9" w:rsidRPr="00D456FB">
        <w:rPr>
          <w:rFonts w:asciiTheme="majorHAnsi" w:hAnsiTheme="majorHAnsi"/>
          <w:lang w:val="en-GB"/>
        </w:rPr>
        <w:t>TARIMAT PUJUT</w:t>
      </w:r>
      <w:r w:rsidR="004E6065" w:rsidRPr="00D456FB">
        <w:rPr>
          <w:rFonts w:asciiTheme="majorHAnsi" w:hAnsiTheme="majorHAnsi"/>
          <w:lang w:val="en-GB"/>
        </w:rPr>
        <w:t xml:space="preserve">, </w:t>
      </w:r>
      <w:r w:rsidRPr="00D456FB">
        <w:rPr>
          <w:rFonts w:asciiTheme="majorHAnsi" w:hAnsiTheme="majorHAnsi"/>
          <w:lang w:val="en-GB"/>
        </w:rPr>
        <w:t xml:space="preserve">taking the HUMAN BEING as </w:t>
      </w:r>
      <w:r w:rsidR="001A3BE5">
        <w:rPr>
          <w:rFonts w:asciiTheme="majorHAnsi" w:hAnsiTheme="majorHAnsi"/>
          <w:lang w:val="en-GB"/>
        </w:rPr>
        <w:t>our</w:t>
      </w:r>
      <w:r w:rsidRPr="00D456FB">
        <w:rPr>
          <w:rFonts w:asciiTheme="majorHAnsi" w:hAnsiTheme="majorHAnsi"/>
          <w:lang w:val="en-GB"/>
        </w:rPr>
        <w:t xml:space="preserve"> FOCUS OF CONCERN, IN OUR CASE INDIVIDUAL WAMPIS (WOMEN, CHILDREN AND YOUTH</w:t>
      </w:r>
      <w:r w:rsidR="001A3BE5">
        <w:rPr>
          <w:rFonts w:asciiTheme="majorHAnsi" w:hAnsiTheme="majorHAnsi"/>
          <w:lang w:val="en-GB"/>
        </w:rPr>
        <w:t>,</w:t>
      </w:r>
      <w:r w:rsidRPr="00D456FB">
        <w:rPr>
          <w:rFonts w:asciiTheme="majorHAnsi" w:hAnsiTheme="majorHAnsi"/>
          <w:lang w:val="en-GB"/>
        </w:rPr>
        <w:t xml:space="preserve"> IN PARTICULAR</w:t>
      </w:r>
      <w:r w:rsidR="004E6065" w:rsidRPr="00D456FB">
        <w:rPr>
          <w:rFonts w:asciiTheme="majorHAnsi" w:hAnsiTheme="majorHAnsi"/>
          <w:lang w:val="en-GB"/>
        </w:rPr>
        <w:t>).</w:t>
      </w:r>
    </w:p>
    <w:p w14:paraId="30B29834" w14:textId="77777777" w:rsidR="00D3427B" w:rsidRPr="00D456FB" w:rsidRDefault="00D3427B" w:rsidP="00E426DD">
      <w:pPr>
        <w:ind w:left="720"/>
        <w:rPr>
          <w:rFonts w:asciiTheme="majorHAnsi" w:hAnsiTheme="majorHAnsi"/>
          <w:lang w:val="en-GB"/>
        </w:rPr>
      </w:pPr>
    </w:p>
    <w:p w14:paraId="0A82BD7C" w14:textId="7374048D" w:rsidR="00D3427B" w:rsidRPr="00D456FB" w:rsidRDefault="00320C63" w:rsidP="00E426DD">
      <w:pPr>
        <w:spacing w:after="120"/>
        <w:jc w:val="both"/>
        <w:rPr>
          <w:rFonts w:asciiTheme="majorHAnsi" w:hAnsiTheme="majorHAnsi"/>
          <w:b/>
          <w:u w:val="single"/>
          <w:lang w:val="en-GB"/>
        </w:rPr>
      </w:pPr>
      <w:r w:rsidRPr="00D456FB">
        <w:rPr>
          <w:rFonts w:asciiTheme="majorHAnsi" w:hAnsiTheme="majorHAnsi"/>
          <w:b/>
          <w:bCs/>
          <w:u w:val="single"/>
          <w:lang w:val="en-GB"/>
        </w:rPr>
        <w:t>External Governance</w:t>
      </w:r>
      <w:r w:rsidR="00424DA3" w:rsidRPr="00D456FB">
        <w:rPr>
          <w:rFonts w:asciiTheme="majorHAnsi" w:hAnsiTheme="majorHAnsi"/>
          <w:b/>
          <w:bCs/>
          <w:u w:val="single"/>
          <w:lang w:val="en-GB"/>
        </w:rPr>
        <w:t>:</w:t>
      </w:r>
    </w:p>
    <w:p w14:paraId="61580AA1" w14:textId="1D2FF51A" w:rsidR="00D3427B" w:rsidRPr="00D456FB" w:rsidRDefault="00A56376" w:rsidP="00E426DD">
      <w:pPr>
        <w:spacing w:after="120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We intend to d</w:t>
      </w:r>
      <w:r w:rsidR="00424DA3" w:rsidRPr="00D456FB">
        <w:rPr>
          <w:rFonts w:asciiTheme="majorHAnsi" w:hAnsiTheme="majorHAnsi"/>
          <w:lang w:val="en-GB"/>
        </w:rPr>
        <w:t xml:space="preserve">evelop a policy of </w:t>
      </w:r>
      <w:r w:rsidR="00A177C1">
        <w:rPr>
          <w:rFonts w:asciiTheme="majorHAnsi" w:hAnsiTheme="majorHAnsi"/>
          <w:lang w:val="en-GB"/>
        </w:rPr>
        <w:t xml:space="preserve">proactive dialogue </w:t>
      </w:r>
      <w:r w:rsidR="00424DA3" w:rsidRPr="00D456FB">
        <w:rPr>
          <w:rFonts w:asciiTheme="majorHAnsi" w:hAnsiTheme="majorHAnsi"/>
          <w:lang w:val="en-GB"/>
        </w:rPr>
        <w:t xml:space="preserve">and consultation, </w:t>
      </w:r>
      <w:r w:rsidR="00A177C1">
        <w:rPr>
          <w:rFonts w:asciiTheme="majorHAnsi" w:hAnsiTheme="majorHAnsi"/>
          <w:lang w:val="en-GB"/>
        </w:rPr>
        <w:t xml:space="preserve">to </w:t>
      </w:r>
      <w:r>
        <w:rPr>
          <w:rFonts w:asciiTheme="majorHAnsi" w:hAnsiTheme="majorHAnsi"/>
          <w:lang w:val="en-GB"/>
        </w:rPr>
        <w:t>build effective</w:t>
      </w:r>
      <w:r w:rsidR="00424DA3" w:rsidRPr="00D456FB">
        <w:rPr>
          <w:rFonts w:asciiTheme="majorHAnsi" w:hAnsiTheme="majorHAnsi"/>
          <w:lang w:val="en-GB"/>
        </w:rPr>
        <w:t xml:space="preserve"> external relations</w:t>
      </w:r>
      <w:r>
        <w:rPr>
          <w:rFonts w:asciiTheme="majorHAnsi" w:hAnsiTheme="majorHAnsi"/>
          <w:lang w:val="en-GB"/>
        </w:rPr>
        <w:t>hips</w:t>
      </w:r>
      <w:r w:rsidR="00424DA3" w:rsidRPr="00D456FB">
        <w:rPr>
          <w:rFonts w:asciiTheme="majorHAnsi" w:hAnsiTheme="majorHAnsi"/>
          <w:lang w:val="en-GB"/>
        </w:rPr>
        <w:t xml:space="preserve"> in which our decisions, as </w:t>
      </w:r>
      <w:r>
        <w:rPr>
          <w:rFonts w:asciiTheme="majorHAnsi" w:hAnsiTheme="majorHAnsi"/>
          <w:lang w:val="en-GB"/>
        </w:rPr>
        <w:t xml:space="preserve">a </w:t>
      </w:r>
      <w:r w:rsidR="00424DA3" w:rsidRPr="00D456FB">
        <w:rPr>
          <w:rFonts w:asciiTheme="majorHAnsi" w:hAnsiTheme="majorHAnsi"/>
          <w:lang w:val="en-GB"/>
        </w:rPr>
        <w:t xml:space="preserve">people/territory, are </w:t>
      </w:r>
      <w:r>
        <w:rPr>
          <w:rFonts w:asciiTheme="majorHAnsi" w:hAnsiTheme="majorHAnsi"/>
          <w:lang w:val="en-GB"/>
        </w:rPr>
        <w:t>feasible</w:t>
      </w:r>
      <w:r w:rsidR="00424DA3" w:rsidRPr="00D456FB">
        <w:rPr>
          <w:rFonts w:asciiTheme="majorHAnsi" w:hAnsiTheme="majorHAnsi"/>
          <w:lang w:val="en-GB"/>
        </w:rPr>
        <w:t xml:space="preserve"> in </w:t>
      </w:r>
      <w:r>
        <w:rPr>
          <w:rFonts w:asciiTheme="majorHAnsi" w:hAnsiTheme="majorHAnsi"/>
          <w:lang w:val="en-GB"/>
        </w:rPr>
        <w:t>the</w:t>
      </w:r>
      <w:r w:rsidR="00424DA3" w:rsidRPr="00D456FB">
        <w:rPr>
          <w:rFonts w:asciiTheme="majorHAnsi" w:hAnsiTheme="majorHAnsi"/>
          <w:lang w:val="en-GB"/>
        </w:rPr>
        <w:t xml:space="preserve"> political, economic or social contexts in which we interact and </w:t>
      </w:r>
      <w:r>
        <w:rPr>
          <w:rFonts w:asciiTheme="majorHAnsi" w:hAnsiTheme="majorHAnsi"/>
          <w:lang w:val="en-GB"/>
        </w:rPr>
        <w:t>between</w:t>
      </w:r>
      <w:r w:rsidR="00424DA3" w:rsidRPr="00D456FB">
        <w:rPr>
          <w:rFonts w:asciiTheme="majorHAnsi" w:hAnsiTheme="majorHAnsi"/>
          <w:lang w:val="en-GB"/>
        </w:rPr>
        <w:t xml:space="preserve"> which </w:t>
      </w:r>
      <w:r w:rsidR="00D456FB" w:rsidRPr="00D456FB">
        <w:rPr>
          <w:rFonts w:asciiTheme="majorHAnsi" w:hAnsiTheme="majorHAnsi"/>
          <w:lang w:val="en-GB"/>
        </w:rPr>
        <w:t>there</w:t>
      </w:r>
      <w:r w:rsidR="00424DA3" w:rsidRPr="00D456FB">
        <w:rPr>
          <w:rFonts w:asciiTheme="majorHAnsi" w:hAnsiTheme="majorHAnsi"/>
          <w:lang w:val="en-GB"/>
        </w:rPr>
        <w:t xml:space="preserve"> is a permanent and historic interdependence.</w:t>
      </w:r>
      <w:r w:rsidR="00D3427B" w:rsidRPr="00D456FB">
        <w:rPr>
          <w:rFonts w:asciiTheme="majorHAnsi" w:hAnsiTheme="majorHAnsi"/>
          <w:lang w:val="en-GB"/>
        </w:rPr>
        <w:t xml:space="preserve"> </w:t>
      </w:r>
      <w:r w:rsidR="00424DA3" w:rsidRPr="00D456FB">
        <w:rPr>
          <w:rFonts w:asciiTheme="majorHAnsi" w:hAnsiTheme="majorHAnsi"/>
          <w:lang w:val="en-GB"/>
        </w:rPr>
        <w:t xml:space="preserve">For </w:t>
      </w:r>
      <w:r w:rsidR="00D456FB" w:rsidRPr="00D456FB">
        <w:rPr>
          <w:rFonts w:asciiTheme="majorHAnsi" w:hAnsiTheme="majorHAnsi"/>
          <w:lang w:val="en-GB"/>
        </w:rPr>
        <w:t>this</w:t>
      </w:r>
      <w:r w:rsidR="00424DA3" w:rsidRPr="00D456FB">
        <w:rPr>
          <w:rFonts w:asciiTheme="majorHAnsi" w:hAnsiTheme="majorHAnsi"/>
          <w:lang w:val="en-GB"/>
        </w:rPr>
        <w:t xml:space="preserve">, it will be necessary to </w:t>
      </w:r>
      <w:r>
        <w:rPr>
          <w:rFonts w:asciiTheme="majorHAnsi" w:hAnsiTheme="majorHAnsi"/>
          <w:lang w:val="en-GB"/>
        </w:rPr>
        <w:t>create the mechanisms and strength by which</w:t>
      </w:r>
      <w:r w:rsidR="00424DA3" w:rsidRPr="00D456FB">
        <w:rPr>
          <w:rFonts w:asciiTheme="majorHAnsi" w:hAnsiTheme="majorHAnsi"/>
          <w:lang w:val="en-GB"/>
        </w:rPr>
        <w:t xml:space="preserve"> to increase our capacity for advocacy, </w:t>
      </w:r>
      <w:r>
        <w:rPr>
          <w:rFonts w:asciiTheme="majorHAnsi" w:hAnsiTheme="majorHAnsi"/>
          <w:lang w:val="en-GB"/>
        </w:rPr>
        <w:t>control</w:t>
      </w:r>
      <w:r w:rsidR="00BE749D" w:rsidRPr="00D456FB">
        <w:rPr>
          <w:rFonts w:asciiTheme="majorHAnsi" w:hAnsiTheme="majorHAnsi"/>
          <w:lang w:val="en-GB"/>
        </w:rPr>
        <w:t xml:space="preserve"> and participation in each context </w:t>
      </w:r>
      <w:r>
        <w:rPr>
          <w:rFonts w:asciiTheme="majorHAnsi" w:hAnsiTheme="majorHAnsi"/>
          <w:lang w:val="en-GB"/>
        </w:rPr>
        <w:t xml:space="preserve">in which we interact </w:t>
      </w:r>
      <w:r w:rsidR="00BE749D" w:rsidRPr="00D456FB">
        <w:rPr>
          <w:rFonts w:asciiTheme="majorHAnsi" w:hAnsiTheme="majorHAnsi"/>
          <w:lang w:val="en-GB"/>
        </w:rPr>
        <w:t>(State, Company-Market, Society).</w:t>
      </w:r>
    </w:p>
    <w:p w14:paraId="0B2D1400" w14:textId="3335B100" w:rsidR="00A177C9" w:rsidRPr="00D456FB" w:rsidRDefault="00BE749D" w:rsidP="008F0253">
      <w:pPr>
        <w:jc w:val="both"/>
        <w:rPr>
          <w:rFonts w:asciiTheme="majorHAnsi" w:hAnsiTheme="majorHAnsi"/>
          <w:lang w:val="en-GB"/>
        </w:rPr>
      </w:pPr>
      <w:r w:rsidRPr="00D456FB">
        <w:rPr>
          <w:rFonts w:asciiTheme="majorHAnsi" w:hAnsiTheme="majorHAnsi"/>
          <w:lang w:val="en-GB"/>
        </w:rPr>
        <w:t xml:space="preserve">One priority is </w:t>
      </w:r>
      <w:r w:rsidR="00A56376">
        <w:rPr>
          <w:rFonts w:asciiTheme="majorHAnsi" w:hAnsiTheme="majorHAnsi"/>
          <w:lang w:val="en-GB"/>
        </w:rPr>
        <w:t>to build</w:t>
      </w:r>
      <w:r w:rsidRPr="00D456FB">
        <w:rPr>
          <w:rFonts w:asciiTheme="majorHAnsi" w:hAnsiTheme="majorHAnsi"/>
          <w:lang w:val="en-GB"/>
        </w:rPr>
        <w:t xml:space="preserve"> a democratic, respectful (</w:t>
      </w:r>
      <w:r w:rsidR="00A56376">
        <w:rPr>
          <w:rFonts w:asciiTheme="majorHAnsi" w:hAnsiTheme="majorHAnsi"/>
          <w:lang w:val="en-GB"/>
        </w:rPr>
        <w:t>of</w:t>
      </w:r>
      <w:r w:rsidRPr="00D456FB">
        <w:rPr>
          <w:rFonts w:asciiTheme="majorHAnsi" w:hAnsiTheme="majorHAnsi"/>
          <w:lang w:val="en-GB"/>
        </w:rPr>
        <w:t xml:space="preserve"> nature and humanity) and highly intercultural society.</w:t>
      </w:r>
    </w:p>
    <w:p w14:paraId="51754994" w14:textId="77777777" w:rsidR="00E10616" w:rsidRPr="00D456FB" w:rsidRDefault="00E10616" w:rsidP="00E426DD">
      <w:pPr>
        <w:spacing w:after="120"/>
        <w:rPr>
          <w:rFonts w:asciiTheme="majorHAnsi" w:hAnsiTheme="majorHAnsi"/>
          <w:lang w:val="en-GB"/>
        </w:rPr>
      </w:pPr>
    </w:p>
    <w:p w14:paraId="59B26DF0" w14:textId="7BDA886D" w:rsidR="00285EE1" w:rsidRPr="00D456FB" w:rsidRDefault="00285EE1" w:rsidP="00285EE1">
      <w:pPr>
        <w:rPr>
          <w:rFonts w:asciiTheme="majorHAnsi" w:hAnsiTheme="majorHAnsi"/>
          <w:b/>
          <w:lang w:val="en-GB"/>
        </w:rPr>
      </w:pPr>
      <w:r w:rsidRPr="00D456FB">
        <w:rPr>
          <w:rFonts w:asciiTheme="majorHAnsi" w:hAnsiTheme="majorHAnsi"/>
          <w:b/>
          <w:lang w:val="en-GB"/>
        </w:rPr>
        <w:t xml:space="preserve">7. </w:t>
      </w:r>
      <w:r w:rsidR="00320C63" w:rsidRPr="00D456FB">
        <w:rPr>
          <w:rFonts w:asciiTheme="majorHAnsi" w:hAnsiTheme="majorHAnsi"/>
          <w:b/>
          <w:lang w:val="en-GB"/>
        </w:rPr>
        <w:t>What is our relationship with the Peruvian state like now</w:t>
      </w:r>
      <w:r w:rsidRPr="00D456FB">
        <w:rPr>
          <w:rFonts w:asciiTheme="majorHAnsi" w:hAnsiTheme="majorHAnsi"/>
          <w:b/>
          <w:lang w:val="en-GB"/>
        </w:rPr>
        <w:t>?</w:t>
      </w:r>
    </w:p>
    <w:p w14:paraId="376C39EF" w14:textId="09B0AA3F" w:rsidR="00B737A7" w:rsidRPr="00D456FB" w:rsidRDefault="00254B3B" w:rsidP="008F0253">
      <w:pPr>
        <w:jc w:val="both"/>
        <w:rPr>
          <w:rFonts w:asciiTheme="majorHAnsi" w:hAnsiTheme="majorHAnsi"/>
          <w:lang w:val="en-GB"/>
        </w:rPr>
      </w:pPr>
      <w:r w:rsidRPr="00D456FB">
        <w:rPr>
          <w:rFonts w:asciiTheme="majorHAnsi" w:hAnsiTheme="majorHAnsi"/>
          <w:lang w:val="en-GB"/>
        </w:rPr>
        <w:t xml:space="preserve">GTANW </w:t>
      </w:r>
      <w:r w:rsidR="009E49BC" w:rsidRPr="00D456FB">
        <w:rPr>
          <w:rFonts w:asciiTheme="majorHAnsi" w:hAnsiTheme="majorHAnsi"/>
          <w:lang w:val="en-GB"/>
        </w:rPr>
        <w:t xml:space="preserve">has </w:t>
      </w:r>
      <w:r w:rsidR="00F93E50">
        <w:rPr>
          <w:rFonts w:asciiTheme="majorHAnsi" w:hAnsiTheme="majorHAnsi"/>
          <w:lang w:val="en-GB"/>
        </w:rPr>
        <w:t>been established as the</w:t>
      </w:r>
      <w:r w:rsidR="009E49BC" w:rsidRPr="00D456FB">
        <w:rPr>
          <w:rFonts w:asciiTheme="majorHAnsi" w:hAnsiTheme="majorHAnsi"/>
          <w:lang w:val="en-GB"/>
        </w:rPr>
        <w:t xml:space="preserve"> autonomous government of the Wampis nation, the aim of which is to administer </w:t>
      </w:r>
      <w:r w:rsidR="00F93E50">
        <w:rPr>
          <w:rFonts w:asciiTheme="majorHAnsi" w:hAnsiTheme="majorHAnsi"/>
          <w:lang w:val="en-GB"/>
        </w:rPr>
        <w:t>our</w:t>
      </w:r>
      <w:r w:rsidR="009E49BC" w:rsidRPr="00D456FB">
        <w:rPr>
          <w:rFonts w:asciiTheme="majorHAnsi" w:hAnsiTheme="majorHAnsi"/>
          <w:lang w:val="en-GB"/>
        </w:rPr>
        <w:t xml:space="preserve"> own (the Wampis communities’) affairs and establish different rules to ensure </w:t>
      </w:r>
      <w:r w:rsidRPr="00D456FB">
        <w:rPr>
          <w:rFonts w:asciiTheme="majorHAnsi" w:hAnsiTheme="majorHAnsi"/>
          <w:lang w:val="en-GB"/>
        </w:rPr>
        <w:t xml:space="preserve">Tarimat Pujut </w:t>
      </w:r>
      <w:r w:rsidR="009E49BC" w:rsidRPr="00D456FB">
        <w:rPr>
          <w:rFonts w:asciiTheme="majorHAnsi" w:hAnsiTheme="majorHAnsi"/>
          <w:lang w:val="en-GB"/>
        </w:rPr>
        <w:t>within our ancestral territory</w:t>
      </w:r>
      <w:r w:rsidR="00B737A7" w:rsidRPr="00D456FB">
        <w:rPr>
          <w:rFonts w:asciiTheme="majorHAnsi" w:hAnsiTheme="majorHAnsi"/>
          <w:lang w:val="en-GB"/>
        </w:rPr>
        <w:t>.</w:t>
      </w:r>
    </w:p>
    <w:p w14:paraId="53DAAC81" w14:textId="77777777" w:rsidR="00A177C1" w:rsidRDefault="00A177C1" w:rsidP="00E426DD">
      <w:pPr>
        <w:spacing w:after="120"/>
        <w:jc w:val="both"/>
        <w:rPr>
          <w:rFonts w:asciiTheme="majorHAnsi" w:hAnsiTheme="majorHAnsi"/>
          <w:lang w:val="en-GB"/>
        </w:rPr>
      </w:pPr>
    </w:p>
    <w:p w14:paraId="4FFBB2EE" w14:textId="0718A456" w:rsidR="000C7197" w:rsidRPr="00D456FB" w:rsidRDefault="009E49BC" w:rsidP="00E426DD">
      <w:pPr>
        <w:spacing w:after="120"/>
        <w:jc w:val="both"/>
        <w:rPr>
          <w:rFonts w:asciiTheme="majorHAnsi" w:hAnsiTheme="majorHAnsi"/>
          <w:lang w:val="en-GB"/>
        </w:rPr>
      </w:pPr>
      <w:r w:rsidRPr="00D456FB">
        <w:rPr>
          <w:rFonts w:asciiTheme="majorHAnsi" w:hAnsiTheme="majorHAnsi"/>
          <w:lang w:val="en-GB"/>
        </w:rPr>
        <w:t xml:space="preserve">In exercising our right to self-determination, we are not engaging in any action prejudicial to the sovereignty of the Peruvian state. Quite the contrary, as </w:t>
      </w:r>
      <w:r w:rsidR="00F93E50">
        <w:rPr>
          <w:rFonts w:asciiTheme="majorHAnsi" w:hAnsiTheme="majorHAnsi"/>
          <w:lang w:val="en-GB"/>
        </w:rPr>
        <w:t>part of the founding S</w:t>
      </w:r>
      <w:r w:rsidRPr="00D456FB">
        <w:rPr>
          <w:rFonts w:asciiTheme="majorHAnsi" w:hAnsiTheme="majorHAnsi"/>
          <w:lang w:val="en-GB"/>
        </w:rPr>
        <w:t xml:space="preserve">tatute of the GTANW, </w:t>
      </w:r>
      <w:r w:rsidR="00F93E50">
        <w:rPr>
          <w:rFonts w:asciiTheme="majorHAnsi" w:hAnsiTheme="majorHAnsi"/>
          <w:lang w:val="en-GB"/>
        </w:rPr>
        <w:t xml:space="preserve">we solemnly ratified </w:t>
      </w:r>
      <w:r w:rsidRPr="00D456FB">
        <w:rPr>
          <w:rFonts w:asciiTheme="majorHAnsi" w:hAnsiTheme="majorHAnsi"/>
          <w:lang w:val="en-GB"/>
        </w:rPr>
        <w:t xml:space="preserve">our Peruvian </w:t>
      </w:r>
      <w:r w:rsidR="00D456FB" w:rsidRPr="00D456FB">
        <w:rPr>
          <w:rFonts w:asciiTheme="majorHAnsi" w:hAnsiTheme="majorHAnsi"/>
          <w:lang w:val="en-GB"/>
        </w:rPr>
        <w:t>nationality</w:t>
      </w:r>
      <w:r w:rsidRPr="00D456FB">
        <w:rPr>
          <w:rFonts w:asciiTheme="majorHAnsi" w:hAnsiTheme="majorHAnsi"/>
          <w:lang w:val="en-GB"/>
        </w:rPr>
        <w:t>, along with respect for</w:t>
      </w:r>
      <w:r w:rsidR="00F93E50">
        <w:rPr>
          <w:rFonts w:asciiTheme="majorHAnsi" w:hAnsiTheme="majorHAnsi"/>
          <w:lang w:val="en-GB"/>
        </w:rPr>
        <w:t xml:space="preserve"> the</w:t>
      </w:r>
      <w:r w:rsidRPr="00D456FB">
        <w:rPr>
          <w:rFonts w:asciiTheme="majorHAnsi" w:hAnsiTheme="majorHAnsi"/>
          <w:lang w:val="en-GB"/>
        </w:rPr>
        <w:t xml:space="preserve"> patriotic symbols and unitary nature of the Peruvian territory. Art. 10 of our </w:t>
      </w:r>
      <w:r w:rsidR="00F93E50">
        <w:rPr>
          <w:rFonts w:asciiTheme="majorHAnsi" w:hAnsiTheme="majorHAnsi"/>
          <w:lang w:val="en-GB"/>
        </w:rPr>
        <w:t>Statute</w:t>
      </w:r>
      <w:r w:rsidRPr="00D456FB">
        <w:rPr>
          <w:rFonts w:asciiTheme="majorHAnsi" w:hAnsiTheme="majorHAnsi"/>
          <w:lang w:val="en-GB"/>
        </w:rPr>
        <w:t xml:space="preserve"> thus states with regard to citizenship: “</w:t>
      </w:r>
      <w:r w:rsidR="00F93E50">
        <w:rPr>
          <w:rFonts w:asciiTheme="majorHAnsi" w:hAnsiTheme="majorHAnsi"/>
          <w:lang w:val="en-GB"/>
        </w:rPr>
        <w:t>The m</w:t>
      </w:r>
      <w:r w:rsidRPr="00D456FB">
        <w:rPr>
          <w:rFonts w:asciiTheme="majorHAnsi" w:hAnsiTheme="majorHAnsi"/>
          <w:lang w:val="en-GB"/>
        </w:rPr>
        <w:t>en and women of the Wampis nation are Peruvian citizens and enjoy the same rights and duties as other citizens</w:t>
      </w:r>
      <w:r w:rsidR="00F93E50">
        <w:rPr>
          <w:rFonts w:asciiTheme="majorHAnsi" w:hAnsiTheme="majorHAnsi"/>
          <w:lang w:val="en-GB"/>
        </w:rPr>
        <w:t xml:space="preserve"> equally</w:t>
      </w:r>
      <w:r w:rsidRPr="00D456FB">
        <w:rPr>
          <w:rFonts w:asciiTheme="majorHAnsi" w:hAnsiTheme="majorHAnsi"/>
          <w:lang w:val="en-GB"/>
        </w:rPr>
        <w:t xml:space="preserve">. Respect for the Peruvian state and its representatives, </w:t>
      </w:r>
      <w:r w:rsidR="00F93E50">
        <w:rPr>
          <w:rFonts w:asciiTheme="majorHAnsi" w:hAnsiTheme="majorHAnsi"/>
          <w:lang w:val="en-GB"/>
        </w:rPr>
        <w:t xml:space="preserve">and </w:t>
      </w:r>
      <w:r w:rsidRPr="00D456FB">
        <w:rPr>
          <w:rFonts w:asciiTheme="majorHAnsi" w:hAnsiTheme="majorHAnsi"/>
          <w:lang w:val="en-GB"/>
        </w:rPr>
        <w:t xml:space="preserve">mutual </w:t>
      </w:r>
      <w:r w:rsidR="00F93E50">
        <w:rPr>
          <w:rFonts w:asciiTheme="majorHAnsi" w:hAnsiTheme="majorHAnsi"/>
          <w:lang w:val="en-GB"/>
        </w:rPr>
        <w:t>communication</w:t>
      </w:r>
      <w:r w:rsidRPr="00D456FB">
        <w:rPr>
          <w:rFonts w:asciiTheme="majorHAnsi" w:hAnsiTheme="majorHAnsi"/>
          <w:lang w:val="en-GB"/>
        </w:rPr>
        <w:t xml:space="preserve"> </w:t>
      </w:r>
      <w:r w:rsidR="00F93E50">
        <w:rPr>
          <w:rFonts w:asciiTheme="majorHAnsi" w:hAnsiTheme="majorHAnsi"/>
          <w:lang w:val="en-GB"/>
        </w:rPr>
        <w:t>between</w:t>
      </w:r>
      <w:r w:rsidRPr="00D456FB">
        <w:rPr>
          <w:rFonts w:asciiTheme="majorHAnsi" w:hAnsiTheme="majorHAnsi"/>
          <w:lang w:val="en-GB"/>
        </w:rPr>
        <w:t xml:space="preserve"> our authorities, are recognised as the basis for </w:t>
      </w:r>
      <w:r w:rsidR="00F93E50">
        <w:rPr>
          <w:rFonts w:asciiTheme="majorHAnsi" w:hAnsiTheme="majorHAnsi"/>
          <w:lang w:val="en-GB"/>
        </w:rPr>
        <w:t xml:space="preserve">a </w:t>
      </w:r>
      <w:r w:rsidRPr="00D456FB">
        <w:rPr>
          <w:rFonts w:asciiTheme="majorHAnsi" w:hAnsiTheme="majorHAnsi"/>
          <w:lang w:val="en-GB"/>
        </w:rPr>
        <w:t xml:space="preserve">peaceful and productive coexistence with Peruvian society. Peru’s Constitution and the international human rights treaties that </w:t>
      </w:r>
      <w:r w:rsidR="00E73987">
        <w:rPr>
          <w:rFonts w:asciiTheme="majorHAnsi" w:hAnsiTheme="majorHAnsi"/>
          <w:lang w:val="en-GB"/>
        </w:rPr>
        <w:t>support</w:t>
      </w:r>
      <w:r w:rsidRPr="00D456FB">
        <w:rPr>
          <w:rFonts w:asciiTheme="majorHAnsi" w:hAnsiTheme="majorHAnsi"/>
          <w:lang w:val="en-GB"/>
        </w:rPr>
        <w:t xml:space="preserve"> it </w:t>
      </w:r>
      <w:r w:rsidR="00E73987">
        <w:rPr>
          <w:rFonts w:asciiTheme="majorHAnsi" w:hAnsiTheme="majorHAnsi"/>
          <w:lang w:val="en-GB"/>
        </w:rPr>
        <w:t>establish</w:t>
      </w:r>
      <w:r w:rsidRPr="00D456FB">
        <w:rPr>
          <w:rFonts w:asciiTheme="majorHAnsi" w:hAnsiTheme="majorHAnsi"/>
          <w:lang w:val="en-GB"/>
        </w:rPr>
        <w:t xml:space="preserve"> a framework which, together with this Statute, are recognised and respected by our people.”</w:t>
      </w:r>
    </w:p>
    <w:p w14:paraId="7EB50DF0" w14:textId="353E954A" w:rsidR="00686947" w:rsidRPr="00D456FB" w:rsidRDefault="009E49BC" w:rsidP="00E426DD">
      <w:pPr>
        <w:spacing w:after="120"/>
        <w:jc w:val="both"/>
        <w:rPr>
          <w:rFonts w:asciiTheme="majorHAnsi" w:hAnsiTheme="majorHAnsi"/>
          <w:lang w:val="en-GB"/>
        </w:rPr>
      </w:pPr>
      <w:r w:rsidRPr="00D456FB">
        <w:rPr>
          <w:rFonts w:asciiTheme="majorHAnsi" w:hAnsiTheme="majorHAnsi"/>
          <w:lang w:val="en-GB"/>
        </w:rPr>
        <w:t xml:space="preserve">In the spirit of ILO Convention 169, we understand that our relationship with the State must be horizontal and respectful. </w:t>
      </w:r>
      <w:r w:rsidR="009F63A5" w:rsidRPr="00D456FB">
        <w:rPr>
          <w:rFonts w:asciiTheme="majorHAnsi" w:hAnsiTheme="majorHAnsi"/>
          <w:lang w:val="en-GB"/>
        </w:rPr>
        <w:t xml:space="preserve">Although our proposal is based on the direct exercise of our rights, we will continue to demand (not request) that the State guarantees </w:t>
      </w:r>
      <w:r w:rsidR="00E73987">
        <w:rPr>
          <w:rFonts w:asciiTheme="majorHAnsi" w:hAnsiTheme="majorHAnsi"/>
          <w:lang w:val="en-GB"/>
        </w:rPr>
        <w:t xml:space="preserve">our rights as </w:t>
      </w:r>
      <w:r w:rsidR="009F63A5" w:rsidRPr="00D456FB">
        <w:rPr>
          <w:rFonts w:asciiTheme="majorHAnsi" w:hAnsiTheme="majorHAnsi"/>
          <w:lang w:val="en-GB"/>
        </w:rPr>
        <w:t xml:space="preserve">Peruvian citizens </w:t>
      </w:r>
      <w:r w:rsidR="00A177C1">
        <w:rPr>
          <w:rFonts w:asciiTheme="majorHAnsi" w:hAnsiTheme="majorHAnsi"/>
          <w:lang w:val="en-GB"/>
        </w:rPr>
        <w:t>and</w:t>
      </w:r>
      <w:r w:rsidR="009F63A5" w:rsidRPr="00D456FB">
        <w:rPr>
          <w:rFonts w:asciiTheme="majorHAnsi" w:hAnsiTheme="majorHAnsi"/>
          <w:lang w:val="en-GB"/>
        </w:rPr>
        <w:t xml:space="preserve"> collective rights that the State has undertaken to respect through different international treaties and national laws. </w:t>
      </w:r>
      <w:r w:rsidR="00E73987">
        <w:rPr>
          <w:rFonts w:asciiTheme="majorHAnsi" w:hAnsiTheme="majorHAnsi"/>
          <w:lang w:val="en-GB"/>
        </w:rPr>
        <w:t>There has up to now</w:t>
      </w:r>
      <w:r w:rsidR="009F63A5" w:rsidRPr="00D456FB">
        <w:rPr>
          <w:rFonts w:asciiTheme="majorHAnsi" w:hAnsiTheme="majorHAnsi"/>
          <w:lang w:val="en-GB"/>
        </w:rPr>
        <w:t xml:space="preserve"> been a huge gap between what </w:t>
      </w:r>
      <w:r w:rsidR="00D456FB" w:rsidRPr="00D456FB">
        <w:rPr>
          <w:rFonts w:asciiTheme="majorHAnsi" w:hAnsiTheme="majorHAnsi"/>
          <w:lang w:val="en-GB"/>
        </w:rPr>
        <w:t>these</w:t>
      </w:r>
      <w:r w:rsidR="009F63A5" w:rsidRPr="00D456FB">
        <w:rPr>
          <w:rFonts w:asciiTheme="majorHAnsi" w:hAnsiTheme="majorHAnsi"/>
          <w:lang w:val="en-GB"/>
        </w:rPr>
        <w:t xml:space="preserve"> treaties say and the actual situation of insecurity and mistrust, motivate</w:t>
      </w:r>
      <w:r w:rsidR="00E73987">
        <w:rPr>
          <w:rFonts w:asciiTheme="majorHAnsi" w:hAnsiTheme="majorHAnsi"/>
          <w:lang w:val="en-GB"/>
        </w:rPr>
        <w:t>d</w:t>
      </w:r>
      <w:r w:rsidR="009F63A5" w:rsidRPr="00D456FB">
        <w:rPr>
          <w:rFonts w:asciiTheme="majorHAnsi" w:hAnsiTheme="majorHAnsi"/>
          <w:lang w:val="en-GB"/>
        </w:rPr>
        <w:t xml:space="preserve"> by years of </w:t>
      </w:r>
      <w:r w:rsidR="00D456FB" w:rsidRPr="00D456FB">
        <w:rPr>
          <w:rFonts w:asciiTheme="majorHAnsi" w:hAnsiTheme="majorHAnsi"/>
          <w:lang w:val="en-GB"/>
        </w:rPr>
        <w:t>deceit</w:t>
      </w:r>
      <w:r w:rsidR="009F63A5" w:rsidRPr="00D456FB">
        <w:rPr>
          <w:rFonts w:asciiTheme="majorHAnsi" w:hAnsiTheme="majorHAnsi"/>
          <w:lang w:val="en-GB"/>
        </w:rPr>
        <w:t xml:space="preserve"> and contamination of our lives </w:t>
      </w:r>
      <w:r w:rsidR="00E73987">
        <w:rPr>
          <w:rFonts w:asciiTheme="majorHAnsi" w:hAnsiTheme="majorHAnsi"/>
          <w:lang w:val="en-GB"/>
        </w:rPr>
        <w:t>and our territory. We are therefore confident in the belief</w:t>
      </w:r>
      <w:r w:rsidR="009F63A5" w:rsidRPr="00D456FB">
        <w:rPr>
          <w:rFonts w:asciiTheme="majorHAnsi" w:hAnsiTheme="majorHAnsi"/>
          <w:lang w:val="en-GB"/>
        </w:rPr>
        <w:t xml:space="preserve"> that the creation of the GTANW will enable </w:t>
      </w:r>
      <w:r w:rsidR="00E73987">
        <w:rPr>
          <w:rFonts w:asciiTheme="majorHAnsi" w:hAnsiTheme="majorHAnsi"/>
          <w:lang w:val="en-GB"/>
        </w:rPr>
        <w:t>us to raise this</w:t>
      </w:r>
      <w:r w:rsidR="009F63A5" w:rsidRPr="00D456FB">
        <w:rPr>
          <w:rFonts w:asciiTheme="majorHAnsi" w:hAnsiTheme="majorHAnsi"/>
          <w:lang w:val="en-GB"/>
        </w:rPr>
        <w:t xml:space="preserve"> challenge, </w:t>
      </w:r>
      <w:r w:rsidR="00E73987">
        <w:rPr>
          <w:rFonts w:asciiTheme="majorHAnsi" w:hAnsiTheme="majorHAnsi"/>
          <w:lang w:val="en-GB"/>
        </w:rPr>
        <w:t xml:space="preserve">to mark out </w:t>
      </w:r>
      <w:r w:rsidR="009F63A5" w:rsidRPr="00D456FB">
        <w:rPr>
          <w:rFonts w:asciiTheme="majorHAnsi" w:hAnsiTheme="majorHAnsi"/>
          <w:lang w:val="en-GB"/>
        </w:rPr>
        <w:t xml:space="preserve">a new path by which to facilitate a more respectful and friendly relationship with the State, </w:t>
      </w:r>
      <w:r w:rsidR="00E73987">
        <w:rPr>
          <w:rFonts w:asciiTheme="majorHAnsi" w:hAnsiTheme="majorHAnsi"/>
          <w:lang w:val="en-GB"/>
        </w:rPr>
        <w:t>producing</w:t>
      </w:r>
      <w:r w:rsidR="009F63A5" w:rsidRPr="00D456FB">
        <w:rPr>
          <w:rFonts w:asciiTheme="majorHAnsi" w:hAnsiTheme="majorHAnsi"/>
          <w:lang w:val="en-GB"/>
        </w:rPr>
        <w:t xml:space="preserve"> legal instruments and relevant and appropriate public policies for the Amazonian peoples. In other words, the State in general, </w:t>
      </w:r>
      <w:r w:rsidR="00E73987">
        <w:rPr>
          <w:rFonts w:asciiTheme="majorHAnsi" w:hAnsiTheme="majorHAnsi"/>
          <w:lang w:val="en-GB"/>
        </w:rPr>
        <w:t>over and above the</w:t>
      </w:r>
      <w:r w:rsidR="009F63A5" w:rsidRPr="00D456FB">
        <w:rPr>
          <w:rFonts w:asciiTheme="majorHAnsi" w:hAnsiTheme="majorHAnsi"/>
          <w:lang w:val="en-GB"/>
        </w:rPr>
        <w:t xml:space="preserve"> restricti</w:t>
      </w:r>
      <w:r w:rsidR="00E73987">
        <w:rPr>
          <w:rFonts w:asciiTheme="majorHAnsi" w:hAnsiTheme="majorHAnsi"/>
          <w:lang w:val="en-GB"/>
        </w:rPr>
        <w:t>ons of Peruvian law</w:t>
      </w:r>
      <w:r w:rsidR="009F63A5" w:rsidRPr="00D456FB">
        <w:rPr>
          <w:rFonts w:asciiTheme="majorHAnsi" w:hAnsiTheme="majorHAnsi"/>
          <w:lang w:val="en-GB"/>
        </w:rPr>
        <w:t xml:space="preserve">, should begin to develop innovative </w:t>
      </w:r>
      <w:r w:rsidR="00E73987">
        <w:rPr>
          <w:rFonts w:asciiTheme="majorHAnsi" w:hAnsiTheme="majorHAnsi"/>
          <w:lang w:val="en-GB"/>
        </w:rPr>
        <w:t>ideas with regard to</w:t>
      </w:r>
      <w:r w:rsidR="009F63A5" w:rsidRPr="00D456FB">
        <w:rPr>
          <w:rFonts w:asciiTheme="majorHAnsi" w:hAnsiTheme="majorHAnsi"/>
          <w:lang w:val="en-GB"/>
        </w:rPr>
        <w:t xml:space="preserve"> respect and mutual collaboration </w:t>
      </w:r>
      <w:r w:rsidR="00E73987">
        <w:rPr>
          <w:rFonts w:asciiTheme="majorHAnsi" w:hAnsiTheme="majorHAnsi"/>
          <w:lang w:val="en-GB"/>
        </w:rPr>
        <w:t xml:space="preserve">and </w:t>
      </w:r>
      <w:r w:rsidR="009F63A5" w:rsidRPr="00D456FB">
        <w:rPr>
          <w:rFonts w:asciiTheme="majorHAnsi" w:hAnsiTheme="majorHAnsi"/>
          <w:lang w:val="en-GB"/>
        </w:rPr>
        <w:t>reflect</w:t>
      </w:r>
      <w:r w:rsidR="00E73987">
        <w:rPr>
          <w:rFonts w:asciiTheme="majorHAnsi" w:hAnsiTheme="majorHAnsi"/>
          <w:lang w:val="en-GB"/>
        </w:rPr>
        <w:t xml:space="preserve"> these</w:t>
      </w:r>
      <w:r w:rsidR="009F63A5" w:rsidRPr="00D456FB">
        <w:rPr>
          <w:rFonts w:asciiTheme="majorHAnsi" w:hAnsiTheme="majorHAnsi"/>
          <w:lang w:val="en-GB"/>
        </w:rPr>
        <w:t xml:space="preserve"> in legal norms and public policies; </w:t>
      </w:r>
      <w:r w:rsidR="00E73987">
        <w:rPr>
          <w:rFonts w:asciiTheme="majorHAnsi" w:hAnsiTheme="majorHAnsi"/>
          <w:lang w:val="en-GB"/>
        </w:rPr>
        <w:t>it</w:t>
      </w:r>
      <w:r w:rsidR="009F63A5" w:rsidRPr="00D456FB">
        <w:rPr>
          <w:rFonts w:asciiTheme="majorHAnsi" w:hAnsiTheme="majorHAnsi"/>
          <w:lang w:val="en-GB"/>
        </w:rPr>
        <w:t xml:space="preserve"> could </w:t>
      </w:r>
      <w:r w:rsidR="00E73987">
        <w:rPr>
          <w:rFonts w:asciiTheme="majorHAnsi" w:hAnsiTheme="majorHAnsi"/>
          <w:lang w:val="en-GB"/>
        </w:rPr>
        <w:t xml:space="preserve">then truly </w:t>
      </w:r>
      <w:r w:rsidR="009F63A5" w:rsidRPr="00D456FB">
        <w:rPr>
          <w:rFonts w:asciiTheme="majorHAnsi" w:hAnsiTheme="majorHAnsi"/>
          <w:lang w:val="en-GB"/>
        </w:rPr>
        <w:t>be termed a highly democratic, critical, genuine and intercultural society</w:t>
      </w:r>
      <w:r w:rsidR="003C107B" w:rsidRPr="00D456FB">
        <w:rPr>
          <w:rFonts w:asciiTheme="majorHAnsi" w:hAnsiTheme="majorHAnsi"/>
          <w:lang w:val="en-GB"/>
        </w:rPr>
        <w:t>.</w:t>
      </w:r>
    </w:p>
    <w:p w14:paraId="3D2E881E" w14:textId="37D4AAA7" w:rsidR="00D3427B" w:rsidRPr="00D456FB" w:rsidRDefault="009F63A5" w:rsidP="00E426DD">
      <w:pPr>
        <w:jc w:val="both"/>
        <w:rPr>
          <w:rFonts w:asciiTheme="majorHAnsi" w:hAnsiTheme="majorHAnsi"/>
          <w:lang w:val="en-GB"/>
        </w:rPr>
      </w:pPr>
      <w:r w:rsidRPr="00D456FB">
        <w:rPr>
          <w:rFonts w:asciiTheme="majorHAnsi" w:hAnsiTheme="majorHAnsi"/>
          <w:lang w:val="en-GB"/>
        </w:rPr>
        <w:lastRenderedPageBreak/>
        <w:t xml:space="preserve">We have been </w:t>
      </w:r>
      <w:r w:rsidR="00E73987">
        <w:rPr>
          <w:rFonts w:asciiTheme="majorHAnsi" w:hAnsiTheme="majorHAnsi"/>
          <w:lang w:val="en-GB"/>
        </w:rPr>
        <w:t>forging</w:t>
      </w:r>
      <w:r w:rsidRPr="00D456FB">
        <w:rPr>
          <w:rFonts w:asciiTheme="majorHAnsi" w:hAnsiTheme="majorHAnsi"/>
          <w:lang w:val="en-GB"/>
        </w:rPr>
        <w:t xml:space="preserve"> our government for two years and our priority has been </w:t>
      </w:r>
      <w:r w:rsidR="00E73987">
        <w:rPr>
          <w:rFonts w:asciiTheme="majorHAnsi" w:hAnsiTheme="majorHAnsi"/>
          <w:lang w:val="en-GB"/>
        </w:rPr>
        <w:t>i</w:t>
      </w:r>
      <w:r w:rsidRPr="00D456FB">
        <w:rPr>
          <w:rFonts w:asciiTheme="majorHAnsi" w:hAnsiTheme="majorHAnsi"/>
          <w:lang w:val="en-GB"/>
        </w:rPr>
        <w:t>nternal strengthening and collective decision-making</w:t>
      </w:r>
      <w:r w:rsidR="00E73987">
        <w:rPr>
          <w:rFonts w:asciiTheme="majorHAnsi" w:hAnsiTheme="majorHAnsi"/>
          <w:lang w:val="en-GB"/>
        </w:rPr>
        <w:t>.</w:t>
      </w:r>
      <w:r w:rsidRPr="00D456FB">
        <w:rPr>
          <w:rFonts w:asciiTheme="majorHAnsi" w:hAnsiTheme="majorHAnsi"/>
          <w:lang w:val="en-GB"/>
        </w:rPr>
        <w:t xml:space="preserve"> </w:t>
      </w:r>
      <w:r w:rsidR="00A177C1">
        <w:rPr>
          <w:rFonts w:asciiTheme="majorHAnsi" w:hAnsiTheme="majorHAnsi"/>
          <w:lang w:val="en-GB"/>
        </w:rPr>
        <w:t>However, a</w:t>
      </w:r>
      <w:r w:rsidR="00E73987">
        <w:rPr>
          <w:rFonts w:asciiTheme="majorHAnsi" w:hAnsiTheme="majorHAnsi"/>
          <w:lang w:val="en-GB"/>
        </w:rPr>
        <w:t xml:space="preserve"> </w:t>
      </w:r>
      <w:r w:rsidRPr="00D456FB">
        <w:rPr>
          <w:rFonts w:asciiTheme="majorHAnsi" w:hAnsiTheme="majorHAnsi"/>
          <w:lang w:val="en-GB"/>
        </w:rPr>
        <w:t xml:space="preserve">number of </w:t>
      </w:r>
      <w:r w:rsidR="00A177C1">
        <w:rPr>
          <w:rFonts w:asciiTheme="majorHAnsi" w:hAnsiTheme="majorHAnsi"/>
          <w:lang w:val="en-GB"/>
        </w:rPr>
        <w:t>a</w:t>
      </w:r>
      <w:r w:rsidRPr="00D456FB">
        <w:rPr>
          <w:rFonts w:asciiTheme="majorHAnsi" w:hAnsiTheme="majorHAnsi"/>
          <w:lang w:val="en-GB"/>
        </w:rPr>
        <w:t>ction</w:t>
      </w:r>
      <w:r w:rsidR="00A177C1">
        <w:rPr>
          <w:rFonts w:asciiTheme="majorHAnsi" w:hAnsiTheme="majorHAnsi"/>
          <w:lang w:val="en-GB"/>
        </w:rPr>
        <w:t>s</w:t>
      </w:r>
      <w:r w:rsidRPr="00D456FB">
        <w:rPr>
          <w:rFonts w:asciiTheme="majorHAnsi" w:hAnsiTheme="majorHAnsi"/>
          <w:lang w:val="en-GB"/>
        </w:rPr>
        <w:t xml:space="preserve"> and contacts with the State have also been established, and our relationship so far has been a collaborative and mutually supportive one. </w:t>
      </w:r>
      <w:r w:rsidR="0057729F" w:rsidRPr="00D456FB">
        <w:rPr>
          <w:rFonts w:asciiTheme="majorHAnsi" w:hAnsiTheme="majorHAnsi"/>
          <w:lang w:val="en-GB"/>
        </w:rPr>
        <w:t>T</w:t>
      </w:r>
      <w:r w:rsidRPr="00D456FB">
        <w:rPr>
          <w:rFonts w:asciiTheme="majorHAnsi" w:hAnsiTheme="majorHAnsi"/>
          <w:lang w:val="en-GB"/>
        </w:rPr>
        <w:t>he</w:t>
      </w:r>
      <w:r w:rsidR="00A177C1">
        <w:rPr>
          <w:rFonts w:asciiTheme="majorHAnsi" w:hAnsiTheme="majorHAnsi"/>
          <w:lang w:val="en-GB"/>
        </w:rPr>
        <w:t xml:space="preserve"> following have</w:t>
      </w:r>
      <w:r w:rsidR="00E73987">
        <w:rPr>
          <w:rFonts w:asciiTheme="majorHAnsi" w:hAnsiTheme="majorHAnsi"/>
          <w:lang w:val="en-GB"/>
        </w:rPr>
        <w:t xml:space="preserve"> been achieved</w:t>
      </w:r>
      <w:r w:rsidR="00D3427B" w:rsidRPr="00D456FB">
        <w:rPr>
          <w:rFonts w:asciiTheme="majorHAnsi" w:hAnsiTheme="majorHAnsi"/>
          <w:lang w:val="en-GB"/>
        </w:rPr>
        <w:t>:</w:t>
      </w:r>
    </w:p>
    <w:p w14:paraId="0D62D718" w14:textId="77777777" w:rsidR="00254B3B" w:rsidRPr="00D456FB" w:rsidRDefault="00254B3B" w:rsidP="003C107B">
      <w:pPr>
        <w:jc w:val="both"/>
        <w:rPr>
          <w:rFonts w:asciiTheme="majorHAnsi" w:hAnsiTheme="majorHAnsi"/>
          <w:lang w:val="en-GB"/>
        </w:rPr>
      </w:pPr>
    </w:p>
    <w:p w14:paraId="23E25FEE" w14:textId="1CE2F65F" w:rsidR="00254B3B" w:rsidRPr="00D456FB" w:rsidRDefault="005A09D0" w:rsidP="003C107B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R</w:t>
      </w:r>
      <w:r w:rsidR="00790087" w:rsidRPr="00D456FB">
        <w:rPr>
          <w:rFonts w:asciiTheme="majorHAnsi" w:hAnsiTheme="majorHAnsi"/>
          <w:lang w:val="en-GB"/>
        </w:rPr>
        <w:t xml:space="preserve">ecognition of </w:t>
      </w:r>
      <w:r w:rsidR="00254B3B" w:rsidRPr="00D456FB">
        <w:rPr>
          <w:rFonts w:asciiTheme="majorHAnsi" w:hAnsiTheme="majorHAnsi"/>
          <w:lang w:val="en-GB"/>
        </w:rPr>
        <w:t xml:space="preserve">GTANW </w:t>
      </w:r>
      <w:r w:rsidR="00790087" w:rsidRPr="00D456FB">
        <w:rPr>
          <w:rFonts w:asciiTheme="majorHAnsi" w:hAnsiTheme="majorHAnsi"/>
          <w:lang w:val="en-GB"/>
        </w:rPr>
        <w:t xml:space="preserve">as environmental defender by the </w:t>
      </w:r>
      <w:r w:rsidR="00D33EBD" w:rsidRPr="00D456FB">
        <w:rPr>
          <w:rFonts w:asciiTheme="majorHAnsi" w:hAnsiTheme="majorHAnsi"/>
          <w:lang w:val="en-GB"/>
        </w:rPr>
        <w:t>Committee for Andean, Amazonian, Afro-Peruvian Peoples and the Environment of the Peruvian Congress of the Republic.</w:t>
      </w:r>
    </w:p>
    <w:p w14:paraId="3E86E762" w14:textId="4A1253AF" w:rsidR="00254B3B" w:rsidRPr="00D456FB" w:rsidRDefault="00D456FB" w:rsidP="003C107B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D456FB">
        <w:rPr>
          <w:rFonts w:asciiTheme="majorHAnsi" w:hAnsiTheme="majorHAnsi"/>
          <w:lang w:val="en-GB"/>
        </w:rPr>
        <w:t>Coordination</w:t>
      </w:r>
      <w:r w:rsidR="00D33EBD" w:rsidRPr="00D456FB">
        <w:rPr>
          <w:rFonts w:asciiTheme="majorHAnsi" w:hAnsiTheme="majorHAnsi"/>
          <w:lang w:val="en-GB"/>
        </w:rPr>
        <w:t xml:space="preserve"> with the Ministry of Energy and Mines and the PCM to </w:t>
      </w:r>
      <w:r w:rsidR="00E73987">
        <w:rPr>
          <w:rFonts w:asciiTheme="majorHAnsi" w:hAnsiTheme="majorHAnsi"/>
          <w:lang w:val="en-GB"/>
        </w:rPr>
        <w:t>confront</w:t>
      </w:r>
      <w:r w:rsidR="00D33EBD" w:rsidRPr="00D456FB">
        <w:rPr>
          <w:rFonts w:asciiTheme="majorHAnsi" w:hAnsiTheme="majorHAnsi"/>
          <w:lang w:val="en-GB"/>
        </w:rPr>
        <w:t xml:space="preserve"> illegal mining on the territory. Creation of a multisectoral dialogue process</w:t>
      </w:r>
      <w:r w:rsidR="00254B3B" w:rsidRPr="00D456FB">
        <w:rPr>
          <w:rFonts w:asciiTheme="majorHAnsi" w:hAnsiTheme="majorHAnsi"/>
          <w:lang w:val="en-GB"/>
        </w:rPr>
        <w:t>.</w:t>
      </w:r>
    </w:p>
    <w:p w14:paraId="0A34DB99" w14:textId="7E19FDBC" w:rsidR="009C0CC0" w:rsidRPr="00D456FB" w:rsidRDefault="003C107B" w:rsidP="003C107B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D456FB">
        <w:rPr>
          <w:rFonts w:asciiTheme="majorHAnsi" w:hAnsiTheme="majorHAnsi"/>
          <w:lang w:val="en-GB"/>
        </w:rPr>
        <w:t>Coordina</w:t>
      </w:r>
      <w:r w:rsidR="00D33EBD" w:rsidRPr="00D456FB">
        <w:rPr>
          <w:rFonts w:asciiTheme="majorHAnsi" w:hAnsiTheme="majorHAnsi"/>
          <w:lang w:val="en-GB"/>
        </w:rPr>
        <w:t xml:space="preserve">tion with Energy and Mines and </w:t>
      </w:r>
      <w:r w:rsidRPr="00D456FB">
        <w:rPr>
          <w:rFonts w:asciiTheme="majorHAnsi" w:hAnsiTheme="majorHAnsi"/>
          <w:lang w:val="en-GB"/>
        </w:rPr>
        <w:t xml:space="preserve">Petroperú </w:t>
      </w:r>
      <w:r w:rsidR="00D33EBD" w:rsidRPr="00D456FB">
        <w:rPr>
          <w:rFonts w:asciiTheme="majorHAnsi" w:hAnsiTheme="majorHAnsi"/>
          <w:lang w:val="en-GB"/>
        </w:rPr>
        <w:t>followin</w:t>
      </w:r>
      <w:r w:rsidR="00E73987">
        <w:rPr>
          <w:rFonts w:asciiTheme="majorHAnsi" w:hAnsiTheme="majorHAnsi"/>
          <w:lang w:val="en-GB"/>
        </w:rPr>
        <w:t>g the oil spill to ensure clean-</w:t>
      </w:r>
      <w:r w:rsidR="00D33EBD" w:rsidRPr="00D456FB">
        <w:rPr>
          <w:rFonts w:asciiTheme="majorHAnsi" w:hAnsiTheme="majorHAnsi"/>
          <w:lang w:val="en-GB"/>
        </w:rPr>
        <w:t>up actions and</w:t>
      </w:r>
      <w:r w:rsidR="00E73987">
        <w:rPr>
          <w:rFonts w:asciiTheme="majorHAnsi" w:hAnsiTheme="majorHAnsi"/>
          <w:lang w:val="en-GB"/>
        </w:rPr>
        <w:t xml:space="preserve"> provide</w:t>
      </w:r>
      <w:r w:rsidR="00D33EBD" w:rsidRPr="00D456FB">
        <w:rPr>
          <w:rFonts w:asciiTheme="majorHAnsi" w:hAnsiTheme="majorHAnsi"/>
          <w:lang w:val="en-GB"/>
        </w:rPr>
        <w:t xml:space="preserve"> appropriate and adequate compensation to those affected in </w:t>
      </w:r>
      <w:r w:rsidRPr="00D456FB">
        <w:rPr>
          <w:rFonts w:asciiTheme="majorHAnsi" w:hAnsiTheme="majorHAnsi"/>
          <w:lang w:val="en-GB"/>
        </w:rPr>
        <w:t>Mayuriaga</w:t>
      </w:r>
      <w:r w:rsidR="00D33EBD" w:rsidRPr="00D456FB">
        <w:rPr>
          <w:rFonts w:asciiTheme="majorHAnsi" w:hAnsiTheme="majorHAnsi"/>
          <w:lang w:val="en-GB"/>
        </w:rPr>
        <w:t xml:space="preserve"> community.</w:t>
      </w:r>
    </w:p>
    <w:p w14:paraId="58675DBC" w14:textId="09F60AE0" w:rsidR="00254B3B" w:rsidRPr="00D456FB" w:rsidRDefault="003C107B" w:rsidP="003C107B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D456FB">
        <w:rPr>
          <w:rFonts w:asciiTheme="majorHAnsi" w:hAnsiTheme="majorHAnsi"/>
          <w:lang w:val="en-GB"/>
        </w:rPr>
        <w:t>Coordina</w:t>
      </w:r>
      <w:r w:rsidR="00D33EBD" w:rsidRPr="00D456FB">
        <w:rPr>
          <w:rFonts w:asciiTheme="majorHAnsi" w:hAnsiTheme="majorHAnsi"/>
          <w:lang w:val="en-GB"/>
        </w:rPr>
        <w:t>t</w:t>
      </w:r>
      <w:r w:rsidRPr="00D456FB">
        <w:rPr>
          <w:rFonts w:asciiTheme="majorHAnsi" w:hAnsiTheme="majorHAnsi"/>
          <w:lang w:val="en-GB"/>
        </w:rPr>
        <w:t>ion</w:t>
      </w:r>
      <w:r w:rsidR="00D33EBD" w:rsidRPr="00D456FB">
        <w:rPr>
          <w:rFonts w:asciiTheme="majorHAnsi" w:hAnsiTheme="majorHAnsi"/>
          <w:lang w:val="en-GB"/>
        </w:rPr>
        <w:t xml:space="preserve"> with the</w:t>
      </w:r>
      <w:r w:rsidRPr="00D456FB">
        <w:rPr>
          <w:rFonts w:asciiTheme="majorHAnsi" w:hAnsiTheme="majorHAnsi"/>
          <w:lang w:val="en-GB"/>
        </w:rPr>
        <w:t xml:space="preserve"> </w:t>
      </w:r>
      <w:r w:rsidR="00E73987">
        <w:rPr>
          <w:rFonts w:asciiTheme="majorHAnsi" w:hAnsiTheme="majorHAnsi"/>
          <w:lang w:val="en-GB"/>
        </w:rPr>
        <w:t>National Registry of Identification and Civil Status (</w:t>
      </w:r>
      <w:r w:rsidRPr="00D456FB">
        <w:rPr>
          <w:rFonts w:asciiTheme="majorHAnsi" w:hAnsiTheme="majorHAnsi"/>
          <w:lang w:val="en-GB"/>
        </w:rPr>
        <w:t>RENIEC</w:t>
      </w:r>
      <w:r w:rsidR="00E73987">
        <w:rPr>
          <w:rFonts w:asciiTheme="majorHAnsi" w:hAnsiTheme="majorHAnsi"/>
          <w:lang w:val="en-GB"/>
        </w:rPr>
        <w:t>)</w:t>
      </w:r>
      <w:r w:rsidRPr="00D456FB">
        <w:rPr>
          <w:rFonts w:asciiTheme="majorHAnsi" w:hAnsiTheme="majorHAnsi"/>
          <w:lang w:val="en-GB"/>
        </w:rPr>
        <w:t xml:space="preserve"> </w:t>
      </w:r>
      <w:r w:rsidR="00D33EBD" w:rsidRPr="00D456FB">
        <w:rPr>
          <w:rFonts w:asciiTheme="majorHAnsi" w:hAnsiTheme="majorHAnsi"/>
          <w:lang w:val="en-GB"/>
        </w:rPr>
        <w:t>to run documentation campaigns in the Wampis communities</w:t>
      </w:r>
      <w:r w:rsidRPr="00D456FB">
        <w:rPr>
          <w:rFonts w:asciiTheme="majorHAnsi" w:hAnsiTheme="majorHAnsi"/>
          <w:lang w:val="en-GB"/>
        </w:rPr>
        <w:t>.</w:t>
      </w:r>
    </w:p>
    <w:p w14:paraId="73E644FC" w14:textId="3B19C337" w:rsidR="003C107B" w:rsidRPr="00D456FB" w:rsidRDefault="00D33EBD" w:rsidP="003C107B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D456FB">
        <w:rPr>
          <w:rFonts w:asciiTheme="majorHAnsi" w:hAnsiTheme="majorHAnsi"/>
          <w:lang w:val="en-GB"/>
        </w:rPr>
        <w:t>Work with different state sectors, including the Ministry of Education, to begin presenting the advantages of the</w:t>
      </w:r>
      <w:r w:rsidR="003C107B" w:rsidRPr="00D456FB">
        <w:rPr>
          <w:rFonts w:asciiTheme="majorHAnsi" w:hAnsiTheme="majorHAnsi"/>
          <w:lang w:val="en-GB"/>
        </w:rPr>
        <w:t xml:space="preserve"> GTANW.</w:t>
      </w:r>
    </w:p>
    <w:p w14:paraId="1083EBE9" w14:textId="7E296E87" w:rsidR="00254B3B" w:rsidRPr="00D456FB" w:rsidRDefault="00254B3B" w:rsidP="003C107B">
      <w:pPr>
        <w:pStyle w:val="ListParagraph"/>
        <w:rPr>
          <w:rFonts w:asciiTheme="majorHAnsi" w:hAnsiTheme="majorHAnsi"/>
          <w:highlight w:val="yellow"/>
          <w:lang w:val="en-GB"/>
        </w:rPr>
      </w:pPr>
    </w:p>
    <w:p w14:paraId="2FFE11BA" w14:textId="77777777" w:rsidR="00254B3B" w:rsidRPr="00D456FB" w:rsidRDefault="00254B3B" w:rsidP="00254B3B">
      <w:pPr>
        <w:pStyle w:val="ListParagraph"/>
        <w:rPr>
          <w:rFonts w:asciiTheme="majorHAnsi" w:hAnsiTheme="majorHAnsi"/>
          <w:lang w:val="en-GB"/>
        </w:rPr>
      </w:pPr>
    </w:p>
    <w:p w14:paraId="1FDE1D8C" w14:textId="3C212AC1" w:rsidR="009C0CC0" w:rsidRPr="00D456FB" w:rsidRDefault="007D57B8" w:rsidP="00E426D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u w:val="single"/>
          <w:lang w:val="en-GB"/>
        </w:rPr>
      </w:pPr>
      <w:r w:rsidRPr="00D456FB">
        <w:rPr>
          <w:rFonts w:asciiTheme="majorHAnsi" w:hAnsiTheme="majorHAnsi"/>
          <w:i/>
          <w:u w:val="single"/>
          <w:lang w:val="en-GB"/>
        </w:rPr>
        <w:t xml:space="preserve">A case illustrating how the Wampis Nation Autonomy </w:t>
      </w:r>
      <w:r w:rsidR="00E73987">
        <w:rPr>
          <w:rFonts w:asciiTheme="majorHAnsi" w:hAnsiTheme="majorHAnsi"/>
          <w:i/>
          <w:u w:val="single"/>
          <w:lang w:val="en-GB"/>
        </w:rPr>
        <w:t xml:space="preserve">is </w:t>
      </w:r>
      <w:r w:rsidRPr="00D456FB">
        <w:rPr>
          <w:rFonts w:asciiTheme="majorHAnsi" w:hAnsiTheme="majorHAnsi"/>
          <w:i/>
          <w:u w:val="single"/>
          <w:lang w:val="en-GB"/>
        </w:rPr>
        <w:t>working: illegal mining</w:t>
      </w:r>
      <w:r w:rsidR="00790087" w:rsidRPr="00D456FB">
        <w:rPr>
          <w:rFonts w:asciiTheme="majorHAnsi" w:hAnsiTheme="majorHAnsi"/>
          <w:i/>
          <w:u w:val="single"/>
          <w:lang w:val="en-GB"/>
        </w:rPr>
        <w:t xml:space="preserve"> and the Pastacillo ban: progress in protecting the territories</w:t>
      </w:r>
      <w:r w:rsidR="009C0CC0" w:rsidRPr="00D456FB">
        <w:rPr>
          <w:rFonts w:asciiTheme="majorHAnsi" w:hAnsiTheme="majorHAnsi"/>
          <w:i/>
          <w:u w:val="single"/>
          <w:lang w:val="en-GB"/>
        </w:rPr>
        <w:t>.</w:t>
      </w:r>
    </w:p>
    <w:p w14:paraId="3690588A" w14:textId="77777777" w:rsidR="009C0CC0" w:rsidRPr="00D456FB" w:rsidRDefault="009C0CC0" w:rsidP="00E426D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highlight w:val="yellow"/>
          <w:lang w:val="en-GB"/>
        </w:rPr>
      </w:pPr>
    </w:p>
    <w:p w14:paraId="6E047D56" w14:textId="0DB96ADE" w:rsidR="00D20B46" w:rsidRPr="00D456FB" w:rsidRDefault="00790087" w:rsidP="00E426D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lang w:val="en-GB"/>
        </w:rPr>
      </w:pPr>
      <w:r w:rsidRPr="00D456FB">
        <w:rPr>
          <w:rFonts w:asciiTheme="majorHAnsi" w:hAnsiTheme="majorHAnsi"/>
          <w:lang w:val="en-GB"/>
        </w:rPr>
        <w:t xml:space="preserve">For a number of decades now, illegal gold mining has been taking place </w:t>
      </w:r>
      <w:r w:rsidR="00E73987">
        <w:rPr>
          <w:rFonts w:asciiTheme="majorHAnsi" w:hAnsiTheme="majorHAnsi"/>
          <w:lang w:val="en-GB"/>
        </w:rPr>
        <w:t>around</w:t>
      </w:r>
      <w:r w:rsidRPr="00D456FB">
        <w:rPr>
          <w:rFonts w:asciiTheme="majorHAnsi" w:hAnsiTheme="majorHAnsi"/>
          <w:lang w:val="en-GB"/>
        </w:rPr>
        <w:t xml:space="preserve"> the mouth o</w:t>
      </w:r>
      <w:r w:rsidR="00E73987">
        <w:rPr>
          <w:rFonts w:asciiTheme="majorHAnsi" w:hAnsiTheme="majorHAnsi"/>
          <w:lang w:val="en-GB"/>
        </w:rPr>
        <w:t>f the Santiago (or Kanus) River.</w:t>
      </w:r>
      <w:r w:rsidRPr="00D456FB">
        <w:rPr>
          <w:rFonts w:asciiTheme="majorHAnsi" w:hAnsiTheme="majorHAnsi"/>
          <w:lang w:val="en-GB"/>
        </w:rPr>
        <w:t xml:space="preserve"> </w:t>
      </w:r>
      <w:r w:rsidR="00E73987">
        <w:rPr>
          <w:rFonts w:asciiTheme="majorHAnsi" w:hAnsiTheme="majorHAnsi"/>
          <w:lang w:val="en-GB"/>
        </w:rPr>
        <w:t>S</w:t>
      </w:r>
      <w:r w:rsidRPr="00D456FB">
        <w:rPr>
          <w:rFonts w:asciiTheme="majorHAnsi" w:hAnsiTheme="majorHAnsi"/>
          <w:lang w:val="en-GB"/>
        </w:rPr>
        <w:t xml:space="preserve">ome five or more years ago, </w:t>
      </w:r>
      <w:r w:rsidR="00E73987">
        <w:rPr>
          <w:rFonts w:asciiTheme="majorHAnsi" w:hAnsiTheme="majorHAnsi"/>
          <w:lang w:val="en-GB"/>
        </w:rPr>
        <w:t>however, this activity began to scale up</w:t>
      </w:r>
      <w:r w:rsidRPr="00D456FB">
        <w:rPr>
          <w:rFonts w:asciiTheme="majorHAnsi" w:hAnsiTheme="majorHAnsi"/>
          <w:lang w:val="en-GB"/>
        </w:rPr>
        <w:t>, possibly due to the high price of this precious metal.</w:t>
      </w:r>
      <w:r w:rsidR="00D20B46" w:rsidRPr="00D456FB">
        <w:rPr>
          <w:rFonts w:asciiTheme="majorHAnsi" w:hAnsiTheme="majorHAnsi"/>
          <w:lang w:val="en-GB"/>
        </w:rPr>
        <w:t xml:space="preserve"> </w:t>
      </w:r>
      <w:r w:rsidRPr="00D456FB">
        <w:rPr>
          <w:rFonts w:asciiTheme="majorHAnsi" w:hAnsiTheme="majorHAnsi"/>
          <w:lang w:val="en-GB"/>
        </w:rPr>
        <w:t xml:space="preserve">The </w:t>
      </w:r>
      <w:r w:rsidR="00E73987">
        <w:rPr>
          <w:rFonts w:asciiTheme="majorHAnsi" w:hAnsiTheme="majorHAnsi"/>
          <w:lang w:val="en-GB"/>
        </w:rPr>
        <w:t>number of</w:t>
      </w:r>
      <w:r w:rsidRPr="00D456FB">
        <w:rPr>
          <w:rFonts w:asciiTheme="majorHAnsi" w:hAnsiTheme="majorHAnsi"/>
          <w:lang w:val="en-GB"/>
        </w:rPr>
        <w:t xml:space="preserve"> illegal dredgers and incursions into the different tributaries of the Kanus River led the Wampis communities to call for government intervention on</w:t>
      </w:r>
      <w:r w:rsidR="00A177C1">
        <w:rPr>
          <w:rFonts w:asciiTheme="majorHAnsi" w:hAnsiTheme="majorHAnsi"/>
          <w:lang w:val="en-GB"/>
        </w:rPr>
        <w:t xml:space="preserve"> more than four occasions. The S</w:t>
      </w:r>
      <w:r w:rsidRPr="00D456FB">
        <w:rPr>
          <w:rFonts w:asciiTheme="majorHAnsi" w:hAnsiTheme="majorHAnsi"/>
          <w:lang w:val="en-GB"/>
        </w:rPr>
        <w:t xml:space="preserve">tate </w:t>
      </w:r>
      <w:r w:rsidR="00E73987">
        <w:rPr>
          <w:rFonts w:asciiTheme="majorHAnsi" w:hAnsiTheme="majorHAnsi"/>
          <w:lang w:val="en-GB"/>
        </w:rPr>
        <w:t>did</w:t>
      </w:r>
      <w:r w:rsidRPr="00D456FB">
        <w:rPr>
          <w:rFonts w:asciiTheme="majorHAnsi" w:hAnsiTheme="majorHAnsi"/>
          <w:lang w:val="en-GB"/>
        </w:rPr>
        <w:t xml:space="preserve"> intervene</w:t>
      </w:r>
      <w:r w:rsidR="00E73987">
        <w:rPr>
          <w:rFonts w:asciiTheme="majorHAnsi" w:hAnsiTheme="majorHAnsi"/>
          <w:lang w:val="en-GB"/>
        </w:rPr>
        <w:t xml:space="preserve"> to </w:t>
      </w:r>
      <w:r w:rsidRPr="00D456FB">
        <w:rPr>
          <w:rFonts w:asciiTheme="majorHAnsi" w:hAnsiTheme="majorHAnsi"/>
          <w:lang w:val="en-GB"/>
        </w:rPr>
        <w:t>ban the machinery</w:t>
      </w:r>
      <w:r w:rsidR="00E73987">
        <w:rPr>
          <w:rFonts w:asciiTheme="majorHAnsi" w:hAnsiTheme="majorHAnsi"/>
          <w:lang w:val="en-GB"/>
        </w:rPr>
        <w:t xml:space="preserve"> but it would always</w:t>
      </w:r>
      <w:r w:rsidRPr="00D456FB">
        <w:rPr>
          <w:rFonts w:asciiTheme="majorHAnsi" w:hAnsiTheme="majorHAnsi"/>
          <w:lang w:val="en-GB"/>
        </w:rPr>
        <w:t xml:space="preserve"> </w:t>
      </w:r>
      <w:r w:rsidR="00E73987">
        <w:rPr>
          <w:rFonts w:asciiTheme="majorHAnsi" w:hAnsiTheme="majorHAnsi"/>
          <w:lang w:val="en-GB"/>
        </w:rPr>
        <w:t>re-</w:t>
      </w:r>
      <w:r w:rsidRPr="00D456FB">
        <w:rPr>
          <w:rFonts w:asciiTheme="majorHAnsi" w:hAnsiTheme="majorHAnsi"/>
          <w:lang w:val="en-GB"/>
        </w:rPr>
        <w:t>appear in our territories a few weeks later. In June</w:t>
      </w:r>
      <w:r w:rsidR="00D20B46" w:rsidRPr="00D456FB">
        <w:rPr>
          <w:rFonts w:asciiTheme="majorHAnsi" w:hAnsiTheme="majorHAnsi"/>
          <w:lang w:val="en-GB"/>
        </w:rPr>
        <w:t xml:space="preserve"> 2017, </w:t>
      </w:r>
      <w:r w:rsidRPr="00D456FB">
        <w:rPr>
          <w:rFonts w:asciiTheme="majorHAnsi" w:hAnsiTheme="majorHAnsi"/>
          <w:lang w:val="en-GB"/>
        </w:rPr>
        <w:t xml:space="preserve">with the GTAWN now established, a request for </w:t>
      </w:r>
      <w:r w:rsidR="00E73987">
        <w:rPr>
          <w:rFonts w:asciiTheme="majorHAnsi" w:hAnsiTheme="majorHAnsi"/>
          <w:lang w:val="en-GB"/>
        </w:rPr>
        <w:t xml:space="preserve">government </w:t>
      </w:r>
      <w:r w:rsidRPr="00D456FB">
        <w:rPr>
          <w:rFonts w:asciiTheme="majorHAnsi" w:hAnsiTheme="majorHAnsi"/>
          <w:lang w:val="en-GB"/>
        </w:rPr>
        <w:t xml:space="preserve">support </w:t>
      </w:r>
      <w:r w:rsidR="00E73987">
        <w:rPr>
          <w:rFonts w:asciiTheme="majorHAnsi" w:hAnsiTheme="majorHAnsi"/>
          <w:lang w:val="en-GB"/>
        </w:rPr>
        <w:t xml:space="preserve">to </w:t>
      </w:r>
      <w:r w:rsidRPr="00D456FB">
        <w:rPr>
          <w:rFonts w:asciiTheme="majorHAnsi" w:hAnsiTheme="majorHAnsi"/>
          <w:lang w:val="en-GB"/>
        </w:rPr>
        <w:t>remov</w:t>
      </w:r>
      <w:r w:rsidR="00E73987">
        <w:rPr>
          <w:rFonts w:asciiTheme="majorHAnsi" w:hAnsiTheme="majorHAnsi"/>
          <w:lang w:val="en-GB"/>
        </w:rPr>
        <w:t>e</w:t>
      </w:r>
      <w:r w:rsidRPr="00D456FB">
        <w:rPr>
          <w:rFonts w:asciiTheme="majorHAnsi" w:hAnsiTheme="majorHAnsi"/>
          <w:lang w:val="en-GB"/>
        </w:rPr>
        <w:t xml:space="preserve"> illegal miners from our territories was </w:t>
      </w:r>
      <w:r w:rsidR="00E73987">
        <w:rPr>
          <w:rFonts w:asciiTheme="majorHAnsi" w:hAnsiTheme="majorHAnsi"/>
          <w:lang w:val="en-GB"/>
        </w:rPr>
        <w:t>made once more</w:t>
      </w:r>
      <w:r w:rsidRPr="00D456FB">
        <w:rPr>
          <w:rFonts w:asciiTheme="majorHAnsi" w:hAnsiTheme="majorHAnsi"/>
          <w:lang w:val="en-GB"/>
        </w:rPr>
        <w:t xml:space="preserve">. Nothing </w:t>
      </w:r>
      <w:r w:rsidR="00E73987">
        <w:rPr>
          <w:rFonts w:asciiTheme="majorHAnsi" w:hAnsiTheme="majorHAnsi"/>
          <w:lang w:val="en-GB"/>
        </w:rPr>
        <w:t>happened</w:t>
      </w:r>
      <w:r w:rsidRPr="00D456FB">
        <w:rPr>
          <w:rFonts w:asciiTheme="majorHAnsi" w:hAnsiTheme="majorHAnsi"/>
          <w:lang w:val="en-GB"/>
        </w:rPr>
        <w:t xml:space="preserve"> and so, </w:t>
      </w:r>
      <w:r w:rsidR="00A177C1">
        <w:rPr>
          <w:rFonts w:asciiTheme="majorHAnsi" w:hAnsiTheme="majorHAnsi"/>
          <w:lang w:val="en-GB"/>
        </w:rPr>
        <w:t>taking</w:t>
      </w:r>
      <w:r w:rsidRPr="00D456FB">
        <w:rPr>
          <w:rFonts w:asciiTheme="majorHAnsi" w:hAnsiTheme="majorHAnsi"/>
          <w:lang w:val="en-GB"/>
        </w:rPr>
        <w:t xml:space="preserve"> our autonomy</w:t>
      </w:r>
      <w:r w:rsidR="00E73987">
        <w:rPr>
          <w:rFonts w:asciiTheme="majorHAnsi" w:hAnsiTheme="majorHAnsi"/>
          <w:lang w:val="en-GB"/>
        </w:rPr>
        <w:t xml:space="preserve"> as a basis</w:t>
      </w:r>
      <w:r w:rsidRPr="00D456FB">
        <w:rPr>
          <w:rFonts w:asciiTheme="majorHAnsi" w:hAnsiTheme="majorHAnsi"/>
          <w:lang w:val="en-GB"/>
        </w:rPr>
        <w:t xml:space="preserve">, we decided </w:t>
      </w:r>
      <w:r w:rsidR="00E73987">
        <w:rPr>
          <w:rFonts w:asciiTheme="majorHAnsi" w:hAnsiTheme="majorHAnsi"/>
          <w:lang w:val="en-GB"/>
        </w:rPr>
        <w:t>to</w:t>
      </w:r>
      <w:r w:rsidRPr="00D456FB">
        <w:rPr>
          <w:rFonts w:asciiTheme="majorHAnsi" w:hAnsiTheme="majorHAnsi"/>
          <w:lang w:val="en-GB"/>
        </w:rPr>
        <w:t xml:space="preserve"> take the </w:t>
      </w:r>
      <w:r w:rsidR="00E73987">
        <w:rPr>
          <w:rFonts w:asciiTheme="majorHAnsi" w:hAnsiTheme="majorHAnsi"/>
          <w:lang w:val="en-GB"/>
        </w:rPr>
        <w:t>matter</w:t>
      </w:r>
      <w:r w:rsidRPr="00D456FB">
        <w:rPr>
          <w:rFonts w:asciiTheme="majorHAnsi" w:hAnsiTheme="majorHAnsi"/>
          <w:lang w:val="en-GB"/>
        </w:rPr>
        <w:t xml:space="preserve"> into our own hands. In July 2017, having repeatedly asked and warned the illegal miners to withdraw, a GTAWN delegation issued a ban on mining equipment. This action </w:t>
      </w:r>
      <w:r w:rsidR="00E73987">
        <w:rPr>
          <w:rFonts w:asciiTheme="majorHAnsi" w:hAnsiTheme="majorHAnsi"/>
          <w:lang w:val="en-GB"/>
        </w:rPr>
        <w:t>elicited a</w:t>
      </w:r>
      <w:r w:rsidRPr="00D456FB">
        <w:rPr>
          <w:rFonts w:asciiTheme="majorHAnsi" w:hAnsiTheme="majorHAnsi"/>
          <w:lang w:val="en-GB"/>
        </w:rPr>
        <w:t xml:space="preserve"> violent response from some </w:t>
      </w:r>
      <w:r w:rsidR="00E73987">
        <w:rPr>
          <w:rFonts w:asciiTheme="majorHAnsi" w:hAnsiTheme="majorHAnsi"/>
          <w:lang w:val="en-GB"/>
        </w:rPr>
        <w:t xml:space="preserve">of the </w:t>
      </w:r>
      <w:r w:rsidRPr="00D456FB">
        <w:rPr>
          <w:rFonts w:asciiTheme="majorHAnsi" w:hAnsiTheme="majorHAnsi"/>
          <w:lang w:val="en-GB"/>
        </w:rPr>
        <w:t xml:space="preserve">illegal miners, who physically assaulted </w:t>
      </w:r>
      <w:r w:rsidR="00E73987">
        <w:rPr>
          <w:rFonts w:asciiTheme="majorHAnsi" w:hAnsiTheme="majorHAnsi"/>
          <w:lang w:val="en-GB"/>
        </w:rPr>
        <w:t>a number of</w:t>
      </w:r>
      <w:r w:rsidRPr="00D456FB">
        <w:rPr>
          <w:rFonts w:asciiTheme="majorHAnsi" w:hAnsiTheme="majorHAnsi"/>
          <w:lang w:val="en-GB"/>
        </w:rPr>
        <w:t xml:space="preserve"> Wampis community members</w:t>
      </w:r>
      <w:r w:rsidR="00D20B46" w:rsidRPr="00D456FB">
        <w:rPr>
          <w:rFonts w:asciiTheme="majorHAnsi" w:hAnsiTheme="majorHAnsi"/>
          <w:lang w:val="en-GB"/>
        </w:rPr>
        <w:t>.</w:t>
      </w:r>
    </w:p>
    <w:p w14:paraId="0132DF92" w14:textId="33A538F4" w:rsidR="009C0CC0" w:rsidRPr="00D456FB" w:rsidRDefault="0018387A" w:rsidP="00E426D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Following</w:t>
      </w:r>
      <w:r w:rsidR="00790087" w:rsidRPr="00D456FB">
        <w:rPr>
          <w:rFonts w:asciiTheme="majorHAnsi" w:hAnsiTheme="majorHAnsi"/>
          <w:lang w:val="en-GB"/>
        </w:rPr>
        <w:t xml:space="preserve"> this conflict, </w:t>
      </w:r>
      <w:r>
        <w:rPr>
          <w:rFonts w:asciiTheme="majorHAnsi" w:hAnsiTheme="majorHAnsi"/>
          <w:lang w:val="en-GB"/>
        </w:rPr>
        <w:t xml:space="preserve">we </w:t>
      </w:r>
      <w:r w:rsidR="005A09D0">
        <w:rPr>
          <w:rFonts w:asciiTheme="majorHAnsi" w:hAnsiTheme="majorHAnsi"/>
          <w:lang w:val="en-GB"/>
        </w:rPr>
        <w:t>called</w:t>
      </w:r>
      <w:r w:rsidR="00790087" w:rsidRPr="00D456FB">
        <w:rPr>
          <w:rFonts w:asciiTheme="majorHAnsi" w:hAnsiTheme="majorHAnsi"/>
          <w:lang w:val="en-GB"/>
        </w:rPr>
        <w:t xml:space="preserve"> on the State to ensure its presence in the area, </w:t>
      </w:r>
      <w:r>
        <w:rPr>
          <w:rFonts w:asciiTheme="majorHAnsi" w:hAnsiTheme="majorHAnsi"/>
          <w:lang w:val="en-GB"/>
        </w:rPr>
        <w:t xml:space="preserve">and then made </w:t>
      </w:r>
      <w:r w:rsidR="00790087" w:rsidRPr="00D456FB">
        <w:rPr>
          <w:rFonts w:asciiTheme="majorHAnsi" w:hAnsiTheme="majorHAnsi"/>
          <w:lang w:val="en-GB"/>
        </w:rPr>
        <w:t xml:space="preserve">contact with various government institutions, finally </w:t>
      </w:r>
      <w:r>
        <w:rPr>
          <w:rFonts w:asciiTheme="majorHAnsi" w:hAnsiTheme="majorHAnsi"/>
          <w:lang w:val="en-GB"/>
        </w:rPr>
        <w:t xml:space="preserve">reaching an </w:t>
      </w:r>
      <w:r w:rsidR="00790087" w:rsidRPr="00D456FB">
        <w:rPr>
          <w:rFonts w:asciiTheme="majorHAnsi" w:hAnsiTheme="majorHAnsi"/>
          <w:lang w:val="en-GB"/>
        </w:rPr>
        <w:t>agree</w:t>
      </w:r>
      <w:r>
        <w:rPr>
          <w:rFonts w:asciiTheme="majorHAnsi" w:hAnsiTheme="majorHAnsi"/>
          <w:lang w:val="en-GB"/>
        </w:rPr>
        <w:t>ment to establish a multi</w:t>
      </w:r>
      <w:r w:rsidR="00790087" w:rsidRPr="00D456FB">
        <w:rPr>
          <w:rFonts w:asciiTheme="majorHAnsi" w:hAnsiTheme="majorHAnsi"/>
          <w:lang w:val="en-GB"/>
        </w:rPr>
        <w:t>sector</w:t>
      </w:r>
      <w:r>
        <w:rPr>
          <w:rFonts w:asciiTheme="majorHAnsi" w:hAnsiTheme="majorHAnsi"/>
          <w:lang w:val="en-GB"/>
        </w:rPr>
        <w:t>al</w:t>
      </w:r>
      <w:r w:rsidR="00790087" w:rsidRPr="00D456FB">
        <w:rPr>
          <w:rFonts w:asciiTheme="majorHAnsi" w:hAnsiTheme="majorHAnsi"/>
          <w:lang w:val="en-GB"/>
        </w:rPr>
        <w:t xml:space="preserve"> dialogue coordinated by the Ministry of Energy and Mines</w:t>
      </w:r>
      <w:r w:rsidR="00D20B46" w:rsidRPr="00D456FB">
        <w:rPr>
          <w:rFonts w:asciiTheme="majorHAnsi" w:hAnsiTheme="majorHAnsi"/>
          <w:lang w:val="en-GB"/>
        </w:rPr>
        <w:t xml:space="preserve">. </w:t>
      </w:r>
      <w:r w:rsidR="00790087" w:rsidRPr="00D456FB">
        <w:rPr>
          <w:rFonts w:asciiTheme="majorHAnsi" w:hAnsiTheme="majorHAnsi"/>
          <w:lang w:val="en-GB"/>
        </w:rPr>
        <w:t>In Augu</w:t>
      </w:r>
      <w:r w:rsidR="00D20B46" w:rsidRPr="00D456FB">
        <w:rPr>
          <w:rFonts w:asciiTheme="majorHAnsi" w:hAnsiTheme="majorHAnsi"/>
          <w:lang w:val="en-GB"/>
        </w:rPr>
        <w:t>st/</w:t>
      </w:r>
      <w:r w:rsidR="00790087" w:rsidRPr="00D456FB">
        <w:rPr>
          <w:rFonts w:asciiTheme="majorHAnsi" w:hAnsiTheme="majorHAnsi"/>
          <w:lang w:val="en-GB"/>
        </w:rPr>
        <w:t>S</w:t>
      </w:r>
      <w:r w:rsidR="008F0253" w:rsidRPr="00D456FB">
        <w:rPr>
          <w:rFonts w:asciiTheme="majorHAnsi" w:hAnsiTheme="majorHAnsi"/>
          <w:lang w:val="en-GB"/>
        </w:rPr>
        <w:t>eptemb</w:t>
      </w:r>
      <w:r w:rsidR="00790087" w:rsidRPr="00D456FB">
        <w:rPr>
          <w:rFonts w:asciiTheme="majorHAnsi" w:hAnsiTheme="majorHAnsi"/>
          <w:lang w:val="en-GB"/>
        </w:rPr>
        <w:t>e</w:t>
      </w:r>
      <w:r w:rsidR="008F0253" w:rsidRPr="00D456FB">
        <w:rPr>
          <w:rFonts w:asciiTheme="majorHAnsi" w:hAnsiTheme="majorHAnsi"/>
          <w:lang w:val="en-GB"/>
        </w:rPr>
        <w:t>r</w:t>
      </w:r>
      <w:r w:rsidR="00D20B46" w:rsidRPr="00D456FB">
        <w:rPr>
          <w:rFonts w:asciiTheme="majorHAnsi" w:hAnsiTheme="majorHAnsi"/>
          <w:lang w:val="en-GB"/>
        </w:rPr>
        <w:t xml:space="preserve"> 2017</w:t>
      </w:r>
      <w:r w:rsidR="00790087" w:rsidRPr="00D456FB">
        <w:rPr>
          <w:rFonts w:asciiTheme="majorHAnsi" w:hAnsiTheme="majorHAnsi"/>
          <w:lang w:val="en-GB"/>
        </w:rPr>
        <w:t xml:space="preserve">, a meeting was held on the Wampis territory with different government representatives </w:t>
      </w:r>
      <w:r>
        <w:rPr>
          <w:rFonts w:asciiTheme="majorHAnsi" w:hAnsiTheme="majorHAnsi"/>
          <w:lang w:val="en-GB"/>
        </w:rPr>
        <w:t>and a number of</w:t>
      </w:r>
      <w:r w:rsidR="00790087" w:rsidRPr="00D456FB">
        <w:rPr>
          <w:rFonts w:asciiTheme="majorHAnsi" w:hAnsiTheme="majorHAnsi"/>
          <w:lang w:val="en-GB"/>
        </w:rPr>
        <w:t xml:space="preserve"> </w:t>
      </w:r>
      <w:r w:rsidR="00D456FB" w:rsidRPr="00D456FB">
        <w:rPr>
          <w:rFonts w:asciiTheme="majorHAnsi" w:hAnsiTheme="majorHAnsi"/>
          <w:lang w:val="en-GB"/>
        </w:rPr>
        <w:t>agreements</w:t>
      </w:r>
      <w:r w:rsidR="00790087" w:rsidRPr="00D456FB">
        <w:rPr>
          <w:rFonts w:asciiTheme="majorHAnsi" w:hAnsiTheme="majorHAnsi"/>
          <w:lang w:val="en-GB"/>
        </w:rPr>
        <w:t xml:space="preserve"> were reached to jointly </w:t>
      </w:r>
      <w:r>
        <w:rPr>
          <w:rFonts w:asciiTheme="majorHAnsi" w:hAnsiTheme="majorHAnsi"/>
          <w:lang w:val="en-GB"/>
        </w:rPr>
        <w:t xml:space="preserve">confront </w:t>
      </w:r>
      <w:r w:rsidR="00790087" w:rsidRPr="00D456FB">
        <w:rPr>
          <w:rFonts w:asciiTheme="majorHAnsi" w:hAnsiTheme="majorHAnsi"/>
          <w:lang w:val="en-GB"/>
        </w:rPr>
        <w:t xml:space="preserve">the illegal mining and start some productive activities. </w:t>
      </w:r>
      <w:r>
        <w:rPr>
          <w:rFonts w:asciiTheme="majorHAnsi" w:hAnsiTheme="majorHAnsi"/>
          <w:lang w:val="en-GB"/>
        </w:rPr>
        <w:t>T</w:t>
      </w:r>
      <w:r w:rsidR="00790087" w:rsidRPr="00D456FB">
        <w:rPr>
          <w:rFonts w:asciiTheme="majorHAnsi" w:hAnsiTheme="majorHAnsi"/>
          <w:lang w:val="en-GB"/>
        </w:rPr>
        <w:t xml:space="preserve">he coordination between the GTANW’s environmental surveillance teams and the responsible government bodies </w:t>
      </w:r>
      <w:r>
        <w:rPr>
          <w:rFonts w:asciiTheme="majorHAnsi" w:hAnsiTheme="majorHAnsi"/>
          <w:lang w:val="en-GB"/>
        </w:rPr>
        <w:t>is particularly noteworthy</w:t>
      </w:r>
      <w:r w:rsidR="00790087" w:rsidRPr="00D456FB">
        <w:rPr>
          <w:rFonts w:asciiTheme="majorHAnsi" w:hAnsiTheme="majorHAnsi"/>
          <w:lang w:val="en-GB"/>
        </w:rPr>
        <w:t xml:space="preserve">, </w:t>
      </w:r>
      <w:r>
        <w:rPr>
          <w:rFonts w:asciiTheme="majorHAnsi" w:hAnsiTheme="majorHAnsi"/>
          <w:lang w:val="en-GB"/>
        </w:rPr>
        <w:t>as this is enabling</w:t>
      </w:r>
      <w:r w:rsidR="00790087" w:rsidRPr="00D456FB">
        <w:rPr>
          <w:rFonts w:asciiTheme="majorHAnsi" w:hAnsiTheme="majorHAnsi"/>
          <w:lang w:val="en-GB"/>
        </w:rPr>
        <w:t xml:space="preserve"> constant monitoring an</w:t>
      </w:r>
      <w:r>
        <w:rPr>
          <w:rFonts w:asciiTheme="majorHAnsi" w:hAnsiTheme="majorHAnsi"/>
          <w:lang w:val="en-GB"/>
        </w:rPr>
        <w:t>d a more effective response to</w:t>
      </w:r>
      <w:r w:rsidR="00790087" w:rsidRPr="00D456FB">
        <w:rPr>
          <w:rFonts w:asciiTheme="majorHAnsi" w:hAnsiTheme="majorHAnsi"/>
          <w:lang w:val="en-GB"/>
        </w:rPr>
        <w:t xml:space="preserve"> illegal mining.</w:t>
      </w:r>
    </w:p>
    <w:p w14:paraId="40FADC5F" w14:textId="77777777" w:rsidR="00254B3B" w:rsidRPr="00D456FB" w:rsidRDefault="00254B3B" w:rsidP="00254B3B">
      <w:pPr>
        <w:rPr>
          <w:rFonts w:asciiTheme="majorHAnsi" w:hAnsiTheme="majorHAnsi"/>
          <w:lang w:val="en-GB"/>
        </w:rPr>
      </w:pPr>
    </w:p>
    <w:p w14:paraId="48167421" w14:textId="77777777" w:rsidR="00285EE1" w:rsidRPr="00D456FB" w:rsidRDefault="00285EE1" w:rsidP="00285EE1">
      <w:pPr>
        <w:rPr>
          <w:rFonts w:asciiTheme="majorHAnsi" w:hAnsiTheme="majorHAnsi"/>
          <w:lang w:val="en-GB"/>
        </w:rPr>
      </w:pPr>
    </w:p>
    <w:p w14:paraId="4FDEF49B" w14:textId="6B11D7B4" w:rsidR="00285EE1" w:rsidRPr="00D456FB" w:rsidRDefault="00285EE1" w:rsidP="004145AB">
      <w:pPr>
        <w:jc w:val="both"/>
        <w:rPr>
          <w:rFonts w:asciiTheme="majorHAnsi" w:hAnsiTheme="majorHAnsi"/>
          <w:b/>
          <w:lang w:val="en-GB"/>
        </w:rPr>
      </w:pPr>
      <w:r w:rsidRPr="00D456FB">
        <w:rPr>
          <w:rFonts w:asciiTheme="majorHAnsi" w:hAnsiTheme="majorHAnsi"/>
          <w:b/>
          <w:lang w:val="en-GB"/>
        </w:rPr>
        <w:t xml:space="preserve">8. </w:t>
      </w:r>
      <w:r w:rsidR="00320C63" w:rsidRPr="00D456FB">
        <w:rPr>
          <w:rFonts w:asciiTheme="majorHAnsi" w:hAnsiTheme="majorHAnsi"/>
          <w:b/>
          <w:lang w:val="en-GB"/>
        </w:rPr>
        <w:t>What are we doing now and what are our hopes for the future?</w:t>
      </w:r>
    </w:p>
    <w:p w14:paraId="062F0AAF" w14:textId="4ADF236F" w:rsidR="00194DBE" w:rsidRPr="00D456FB" w:rsidRDefault="005A09D0" w:rsidP="004145AB">
      <w:pPr>
        <w:jc w:val="both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 xml:space="preserve">Our experiences are on </w:t>
      </w:r>
      <w:r w:rsidR="00320C63" w:rsidRPr="00D456FB">
        <w:rPr>
          <w:rFonts w:asciiTheme="majorHAnsi" w:hAnsiTheme="majorHAnsi"/>
          <w:b/>
          <w:lang w:val="en-GB"/>
        </w:rPr>
        <w:t>three levels</w:t>
      </w:r>
      <w:r w:rsidR="00194DBE" w:rsidRPr="00D456FB">
        <w:rPr>
          <w:rFonts w:asciiTheme="majorHAnsi" w:hAnsiTheme="majorHAnsi"/>
          <w:b/>
          <w:lang w:val="en-GB"/>
        </w:rPr>
        <w:t>:</w:t>
      </w:r>
    </w:p>
    <w:p w14:paraId="3534278D" w14:textId="6486B54A" w:rsidR="005A09D0" w:rsidRDefault="00A42B9E" w:rsidP="002B0150">
      <w:pPr>
        <w:spacing w:after="120"/>
        <w:jc w:val="both"/>
        <w:rPr>
          <w:rFonts w:asciiTheme="majorHAnsi" w:hAnsiTheme="majorHAnsi"/>
          <w:lang w:val="en-GB"/>
        </w:rPr>
      </w:pPr>
      <w:r w:rsidRPr="00D456FB">
        <w:rPr>
          <w:rFonts w:asciiTheme="majorHAnsi" w:hAnsiTheme="majorHAnsi"/>
          <w:b/>
          <w:lang w:val="en-GB"/>
        </w:rPr>
        <w:t>a) Internally</w:t>
      </w:r>
      <w:r w:rsidR="00B737A7" w:rsidRPr="00D456FB">
        <w:rPr>
          <w:rFonts w:asciiTheme="majorHAnsi" w:hAnsiTheme="majorHAnsi"/>
          <w:b/>
          <w:lang w:val="en-GB"/>
        </w:rPr>
        <w:t>:</w:t>
      </w:r>
    </w:p>
    <w:p w14:paraId="232A62DA" w14:textId="3D589F13" w:rsidR="00807B5F" w:rsidRPr="00D456FB" w:rsidRDefault="005A09D0" w:rsidP="002B0150">
      <w:pPr>
        <w:spacing w:after="120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We need to c</w:t>
      </w:r>
      <w:r w:rsidR="00BE749D" w:rsidRPr="00D456FB">
        <w:rPr>
          <w:rFonts w:asciiTheme="majorHAnsi" w:hAnsiTheme="majorHAnsi"/>
          <w:lang w:val="en-GB"/>
        </w:rPr>
        <w:t xml:space="preserve">onsolidate our autonomous process internally, creating, strengthening and consolidating </w:t>
      </w:r>
      <w:r>
        <w:rPr>
          <w:rFonts w:asciiTheme="majorHAnsi" w:hAnsiTheme="majorHAnsi"/>
          <w:lang w:val="en-GB"/>
        </w:rPr>
        <w:t>our</w:t>
      </w:r>
      <w:r w:rsidR="00BE749D" w:rsidRPr="00D456FB">
        <w:rPr>
          <w:rFonts w:asciiTheme="majorHAnsi" w:hAnsiTheme="majorHAnsi"/>
          <w:lang w:val="en-GB"/>
        </w:rPr>
        <w:t xml:space="preserve"> own capacities to manage t</w:t>
      </w:r>
      <w:r w:rsidR="00A177C1">
        <w:rPr>
          <w:rFonts w:asciiTheme="majorHAnsi" w:hAnsiTheme="majorHAnsi"/>
          <w:lang w:val="en-GB"/>
        </w:rPr>
        <w:t>he needs of Wampis families, pre</w:t>
      </w:r>
      <w:r w:rsidR="00BE749D" w:rsidRPr="00D456FB">
        <w:rPr>
          <w:rFonts w:asciiTheme="majorHAnsi" w:hAnsiTheme="majorHAnsi"/>
          <w:lang w:val="en-GB"/>
        </w:rPr>
        <w:t xml:space="preserve">serving our traditional territory and the </w:t>
      </w:r>
      <w:r w:rsidR="00D456FB" w:rsidRPr="00D456FB">
        <w:rPr>
          <w:rFonts w:asciiTheme="majorHAnsi" w:hAnsiTheme="majorHAnsi"/>
          <w:lang w:val="en-GB"/>
        </w:rPr>
        <w:t>benefits</w:t>
      </w:r>
      <w:r w:rsidR="00BE749D" w:rsidRPr="00D456FB">
        <w:rPr>
          <w:rFonts w:asciiTheme="majorHAnsi" w:hAnsiTheme="majorHAnsi"/>
          <w:lang w:val="en-GB"/>
        </w:rPr>
        <w:t xml:space="preserve"> of our nature. </w:t>
      </w:r>
      <w:r w:rsidR="008F0253" w:rsidRPr="00D456FB">
        <w:rPr>
          <w:rFonts w:asciiTheme="majorHAnsi" w:hAnsiTheme="majorHAnsi"/>
          <w:lang w:val="en-GB"/>
        </w:rPr>
        <w:t>Tarimat</w:t>
      </w:r>
      <w:r w:rsidR="00807B5F" w:rsidRPr="00D456FB">
        <w:rPr>
          <w:rFonts w:asciiTheme="majorHAnsi" w:hAnsiTheme="majorHAnsi"/>
          <w:lang w:val="en-GB"/>
        </w:rPr>
        <w:t xml:space="preserve"> Pujut </w:t>
      </w:r>
      <w:r w:rsidR="00BE749D" w:rsidRPr="00D456FB">
        <w:rPr>
          <w:rFonts w:asciiTheme="majorHAnsi" w:hAnsiTheme="majorHAnsi"/>
          <w:lang w:val="en-GB"/>
        </w:rPr>
        <w:t xml:space="preserve">in harmony with nature is our objective </w:t>
      </w:r>
      <w:r>
        <w:rPr>
          <w:rFonts w:asciiTheme="majorHAnsi" w:hAnsiTheme="majorHAnsi"/>
          <w:lang w:val="en-GB"/>
        </w:rPr>
        <w:t xml:space="preserve">and </w:t>
      </w:r>
      <w:r w:rsidR="00BE749D" w:rsidRPr="00D456FB">
        <w:rPr>
          <w:rFonts w:asciiTheme="majorHAnsi" w:hAnsiTheme="majorHAnsi"/>
          <w:lang w:val="en-GB"/>
        </w:rPr>
        <w:t>highest and most final goal</w:t>
      </w:r>
      <w:r w:rsidR="00807B5F" w:rsidRPr="00D456FB">
        <w:rPr>
          <w:rFonts w:asciiTheme="majorHAnsi" w:hAnsiTheme="majorHAnsi"/>
          <w:lang w:val="en-GB"/>
        </w:rPr>
        <w:t>.</w:t>
      </w:r>
    </w:p>
    <w:p w14:paraId="6D9B8C83" w14:textId="1EE5D11E" w:rsidR="004145AB" w:rsidRPr="00D456FB" w:rsidRDefault="00194DBE" w:rsidP="004145AB">
      <w:pPr>
        <w:jc w:val="both"/>
        <w:rPr>
          <w:rFonts w:asciiTheme="majorHAnsi" w:hAnsiTheme="majorHAnsi"/>
          <w:lang w:val="en-GB"/>
        </w:rPr>
      </w:pPr>
      <w:r w:rsidRPr="00D456FB">
        <w:rPr>
          <w:rFonts w:asciiTheme="majorHAnsi" w:hAnsiTheme="majorHAnsi"/>
          <w:b/>
          <w:lang w:val="en-GB"/>
        </w:rPr>
        <w:t xml:space="preserve">b) </w:t>
      </w:r>
      <w:r w:rsidR="00A42B9E" w:rsidRPr="00D456FB">
        <w:rPr>
          <w:rFonts w:asciiTheme="majorHAnsi" w:hAnsiTheme="majorHAnsi"/>
          <w:b/>
          <w:lang w:val="en-GB"/>
        </w:rPr>
        <w:t>Externally</w:t>
      </w:r>
      <w:r w:rsidRPr="00D456FB">
        <w:rPr>
          <w:rFonts w:asciiTheme="majorHAnsi" w:hAnsiTheme="majorHAnsi"/>
          <w:b/>
          <w:lang w:val="en-GB"/>
        </w:rPr>
        <w:t>:</w:t>
      </w:r>
    </w:p>
    <w:p w14:paraId="73E4CD62" w14:textId="0BDB7359" w:rsidR="00807B5F" w:rsidRPr="00D456FB" w:rsidRDefault="00BE749D" w:rsidP="004145AB">
      <w:pPr>
        <w:jc w:val="both"/>
        <w:rPr>
          <w:rFonts w:asciiTheme="majorHAnsi" w:hAnsiTheme="majorHAnsi"/>
          <w:bCs/>
          <w:lang w:val="en-GB"/>
        </w:rPr>
      </w:pPr>
      <w:r w:rsidRPr="00D456FB">
        <w:rPr>
          <w:rFonts w:asciiTheme="majorHAnsi" w:hAnsiTheme="majorHAnsi"/>
          <w:lang w:val="en-GB"/>
        </w:rPr>
        <w:t xml:space="preserve">We are seeking the Peruvian state’s </w:t>
      </w:r>
      <w:r w:rsidR="005A09D0">
        <w:rPr>
          <w:rFonts w:asciiTheme="majorHAnsi" w:hAnsiTheme="majorHAnsi"/>
          <w:lang w:val="en-GB"/>
        </w:rPr>
        <w:t xml:space="preserve">official </w:t>
      </w:r>
      <w:r w:rsidR="007D57B8" w:rsidRPr="00D456FB">
        <w:rPr>
          <w:rFonts w:asciiTheme="majorHAnsi" w:hAnsiTheme="majorHAnsi"/>
          <w:lang w:val="en-GB"/>
        </w:rPr>
        <w:t>confirmation of the configuration, pre-existence and continuity of t</w:t>
      </w:r>
      <w:r w:rsidR="005A09D0">
        <w:rPr>
          <w:rFonts w:asciiTheme="majorHAnsi" w:hAnsiTheme="majorHAnsi"/>
          <w:lang w:val="en-GB"/>
        </w:rPr>
        <w:t xml:space="preserve">he Wampis territory, and of </w:t>
      </w:r>
      <w:r w:rsidR="007D57B8" w:rsidRPr="00D456FB">
        <w:rPr>
          <w:rFonts w:asciiTheme="majorHAnsi" w:hAnsiTheme="majorHAnsi"/>
          <w:lang w:val="en-GB"/>
        </w:rPr>
        <w:t xml:space="preserve">the GTANW as </w:t>
      </w:r>
      <w:r w:rsidR="005A09D0">
        <w:rPr>
          <w:rFonts w:asciiTheme="majorHAnsi" w:hAnsiTheme="majorHAnsi"/>
          <w:lang w:val="en-GB"/>
        </w:rPr>
        <w:t>the</w:t>
      </w:r>
      <w:r w:rsidR="007D57B8" w:rsidRPr="00D456FB">
        <w:rPr>
          <w:rFonts w:asciiTheme="majorHAnsi" w:hAnsiTheme="majorHAnsi"/>
          <w:lang w:val="en-GB"/>
        </w:rPr>
        <w:t xml:space="preserve"> body through which </w:t>
      </w:r>
      <w:r w:rsidR="005A09D0">
        <w:rPr>
          <w:rFonts w:asciiTheme="majorHAnsi" w:hAnsiTheme="majorHAnsi"/>
          <w:lang w:val="en-GB"/>
        </w:rPr>
        <w:t>our territory’s</w:t>
      </w:r>
      <w:r w:rsidR="007D57B8" w:rsidRPr="00D456FB">
        <w:rPr>
          <w:rFonts w:asciiTheme="majorHAnsi" w:hAnsiTheme="majorHAnsi"/>
          <w:lang w:val="en-GB"/>
        </w:rPr>
        <w:t xml:space="preserve"> autonomy and governance is exercised. </w:t>
      </w:r>
      <w:r w:rsidR="005A09D0">
        <w:rPr>
          <w:rFonts w:asciiTheme="majorHAnsi" w:hAnsiTheme="majorHAnsi"/>
          <w:lang w:val="en-GB"/>
        </w:rPr>
        <w:t>At th</w:t>
      </w:r>
      <w:r w:rsidR="007D57B8" w:rsidRPr="00D456FB">
        <w:rPr>
          <w:rFonts w:asciiTheme="majorHAnsi" w:hAnsiTheme="majorHAnsi"/>
          <w:lang w:val="en-GB"/>
        </w:rPr>
        <w:t xml:space="preserve">e moment, we are </w:t>
      </w:r>
      <w:r w:rsidR="005A09D0">
        <w:rPr>
          <w:rFonts w:asciiTheme="majorHAnsi" w:hAnsiTheme="majorHAnsi"/>
          <w:lang w:val="en-GB"/>
        </w:rPr>
        <w:t xml:space="preserve">therefore </w:t>
      </w:r>
      <w:r w:rsidR="007D57B8" w:rsidRPr="00D456FB">
        <w:rPr>
          <w:rFonts w:asciiTheme="majorHAnsi" w:hAnsiTheme="majorHAnsi"/>
          <w:lang w:val="en-GB"/>
        </w:rPr>
        <w:t xml:space="preserve">in the process of notifying and </w:t>
      </w:r>
      <w:r w:rsidR="005A09D0">
        <w:rPr>
          <w:rFonts w:asciiTheme="majorHAnsi" w:hAnsiTheme="majorHAnsi"/>
          <w:lang w:val="en-GB"/>
        </w:rPr>
        <w:t>explaining</w:t>
      </w:r>
      <w:r w:rsidR="007D57B8" w:rsidRPr="00D456FB">
        <w:rPr>
          <w:rFonts w:asciiTheme="majorHAnsi" w:hAnsiTheme="majorHAnsi"/>
          <w:lang w:val="en-GB"/>
        </w:rPr>
        <w:t xml:space="preserve"> the benefits of the GTANW to central govern</w:t>
      </w:r>
      <w:r w:rsidR="005A09D0">
        <w:rPr>
          <w:rFonts w:asciiTheme="majorHAnsi" w:hAnsiTheme="majorHAnsi"/>
          <w:lang w:val="en-GB"/>
        </w:rPr>
        <w:t>ment and other government authorities</w:t>
      </w:r>
      <w:r w:rsidR="00194DBE" w:rsidRPr="00D456FB">
        <w:rPr>
          <w:rFonts w:asciiTheme="majorHAnsi" w:hAnsiTheme="majorHAnsi"/>
          <w:bCs/>
          <w:lang w:val="en-GB"/>
        </w:rPr>
        <w:t>.</w:t>
      </w:r>
    </w:p>
    <w:p w14:paraId="7569D7D2" w14:textId="77777777" w:rsidR="00194DBE" w:rsidRPr="00D456FB" w:rsidRDefault="00194DBE" w:rsidP="004145AB">
      <w:pPr>
        <w:jc w:val="both"/>
        <w:rPr>
          <w:rFonts w:asciiTheme="majorHAnsi" w:hAnsiTheme="majorHAnsi"/>
          <w:bCs/>
          <w:lang w:val="en-GB"/>
        </w:rPr>
      </w:pPr>
    </w:p>
    <w:p w14:paraId="28CB465E" w14:textId="0738D826" w:rsidR="00194DBE" w:rsidRPr="00D456FB" w:rsidRDefault="00A42B9E" w:rsidP="00194DBE">
      <w:pPr>
        <w:pStyle w:val="ListParagraph"/>
        <w:numPr>
          <w:ilvl w:val="0"/>
          <w:numId w:val="11"/>
        </w:numPr>
        <w:tabs>
          <w:tab w:val="clear" w:pos="720"/>
        </w:tabs>
        <w:ind w:left="0" w:firstLine="360"/>
        <w:jc w:val="both"/>
        <w:rPr>
          <w:rFonts w:asciiTheme="majorHAnsi" w:hAnsiTheme="majorHAnsi"/>
          <w:b/>
          <w:bCs/>
          <w:lang w:val="en-GB"/>
        </w:rPr>
      </w:pPr>
      <w:r w:rsidRPr="00D456FB">
        <w:rPr>
          <w:rFonts w:asciiTheme="majorHAnsi" w:hAnsiTheme="majorHAnsi"/>
          <w:b/>
          <w:bCs/>
          <w:lang w:val="en-GB"/>
        </w:rPr>
        <w:t>Internationally</w:t>
      </w:r>
      <w:r w:rsidR="00194DBE" w:rsidRPr="00D456FB">
        <w:rPr>
          <w:rFonts w:asciiTheme="majorHAnsi" w:hAnsiTheme="majorHAnsi"/>
          <w:b/>
          <w:bCs/>
          <w:lang w:val="en-GB"/>
        </w:rPr>
        <w:t>:</w:t>
      </w:r>
    </w:p>
    <w:p w14:paraId="2C14FE31" w14:textId="719441B0" w:rsidR="00194DBE" w:rsidRPr="00D456FB" w:rsidRDefault="007D57B8" w:rsidP="00194DBE">
      <w:pPr>
        <w:jc w:val="both"/>
        <w:rPr>
          <w:rFonts w:asciiTheme="majorHAnsi" w:hAnsiTheme="majorHAnsi"/>
          <w:bCs/>
          <w:lang w:val="en-GB"/>
        </w:rPr>
      </w:pPr>
      <w:r w:rsidRPr="00D456FB">
        <w:rPr>
          <w:rFonts w:asciiTheme="majorHAnsi" w:hAnsiTheme="majorHAnsi"/>
          <w:bCs/>
          <w:lang w:val="en-GB"/>
        </w:rPr>
        <w:t>We have been exchang</w:t>
      </w:r>
      <w:r w:rsidR="005A09D0">
        <w:rPr>
          <w:rFonts w:asciiTheme="majorHAnsi" w:hAnsiTheme="majorHAnsi"/>
          <w:bCs/>
          <w:lang w:val="en-GB"/>
        </w:rPr>
        <w:t>ing</w:t>
      </w:r>
      <w:r w:rsidRPr="00D456FB">
        <w:rPr>
          <w:rFonts w:asciiTheme="majorHAnsi" w:hAnsiTheme="majorHAnsi"/>
          <w:bCs/>
          <w:lang w:val="en-GB"/>
        </w:rPr>
        <w:t xml:space="preserve"> </w:t>
      </w:r>
      <w:r w:rsidR="005A09D0">
        <w:rPr>
          <w:rFonts w:asciiTheme="majorHAnsi" w:hAnsiTheme="majorHAnsi"/>
          <w:bCs/>
          <w:lang w:val="en-GB"/>
        </w:rPr>
        <w:t xml:space="preserve">our </w:t>
      </w:r>
      <w:r w:rsidRPr="00D456FB">
        <w:rPr>
          <w:rFonts w:asciiTheme="majorHAnsi" w:hAnsiTheme="majorHAnsi"/>
          <w:bCs/>
          <w:lang w:val="en-GB"/>
        </w:rPr>
        <w:t xml:space="preserve">experiences of autonomy with other indigenous peoples in other countries, particularly the Guarani peoples known as the </w:t>
      </w:r>
      <w:r w:rsidRPr="005A09D0">
        <w:rPr>
          <w:rFonts w:asciiTheme="majorHAnsi" w:hAnsiTheme="majorHAnsi"/>
          <w:bCs/>
          <w:lang w:val="en-GB"/>
        </w:rPr>
        <w:t>Indigenous Guaran</w:t>
      </w:r>
      <w:r w:rsidR="005A09D0">
        <w:rPr>
          <w:rFonts w:asciiTheme="majorHAnsi" w:hAnsiTheme="majorHAnsi"/>
          <w:bCs/>
          <w:lang w:val="en-GB"/>
        </w:rPr>
        <w:t>i</w:t>
      </w:r>
      <w:r w:rsidRPr="005A09D0">
        <w:rPr>
          <w:rFonts w:asciiTheme="majorHAnsi" w:hAnsiTheme="majorHAnsi"/>
          <w:bCs/>
          <w:lang w:val="en-GB"/>
        </w:rPr>
        <w:t xml:space="preserve"> Charagua L</w:t>
      </w:r>
      <w:r w:rsidR="005B7353" w:rsidRPr="005A09D0">
        <w:rPr>
          <w:rFonts w:asciiTheme="majorHAnsi" w:hAnsiTheme="majorHAnsi"/>
          <w:bCs/>
          <w:lang w:val="en-GB"/>
        </w:rPr>
        <w:t>yambae</w:t>
      </w:r>
      <w:r w:rsidRPr="005A09D0">
        <w:rPr>
          <w:rFonts w:asciiTheme="majorHAnsi" w:hAnsiTheme="majorHAnsi"/>
          <w:bCs/>
          <w:lang w:val="en-GB"/>
        </w:rPr>
        <w:t xml:space="preserve"> Autonomy,</w:t>
      </w:r>
      <w:r w:rsidR="005B7353" w:rsidRPr="005A09D0">
        <w:rPr>
          <w:rFonts w:asciiTheme="majorHAnsi" w:hAnsiTheme="majorHAnsi"/>
          <w:bCs/>
          <w:lang w:val="en-GB"/>
        </w:rPr>
        <w:t xml:space="preserve"> </w:t>
      </w:r>
      <w:r w:rsidR="005A09D0">
        <w:rPr>
          <w:rFonts w:asciiTheme="majorHAnsi" w:hAnsiTheme="majorHAnsi"/>
          <w:bCs/>
          <w:lang w:val="en-GB"/>
        </w:rPr>
        <w:t xml:space="preserve">with </w:t>
      </w:r>
      <w:r w:rsidR="005A09D0" w:rsidRPr="005A09D0">
        <w:rPr>
          <w:rFonts w:asciiTheme="majorHAnsi" w:hAnsiTheme="majorHAnsi"/>
          <w:bCs/>
          <w:lang w:val="en-GB"/>
        </w:rPr>
        <w:t xml:space="preserve">native peoples </w:t>
      </w:r>
      <w:r w:rsidRPr="005A09D0">
        <w:rPr>
          <w:rFonts w:asciiTheme="majorHAnsi" w:hAnsiTheme="majorHAnsi"/>
          <w:bCs/>
          <w:lang w:val="en-GB"/>
        </w:rPr>
        <w:t>in S</w:t>
      </w:r>
      <w:r w:rsidR="005B7353" w:rsidRPr="005A09D0">
        <w:rPr>
          <w:rFonts w:asciiTheme="majorHAnsi" w:hAnsiTheme="majorHAnsi"/>
          <w:bCs/>
          <w:lang w:val="en-GB"/>
        </w:rPr>
        <w:t>anta Cruz</w:t>
      </w:r>
      <w:r w:rsidRPr="005A09D0">
        <w:rPr>
          <w:rFonts w:asciiTheme="majorHAnsi" w:hAnsiTheme="majorHAnsi"/>
          <w:bCs/>
          <w:lang w:val="en-GB"/>
        </w:rPr>
        <w:t xml:space="preserve"> department</w:t>
      </w:r>
      <w:r w:rsidR="005B7353" w:rsidRPr="005A09D0">
        <w:rPr>
          <w:rFonts w:asciiTheme="majorHAnsi" w:hAnsiTheme="majorHAnsi"/>
          <w:bCs/>
          <w:lang w:val="en-GB"/>
        </w:rPr>
        <w:t xml:space="preserve">, Bolivia, </w:t>
      </w:r>
      <w:r w:rsidR="005A09D0">
        <w:rPr>
          <w:rFonts w:asciiTheme="majorHAnsi" w:hAnsiTheme="majorHAnsi"/>
          <w:bCs/>
          <w:lang w:val="en-GB"/>
        </w:rPr>
        <w:t xml:space="preserve">those </w:t>
      </w:r>
      <w:r w:rsidR="005A09D0" w:rsidRPr="005A09D0">
        <w:rPr>
          <w:rFonts w:asciiTheme="majorHAnsi" w:hAnsiTheme="majorHAnsi"/>
          <w:bCs/>
          <w:lang w:val="en-GB"/>
        </w:rPr>
        <w:t xml:space="preserve">on the </w:t>
      </w:r>
      <w:r w:rsidRPr="005A09D0">
        <w:rPr>
          <w:rFonts w:asciiTheme="majorHAnsi" w:hAnsiTheme="majorHAnsi"/>
          <w:bCs/>
          <w:lang w:val="en-GB"/>
        </w:rPr>
        <w:t xml:space="preserve">border with </w:t>
      </w:r>
      <w:r w:rsidR="005B7353" w:rsidRPr="005A09D0">
        <w:rPr>
          <w:rFonts w:asciiTheme="majorHAnsi" w:hAnsiTheme="majorHAnsi"/>
          <w:bCs/>
          <w:lang w:val="en-GB"/>
        </w:rPr>
        <w:t xml:space="preserve">Paraguay </w:t>
      </w:r>
      <w:r w:rsidRPr="005A09D0">
        <w:rPr>
          <w:rFonts w:asciiTheme="majorHAnsi" w:hAnsiTheme="majorHAnsi"/>
          <w:bCs/>
          <w:lang w:val="en-GB"/>
        </w:rPr>
        <w:t>and</w:t>
      </w:r>
      <w:r w:rsidR="00F6329F" w:rsidRPr="005A09D0">
        <w:rPr>
          <w:rFonts w:asciiTheme="majorHAnsi" w:hAnsiTheme="majorHAnsi"/>
          <w:bCs/>
          <w:lang w:val="en-GB"/>
        </w:rPr>
        <w:t xml:space="preserve"> </w:t>
      </w:r>
      <w:r w:rsidR="005A09D0">
        <w:rPr>
          <w:rFonts w:asciiTheme="majorHAnsi" w:hAnsiTheme="majorHAnsi"/>
          <w:bCs/>
          <w:lang w:val="en-GB"/>
        </w:rPr>
        <w:t xml:space="preserve">those </w:t>
      </w:r>
      <w:r w:rsidR="005A09D0" w:rsidRPr="005A09D0">
        <w:rPr>
          <w:rFonts w:asciiTheme="majorHAnsi" w:hAnsiTheme="majorHAnsi"/>
          <w:bCs/>
          <w:lang w:val="en-GB"/>
        </w:rPr>
        <w:t xml:space="preserve">on </w:t>
      </w:r>
      <w:r w:rsidR="00F6329F" w:rsidRPr="005A09D0">
        <w:rPr>
          <w:rFonts w:asciiTheme="majorHAnsi" w:hAnsiTheme="majorHAnsi"/>
          <w:bCs/>
          <w:lang w:val="en-GB"/>
        </w:rPr>
        <w:t xml:space="preserve">Rapa Nui </w:t>
      </w:r>
      <w:r w:rsidRPr="005A09D0">
        <w:rPr>
          <w:rFonts w:asciiTheme="majorHAnsi" w:hAnsiTheme="majorHAnsi"/>
          <w:bCs/>
          <w:lang w:val="en-GB"/>
        </w:rPr>
        <w:t>Easter Island</w:t>
      </w:r>
      <w:r w:rsidR="00F6329F" w:rsidRPr="005A09D0">
        <w:rPr>
          <w:rFonts w:asciiTheme="majorHAnsi" w:hAnsiTheme="majorHAnsi"/>
          <w:bCs/>
          <w:lang w:val="en-GB"/>
        </w:rPr>
        <w:t xml:space="preserve"> (Chile</w:t>
      </w:r>
      <w:r w:rsidR="00F6329F" w:rsidRPr="00D456FB">
        <w:rPr>
          <w:rFonts w:asciiTheme="majorHAnsi" w:hAnsiTheme="majorHAnsi"/>
          <w:bCs/>
          <w:lang w:val="en-GB"/>
        </w:rPr>
        <w:t>).</w:t>
      </w:r>
      <w:r w:rsidR="00E93B6A" w:rsidRPr="00D456FB">
        <w:rPr>
          <w:rFonts w:asciiTheme="majorHAnsi" w:hAnsiTheme="majorHAnsi"/>
          <w:bCs/>
          <w:lang w:val="en-GB"/>
        </w:rPr>
        <w:t xml:space="preserve"> </w:t>
      </w:r>
      <w:r w:rsidRPr="00D456FB">
        <w:rPr>
          <w:rFonts w:asciiTheme="majorHAnsi" w:hAnsiTheme="majorHAnsi"/>
          <w:bCs/>
          <w:lang w:val="en-GB"/>
        </w:rPr>
        <w:t xml:space="preserve">We believe these spaces are necessary to learn from other experiences and offer our </w:t>
      </w:r>
      <w:r w:rsidR="005A09D0">
        <w:rPr>
          <w:rFonts w:asciiTheme="majorHAnsi" w:hAnsiTheme="majorHAnsi"/>
          <w:bCs/>
          <w:lang w:val="en-GB"/>
        </w:rPr>
        <w:t>knowledge</w:t>
      </w:r>
      <w:r w:rsidRPr="00D456FB">
        <w:rPr>
          <w:rFonts w:asciiTheme="majorHAnsi" w:hAnsiTheme="majorHAnsi"/>
          <w:bCs/>
          <w:lang w:val="en-GB"/>
        </w:rPr>
        <w:t xml:space="preserve"> to other peoples in the process of creating their autonomies</w:t>
      </w:r>
      <w:r w:rsidR="00E93B6A" w:rsidRPr="00D456FB">
        <w:rPr>
          <w:rFonts w:asciiTheme="majorHAnsi" w:hAnsiTheme="majorHAnsi"/>
          <w:bCs/>
          <w:lang w:val="en-GB"/>
        </w:rPr>
        <w:t>.</w:t>
      </w:r>
    </w:p>
    <w:p w14:paraId="4A3DEE92" w14:textId="77777777" w:rsidR="008164D9" w:rsidRPr="00D456FB" w:rsidRDefault="008164D9" w:rsidP="004145AB">
      <w:pPr>
        <w:jc w:val="both"/>
        <w:rPr>
          <w:rFonts w:asciiTheme="majorHAnsi" w:hAnsiTheme="majorHAnsi"/>
          <w:bCs/>
          <w:lang w:val="en-GB"/>
        </w:rPr>
      </w:pPr>
    </w:p>
    <w:p w14:paraId="2EA27E56" w14:textId="20E3EDBC" w:rsidR="008164D9" w:rsidRPr="00D456FB" w:rsidRDefault="006E3F7D" w:rsidP="004145AB">
      <w:pPr>
        <w:jc w:val="both"/>
        <w:rPr>
          <w:rFonts w:asciiTheme="majorHAnsi" w:hAnsiTheme="majorHAnsi"/>
          <w:b/>
          <w:bCs/>
          <w:lang w:val="en-GB"/>
        </w:rPr>
      </w:pPr>
      <w:r w:rsidRPr="00D456FB">
        <w:rPr>
          <w:rFonts w:asciiTheme="majorHAnsi" w:hAnsiTheme="majorHAnsi"/>
          <w:b/>
          <w:bCs/>
          <w:lang w:val="en-GB"/>
        </w:rPr>
        <w:t xml:space="preserve">10. </w:t>
      </w:r>
      <w:r w:rsidR="00A42B9E" w:rsidRPr="00D456FB">
        <w:rPr>
          <w:rFonts w:asciiTheme="majorHAnsi" w:hAnsiTheme="majorHAnsi"/>
          <w:b/>
          <w:bCs/>
          <w:lang w:val="en-GB"/>
        </w:rPr>
        <w:t>Some recommendations</w:t>
      </w:r>
      <w:r w:rsidRPr="00D456FB">
        <w:rPr>
          <w:rFonts w:asciiTheme="majorHAnsi" w:hAnsiTheme="majorHAnsi"/>
          <w:b/>
          <w:bCs/>
          <w:lang w:val="en-GB"/>
        </w:rPr>
        <w:t>:</w:t>
      </w:r>
    </w:p>
    <w:p w14:paraId="3DAC3196" w14:textId="327BDDBC" w:rsidR="006E3F7D" w:rsidRPr="00D456FB" w:rsidRDefault="006E3F7D" w:rsidP="004145AB">
      <w:pPr>
        <w:jc w:val="both"/>
        <w:rPr>
          <w:rFonts w:asciiTheme="majorHAnsi" w:hAnsiTheme="majorHAnsi"/>
          <w:bCs/>
          <w:lang w:val="en-GB"/>
        </w:rPr>
      </w:pPr>
      <w:r w:rsidRPr="00D456FB">
        <w:rPr>
          <w:rFonts w:asciiTheme="majorHAnsi" w:hAnsiTheme="majorHAnsi"/>
          <w:b/>
          <w:bCs/>
          <w:lang w:val="en-GB"/>
        </w:rPr>
        <w:t xml:space="preserve">a) </w:t>
      </w:r>
      <w:r w:rsidR="00A42B9E" w:rsidRPr="00D456FB">
        <w:rPr>
          <w:rFonts w:asciiTheme="majorHAnsi" w:hAnsiTheme="majorHAnsi"/>
          <w:b/>
          <w:bCs/>
          <w:lang w:val="en-GB"/>
        </w:rPr>
        <w:t>for the Peruvian government</w:t>
      </w:r>
      <w:r w:rsidRPr="00D456FB">
        <w:rPr>
          <w:rFonts w:asciiTheme="majorHAnsi" w:hAnsiTheme="majorHAnsi"/>
          <w:bCs/>
          <w:lang w:val="en-GB"/>
        </w:rPr>
        <w:t xml:space="preserve">: </w:t>
      </w:r>
      <w:r w:rsidR="005A09D0">
        <w:rPr>
          <w:rFonts w:asciiTheme="majorHAnsi" w:hAnsiTheme="majorHAnsi"/>
          <w:bCs/>
          <w:lang w:val="en-GB"/>
        </w:rPr>
        <w:t xml:space="preserve">that they show </w:t>
      </w:r>
      <w:r w:rsidR="007D57B8" w:rsidRPr="00D456FB">
        <w:rPr>
          <w:rFonts w:asciiTheme="majorHAnsi" w:hAnsiTheme="majorHAnsi"/>
          <w:bCs/>
          <w:lang w:val="en-GB"/>
        </w:rPr>
        <w:t xml:space="preserve">innovation and creativity for a constructive dialogue with the </w:t>
      </w:r>
      <w:r w:rsidRPr="00D456FB">
        <w:rPr>
          <w:rFonts w:asciiTheme="majorHAnsi" w:hAnsiTheme="majorHAnsi"/>
          <w:bCs/>
          <w:lang w:val="en-GB"/>
        </w:rPr>
        <w:t xml:space="preserve">GTANW; </w:t>
      </w:r>
      <w:r w:rsidR="005A09D0">
        <w:rPr>
          <w:rFonts w:asciiTheme="majorHAnsi" w:hAnsiTheme="majorHAnsi"/>
          <w:bCs/>
          <w:lang w:val="en-GB"/>
        </w:rPr>
        <w:t xml:space="preserve">and </w:t>
      </w:r>
      <w:r w:rsidRPr="00D456FB">
        <w:rPr>
          <w:rFonts w:asciiTheme="majorHAnsi" w:hAnsiTheme="majorHAnsi"/>
          <w:bCs/>
          <w:lang w:val="en-GB"/>
        </w:rPr>
        <w:t>capaci</w:t>
      </w:r>
      <w:r w:rsidR="007D57B8" w:rsidRPr="00D456FB">
        <w:rPr>
          <w:rFonts w:asciiTheme="majorHAnsi" w:hAnsiTheme="majorHAnsi"/>
          <w:bCs/>
          <w:lang w:val="en-GB"/>
        </w:rPr>
        <w:t>ty and</w:t>
      </w:r>
      <w:r w:rsidRPr="00D456FB">
        <w:rPr>
          <w:rFonts w:asciiTheme="majorHAnsi" w:hAnsiTheme="majorHAnsi"/>
          <w:bCs/>
          <w:lang w:val="en-GB"/>
        </w:rPr>
        <w:t xml:space="preserve"> innova</w:t>
      </w:r>
      <w:r w:rsidR="007D57B8" w:rsidRPr="00D456FB">
        <w:rPr>
          <w:rFonts w:asciiTheme="majorHAnsi" w:hAnsiTheme="majorHAnsi"/>
          <w:bCs/>
          <w:lang w:val="en-GB"/>
        </w:rPr>
        <w:t>tio</w:t>
      </w:r>
      <w:r w:rsidRPr="00D456FB">
        <w:rPr>
          <w:rFonts w:asciiTheme="majorHAnsi" w:hAnsiTheme="majorHAnsi"/>
          <w:bCs/>
          <w:lang w:val="en-GB"/>
        </w:rPr>
        <w:t xml:space="preserve">n </w:t>
      </w:r>
      <w:r w:rsidR="007D57B8" w:rsidRPr="00D456FB">
        <w:rPr>
          <w:rFonts w:asciiTheme="majorHAnsi" w:hAnsiTheme="majorHAnsi"/>
          <w:bCs/>
          <w:lang w:val="en-GB"/>
        </w:rPr>
        <w:t xml:space="preserve">to adapt national legislation to </w:t>
      </w:r>
      <w:r w:rsidR="005A09D0">
        <w:rPr>
          <w:rFonts w:asciiTheme="majorHAnsi" w:hAnsiTheme="majorHAnsi"/>
          <w:bCs/>
          <w:lang w:val="en-GB"/>
        </w:rPr>
        <w:t xml:space="preserve">the </w:t>
      </w:r>
      <w:r w:rsidR="007D57B8" w:rsidRPr="00D456FB">
        <w:rPr>
          <w:rFonts w:asciiTheme="majorHAnsi" w:hAnsiTheme="majorHAnsi"/>
          <w:bCs/>
          <w:lang w:val="en-GB"/>
        </w:rPr>
        <w:t>progress</w:t>
      </w:r>
      <w:r w:rsidR="005A09D0">
        <w:rPr>
          <w:rFonts w:asciiTheme="majorHAnsi" w:hAnsiTheme="majorHAnsi"/>
          <w:bCs/>
          <w:lang w:val="en-GB"/>
        </w:rPr>
        <w:t xml:space="preserve"> that has been made</w:t>
      </w:r>
      <w:r w:rsidR="007D57B8" w:rsidRPr="00D456FB">
        <w:rPr>
          <w:rFonts w:asciiTheme="majorHAnsi" w:hAnsiTheme="majorHAnsi"/>
          <w:bCs/>
          <w:lang w:val="en-GB"/>
        </w:rPr>
        <w:t xml:space="preserve"> in international legal texts</w:t>
      </w:r>
      <w:r w:rsidR="005A09D0">
        <w:rPr>
          <w:rFonts w:asciiTheme="majorHAnsi" w:hAnsiTheme="majorHAnsi"/>
          <w:bCs/>
          <w:lang w:val="en-GB"/>
        </w:rPr>
        <w:t>.</w:t>
      </w:r>
    </w:p>
    <w:p w14:paraId="6691C692" w14:textId="77777777" w:rsidR="002B0150" w:rsidRPr="00D456FB" w:rsidRDefault="002B0150" w:rsidP="00E93B6A">
      <w:pPr>
        <w:jc w:val="both"/>
        <w:rPr>
          <w:rFonts w:asciiTheme="majorHAnsi" w:hAnsiTheme="majorHAnsi"/>
          <w:b/>
          <w:bCs/>
          <w:lang w:val="en-GB"/>
        </w:rPr>
      </w:pPr>
      <w:bookmarkStart w:id="0" w:name="_GoBack"/>
      <w:bookmarkEnd w:id="0"/>
    </w:p>
    <w:p w14:paraId="0E637B7A" w14:textId="5FA8FC50" w:rsidR="00E93B6A" w:rsidRPr="00D456FB" w:rsidRDefault="006E3F7D" w:rsidP="00E93B6A">
      <w:pPr>
        <w:jc w:val="both"/>
        <w:rPr>
          <w:rFonts w:asciiTheme="majorHAnsi" w:hAnsiTheme="majorHAnsi"/>
          <w:bCs/>
          <w:lang w:val="en-GB"/>
        </w:rPr>
      </w:pPr>
      <w:r w:rsidRPr="00D456FB">
        <w:rPr>
          <w:rFonts w:asciiTheme="majorHAnsi" w:hAnsiTheme="majorHAnsi"/>
          <w:b/>
          <w:bCs/>
          <w:lang w:val="en-GB"/>
        </w:rPr>
        <w:t xml:space="preserve">b) </w:t>
      </w:r>
      <w:r w:rsidR="00A42B9E" w:rsidRPr="00D456FB">
        <w:rPr>
          <w:rFonts w:asciiTheme="majorHAnsi" w:hAnsiTheme="majorHAnsi"/>
          <w:b/>
          <w:bCs/>
          <w:lang w:val="en-GB"/>
        </w:rPr>
        <w:t xml:space="preserve">for the </w:t>
      </w:r>
      <w:r w:rsidR="00D456FB" w:rsidRPr="00D456FB">
        <w:rPr>
          <w:rFonts w:asciiTheme="majorHAnsi" w:hAnsiTheme="majorHAnsi"/>
          <w:b/>
          <w:bCs/>
          <w:lang w:val="en-GB"/>
        </w:rPr>
        <w:t>members</w:t>
      </w:r>
      <w:r w:rsidR="00A42B9E" w:rsidRPr="00D456FB">
        <w:rPr>
          <w:rFonts w:asciiTheme="majorHAnsi" w:hAnsiTheme="majorHAnsi"/>
          <w:b/>
          <w:bCs/>
          <w:lang w:val="en-GB"/>
        </w:rPr>
        <w:t xml:space="preserve"> of the Permanent </w:t>
      </w:r>
      <w:r w:rsidR="00D456FB" w:rsidRPr="00D456FB">
        <w:rPr>
          <w:rFonts w:asciiTheme="majorHAnsi" w:hAnsiTheme="majorHAnsi"/>
          <w:b/>
          <w:bCs/>
          <w:lang w:val="en-GB"/>
        </w:rPr>
        <w:t>Forum</w:t>
      </w:r>
      <w:r w:rsidR="00A42B9E" w:rsidRPr="00D456FB">
        <w:rPr>
          <w:rFonts w:asciiTheme="majorHAnsi" w:hAnsiTheme="majorHAnsi"/>
          <w:b/>
          <w:bCs/>
          <w:lang w:val="en-GB"/>
        </w:rPr>
        <w:t xml:space="preserve"> and the Special Rapporteur</w:t>
      </w:r>
      <w:r w:rsidR="00120113" w:rsidRPr="00D456FB">
        <w:rPr>
          <w:rFonts w:asciiTheme="majorHAnsi" w:hAnsiTheme="majorHAnsi"/>
          <w:b/>
          <w:bCs/>
          <w:lang w:val="en-GB"/>
        </w:rPr>
        <w:t xml:space="preserve">: </w:t>
      </w:r>
      <w:r w:rsidR="007D57B8" w:rsidRPr="00D456FB">
        <w:rPr>
          <w:rFonts w:asciiTheme="majorHAnsi" w:hAnsiTheme="majorHAnsi"/>
          <w:bCs/>
          <w:lang w:val="en-GB"/>
        </w:rPr>
        <w:t xml:space="preserve">that they continue to support the indigenous nations and peoples in their path to self-determination and exercise of their autonomy by making recommendations to States, advising them, and </w:t>
      </w:r>
      <w:r w:rsidR="00D456FB" w:rsidRPr="00D456FB">
        <w:rPr>
          <w:rFonts w:asciiTheme="majorHAnsi" w:hAnsiTheme="majorHAnsi"/>
          <w:bCs/>
          <w:lang w:val="en-GB"/>
        </w:rPr>
        <w:t>facilitating</w:t>
      </w:r>
      <w:r w:rsidR="007D57B8" w:rsidRPr="00D456FB">
        <w:rPr>
          <w:rFonts w:asciiTheme="majorHAnsi" w:hAnsiTheme="majorHAnsi"/>
          <w:bCs/>
          <w:lang w:val="en-GB"/>
        </w:rPr>
        <w:t xml:space="preserve"> the various mechanisms at their disposal so that we have international </w:t>
      </w:r>
      <w:r w:rsidR="005A09D0">
        <w:rPr>
          <w:rFonts w:asciiTheme="majorHAnsi" w:hAnsiTheme="majorHAnsi"/>
          <w:bCs/>
          <w:lang w:val="en-GB"/>
        </w:rPr>
        <w:t>mechanisms through</w:t>
      </w:r>
      <w:r w:rsidR="007D57B8" w:rsidRPr="00D456FB">
        <w:rPr>
          <w:rFonts w:asciiTheme="majorHAnsi" w:hAnsiTheme="majorHAnsi"/>
          <w:bCs/>
          <w:lang w:val="en-GB"/>
        </w:rPr>
        <w:t xml:space="preserve"> which </w:t>
      </w:r>
      <w:r w:rsidR="005A09D0">
        <w:rPr>
          <w:rFonts w:asciiTheme="majorHAnsi" w:hAnsiTheme="majorHAnsi"/>
          <w:bCs/>
          <w:lang w:val="en-GB"/>
        </w:rPr>
        <w:t>to</w:t>
      </w:r>
      <w:r w:rsidR="007D57B8" w:rsidRPr="00D456FB">
        <w:rPr>
          <w:rFonts w:asciiTheme="majorHAnsi" w:hAnsiTheme="majorHAnsi"/>
          <w:bCs/>
          <w:lang w:val="en-GB"/>
        </w:rPr>
        <w:t xml:space="preserve"> raise our complaints</w:t>
      </w:r>
      <w:r w:rsidR="00E93B6A" w:rsidRPr="00D456FB">
        <w:rPr>
          <w:rFonts w:asciiTheme="majorHAnsi" w:hAnsiTheme="majorHAnsi"/>
          <w:bCs/>
          <w:lang w:val="en-GB"/>
        </w:rPr>
        <w:t xml:space="preserve">. </w:t>
      </w:r>
      <w:r w:rsidR="007D57B8" w:rsidRPr="00D456FB">
        <w:rPr>
          <w:rFonts w:asciiTheme="majorHAnsi" w:hAnsiTheme="majorHAnsi"/>
          <w:bCs/>
          <w:lang w:val="en-GB"/>
        </w:rPr>
        <w:t>We also invite them to visit the territories of the Wampis nation.</w:t>
      </w:r>
    </w:p>
    <w:p w14:paraId="3970EB6A" w14:textId="36F92093" w:rsidR="00BE4C5C" w:rsidRPr="00D456FB" w:rsidRDefault="00BE4C5C" w:rsidP="004145AB">
      <w:pPr>
        <w:jc w:val="both"/>
        <w:rPr>
          <w:rFonts w:asciiTheme="majorHAnsi" w:hAnsiTheme="majorHAnsi"/>
          <w:bCs/>
          <w:lang w:val="en-GB"/>
        </w:rPr>
      </w:pPr>
    </w:p>
    <w:p w14:paraId="7DCBFFDD" w14:textId="70E4812B" w:rsidR="00B407CD" w:rsidRPr="00D456FB" w:rsidRDefault="00B407CD" w:rsidP="00285EE1">
      <w:pPr>
        <w:rPr>
          <w:rFonts w:asciiTheme="majorHAnsi" w:hAnsiTheme="majorHAnsi"/>
          <w:lang w:val="en-GB"/>
        </w:rPr>
      </w:pPr>
    </w:p>
    <w:p w14:paraId="3B312253" w14:textId="77777777" w:rsidR="00A56376" w:rsidRDefault="00A56376">
      <w:pPr>
        <w:rPr>
          <w:rFonts w:asciiTheme="majorHAnsi" w:hAnsiTheme="majorHAnsi"/>
          <w:b/>
          <w:sz w:val="28"/>
          <w:szCs w:val="28"/>
          <w:lang w:val="en-GB"/>
        </w:rPr>
      </w:pPr>
      <w:r>
        <w:rPr>
          <w:rFonts w:asciiTheme="majorHAnsi" w:hAnsiTheme="majorHAnsi"/>
          <w:b/>
          <w:sz w:val="28"/>
          <w:szCs w:val="28"/>
          <w:lang w:val="en-GB"/>
        </w:rPr>
        <w:br w:type="page"/>
      </w:r>
    </w:p>
    <w:p w14:paraId="1623BABF" w14:textId="2DD40E30" w:rsidR="00B407CD" w:rsidRPr="00D456FB" w:rsidRDefault="00B407CD" w:rsidP="00285EE1">
      <w:pPr>
        <w:rPr>
          <w:rFonts w:asciiTheme="majorHAnsi" w:hAnsiTheme="majorHAnsi"/>
          <w:b/>
          <w:sz w:val="28"/>
          <w:szCs w:val="28"/>
          <w:lang w:val="en-GB"/>
        </w:rPr>
      </w:pPr>
      <w:r w:rsidRPr="00D456FB">
        <w:rPr>
          <w:rFonts w:asciiTheme="majorHAnsi" w:hAnsiTheme="majorHAnsi"/>
          <w:b/>
          <w:sz w:val="28"/>
          <w:szCs w:val="28"/>
          <w:lang w:val="en-GB"/>
        </w:rPr>
        <w:lastRenderedPageBreak/>
        <w:t>An</w:t>
      </w:r>
      <w:r w:rsidR="00A42B9E" w:rsidRPr="00D456FB">
        <w:rPr>
          <w:rFonts w:asciiTheme="majorHAnsi" w:hAnsiTheme="majorHAnsi"/>
          <w:b/>
          <w:sz w:val="28"/>
          <w:szCs w:val="28"/>
          <w:lang w:val="en-GB"/>
        </w:rPr>
        <w:t>n</w:t>
      </w:r>
      <w:r w:rsidRPr="00D456FB">
        <w:rPr>
          <w:rFonts w:asciiTheme="majorHAnsi" w:hAnsiTheme="majorHAnsi"/>
          <w:b/>
          <w:sz w:val="28"/>
          <w:szCs w:val="28"/>
          <w:lang w:val="en-GB"/>
        </w:rPr>
        <w:t xml:space="preserve">ex: </w:t>
      </w:r>
      <w:r w:rsidR="00A42B9E" w:rsidRPr="00D456FB">
        <w:rPr>
          <w:rFonts w:asciiTheme="majorHAnsi" w:hAnsiTheme="majorHAnsi"/>
          <w:b/>
          <w:sz w:val="28"/>
          <w:szCs w:val="28"/>
          <w:lang w:val="en-GB"/>
        </w:rPr>
        <w:t>Structure of the Autonomous Territorial Government of the Wampis Nation</w:t>
      </w:r>
    </w:p>
    <w:p w14:paraId="4285A2B5" w14:textId="77777777" w:rsidR="00B407CD" w:rsidRPr="00D456FB" w:rsidRDefault="00B407CD" w:rsidP="00285EE1">
      <w:pPr>
        <w:rPr>
          <w:rFonts w:asciiTheme="majorHAnsi" w:hAnsiTheme="majorHAnsi"/>
          <w:lang w:val="en-GB"/>
        </w:rPr>
      </w:pPr>
    </w:p>
    <w:p w14:paraId="29367F1E" w14:textId="2AB76290" w:rsidR="00B407CD" w:rsidRPr="00D456FB" w:rsidRDefault="00B407CD" w:rsidP="00285EE1">
      <w:pPr>
        <w:rPr>
          <w:rFonts w:asciiTheme="majorHAnsi" w:hAnsiTheme="majorHAnsi"/>
          <w:lang w:val="en-GB"/>
        </w:rPr>
      </w:pPr>
      <w:r w:rsidRPr="00D456FB">
        <w:rPr>
          <w:rFonts w:asciiTheme="majorHAnsi" w:hAnsiTheme="majorHAnsi"/>
          <w:noProof/>
          <w:lang w:val="en-GB" w:eastAsia="en-GB"/>
        </w:rPr>
        <w:drawing>
          <wp:inline distT="0" distB="0" distL="0" distR="0" wp14:anchorId="584CFEC9" wp14:editId="229145FE">
            <wp:extent cx="4930445" cy="2765145"/>
            <wp:effectExtent l="114300" t="0" r="11811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1313384" w14:textId="77777777" w:rsidR="00B407CD" w:rsidRPr="00D456FB" w:rsidRDefault="00B407CD" w:rsidP="00285EE1">
      <w:pPr>
        <w:rPr>
          <w:rFonts w:asciiTheme="majorHAnsi" w:hAnsiTheme="majorHAnsi"/>
          <w:lang w:val="en-GB"/>
        </w:rPr>
      </w:pPr>
    </w:p>
    <w:sectPr w:rsidR="00B407CD" w:rsidRPr="00D456FB" w:rsidSect="00657A07">
      <w:footerReference w:type="defaul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92F1E" w14:textId="77777777" w:rsidR="003D42DF" w:rsidRDefault="003D42DF" w:rsidP="00607A33">
      <w:r>
        <w:separator/>
      </w:r>
    </w:p>
  </w:endnote>
  <w:endnote w:type="continuationSeparator" w:id="0">
    <w:p w14:paraId="18DE9DA9" w14:textId="77777777" w:rsidR="003D42DF" w:rsidRDefault="003D42DF" w:rsidP="0060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29736"/>
      <w:docPartObj>
        <w:docPartGallery w:val="Page Numbers (Bottom of Page)"/>
        <w:docPartUnique/>
      </w:docPartObj>
    </w:sdtPr>
    <w:sdtContent>
      <w:p w14:paraId="1C5D0828" w14:textId="5E156F0B" w:rsidR="001A3BE5" w:rsidRDefault="001A3BE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7C1">
          <w:rPr>
            <w:noProof/>
          </w:rPr>
          <w:t>9</w:t>
        </w:r>
        <w:r>
          <w:fldChar w:fldCharType="end"/>
        </w:r>
      </w:p>
    </w:sdtContent>
  </w:sdt>
  <w:p w14:paraId="2FBE2BD4" w14:textId="77777777" w:rsidR="001A3BE5" w:rsidRDefault="001A3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B164D" w14:textId="77777777" w:rsidR="003D42DF" w:rsidRDefault="003D42DF" w:rsidP="00607A33">
      <w:r>
        <w:separator/>
      </w:r>
    </w:p>
  </w:footnote>
  <w:footnote w:type="continuationSeparator" w:id="0">
    <w:p w14:paraId="24224698" w14:textId="77777777" w:rsidR="003D42DF" w:rsidRDefault="003D42DF" w:rsidP="00607A33">
      <w:r>
        <w:continuationSeparator/>
      </w:r>
    </w:p>
  </w:footnote>
  <w:footnote w:id="1">
    <w:p w14:paraId="7C18FD66" w14:textId="77777777" w:rsidR="001A3BE5" w:rsidRPr="00A44FB2" w:rsidRDefault="001A3BE5" w:rsidP="00700B28">
      <w:pPr>
        <w:pStyle w:val="FootnoteText"/>
        <w:rPr>
          <w:rFonts w:asciiTheme="majorHAnsi" w:hAnsiTheme="majorHAnsi"/>
          <w:sz w:val="20"/>
          <w:szCs w:val="20"/>
          <w:lang w:val="en-GB"/>
        </w:rPr>
      </w:pPr>
      <w:r w:rsidRPr="00E426DD">
        <w:rPr>
          <w:rStyle w:val="FootnoteReference"/>
          <w:rFonts w:asciiTheme="majorHAnsi" w:hAnsiTheme="majorHAnsi"/>
        </w:rPr>
        <w:footnoteRef/>
      </w:r>
      <w:r w:rsidRPr="00A44FB2">
        <w:rPr>
          <w:rFonts w:asciiTheme="majorHAnsi" w:hAnsiTheme="majorHAnsi"/>
          <w:lang w:val="en-GB"/>
        </w:rPr>
        <w:t xml:space="preserve"> </w:t>
      </w:r>
      <w:r>
        <w:rPr>
          <w:rFonts w:asciiTheme="majorHAnsi" w:hAnsiTheme="majorHAnsi"/>
          <w:sz w:val="20"/>
          <w:szCs w:val="20"/>
          <w:lang w:val="en-GB"/>
        </w:rPr>
        <w:t>Peruvian M</w:t>
      </w:r>
      <w:r w:rsidRPr="00A44FB2">
        <w:rPr>
          <w:rFonts w:asciiTheme="majorHAnsi" w:hAnsiTheme="majorHAnsi"/>
          <w:sz w:val="20"/>
          <w:szCs w:val="20"/>
          <w:lang w:val="en-GB"/>
        </w:rPr>
        <w:t>inistry of Development and Social Inclusion: Ministerial Resolu</w:t>
      </w:r>
      <w:r>
        <w:rPr>
          <w:rFonts w:asciiTheme="majorHAnsi" w:hAnsiTheme="majorHAnsi"/>
          <w:sz w:val="20"/>
          <w:szCs w:val="20"/>
          <w:lang w:val="en-GB"/>
        </w:rPr>
        <w:t>tio</w:t>
      </w:r>
      <w:r w:rsidRPr="00A44FB2">
        <w:rPr>
          <w:rFonts w:asciiTheme="majorHAnsi" w:hAnsiTheme="majorHAnsi"/>
          <w:sz w:val="20"/>
          <w:szCs w:val="20"/>
          <w:lang w:val="en-GB"/>
        </w:rPr>
        <w:t>n 227-2014 -MIDIS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D31"/>
    <w:multiLevelType w:val="hybridMultilevel"/>
    <w:tmpl w:val="9B768EAE"/>
    <w:lvl w:ilvl="0" w:tplc="4B988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808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102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C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42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684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B43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02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B8C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3E1043"/>
    <w:multiLevelType w:val="hybridMultilevel"/>
    <w:tmpl w:val="1A3824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5F1FBE"/>
    <w:multiLevelType w:val="hybridMultilevel"/>
    <w:tmpl w:val="0B60AE3E"/>
    <w:lvl w:ilvl="0" w:tplc="EB28FA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F8D9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58FE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5EBD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5650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2A76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E21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184D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F218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821225"/>
    <w:multiLevelType w:val="hybridMultilevel"/>
    <w:tmpl w:val="F120DF08"/>
    <w:lvl w:ilvl="0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4975F4B"/>
    <w:multiLevelType w:val="hybridMultilevel"/>
    <w:tmpl w:val="FFE20558"/>
    <w:lvl w:ilvl="0" w:tplc="6A50DF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CE475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2103FB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5402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F4E6B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22A954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B944D4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E26436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AA28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647B4"/>
    <w:multiLevelType w:val="hybridMultilevel"/>
    <w:tmpl w:val="D8CCB38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668DB"/>
    <w:multiLevelType w:val="hybridMultilevel"/>
    <w:tmpl w:val="784EB2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E2D07"/>
    <w:multiLevelType w:val="hybridMultilevel"/>
    <w:tmpl w:val="880EE8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97A53"/>
    <w:multiLevelType w:val="hybridMultilevel"/>
    <w:tmpl w:val="0868E77A"/>
    <w:lvl w:ilvl="0" w:tplc="B55C2E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33E68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E016A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DE2EC4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22C66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56FF5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2C21BE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E2AD3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DCEFA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>
    <w:nsid w:val="601B3F2F"/>
    <w:multiLevelType w:val="hybridMultilevel"/>
    <w:tmpl w:val="5E2E5FC0"/>
    <w:lvl w:ilvl="0" w:tplc="B5F6125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6F8C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B4FEC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E7233C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E480F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9E48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A26CC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57E6E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3040A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6A3008A9"/>
    <w:multiLevelType w:val="hybridMultilevel"/>
    <w:tmpl w:val="F006BC32"/>
    <w:lvl w:ilvl="0" w:tplc="1CC2B150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63CDD"/>
    <w:multiLevelType w:val="hybridMultilevel"/>
    <w:tmpl w:val="6FDCA9BA"/>
    <w:lvl w:ilvl="0" w:tplc="E2AEC05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D6A0A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DACF1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A3613D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52A6C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D0C72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2A210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10413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6CB1F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>
    <w:nsid w:val="70F650BD"/>
    <w:multiLevelType w:val="hybridMultilevel"/>
    <w:tmpl w:val="58B21624"/>
    <w:lvl w:ilvl="0" w:tplc="AA1C6A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05089"/>
    <w:multiLevelType w:val="hybridMultilevel"/>
    <w:tmpl w:val="44D2B26E"/>
    <w:lvl w:ilvl="0" w:tplc="1310BA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6830A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A4EB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664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460B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AC0F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7026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80D0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C17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7"/>
  </w:num>
  <w:num w:numId="5">
    <w:abstractNumId w:val="6"/>
  </w:num>
  <w:num w:numId="6">
    <w:abstractNumId w:val="12"/>
  </w:num>
  <w:num w:numId="7">
    <w:abstractNumId w:val="1"/>
  </w:num>
  <w:num w:numId="8">
    <w:abstractNumId w:val="0"/>
  </w:num>
  <w:num w:numId="9">
    <w:abstractNumId w:val="13"/>
  </w:num>
  <w:num w:numId="10">
    <w:abstractNumId w:val="3"/>
  </w:num>
  <w:num w:numId="11">
    <w:abstractNumId w:val="4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BF"/>
    <w:rsid w:val="00012AF7"/>
    <w:rsid w:val="00020152"/>
    <w:rsid w:val="000603A1"/>
    <w:rsid w:val="000711A0"/>
    <w:rsid w:val="000A0543"/>
    <w:rsid w:val="000C0138"/>
    <w:rsid w:val="000C7197"/>
    <w:rsid w:val="000D0724"/>
    <w:rsid w:val="000F2A96"/>
    <w:rsid w:val="001064C4"/>
    <w:rsid w:val="00117617"/>
    <w:rsid w:val="00120113"/>
    <w:rsid w:val="001560A6"/>
    <w:rsid w:val="0016110A"/>
    <w:rsid w:val="0018387A"/>
    <w:rsid w:val="00186D32"/>
    <w:rsid w:val="00194DBE"/>
    <w:rsid w:val="001A2D6E"/>
    <w:rsid w:val="001A3BE5"/>
    <w:rsid w:val="001B76F0"/>
    <w:rsid w:val="00254B3B"/>
    <w:rsid w:val="0027546B"/>
    <w:rsid w:val="00285EE1"/>
    <w:rsid w:val="0029265A"/>
    <w:rsid w:val="002A1F3A"/>
    <w:rsid w:val="002A5862"/>
    <w:rsid w:val="002B0150"/>
    <w:rsid w:val="00301674"/>
    <w:rsid w:val="00320C63"/>
    <w:rsid w:val="003373AD"/>
    <w:rsid w:val="0035038A"/>
    <w:rsid w:val="003A65D2"/>
    <w:rsid w:val="003B31BF"/>
    <w:rsid w:val="003C107B"/>
    <w:rsid w:val="003D0F05"/>
    <w:rsid w:val="003D42DF"/>
    <w:rsid w:val="004051E3"/>
    <w:rsid w:val="004145AB"/>
    <w:rsid w:val="00415232"/>
    <w:rsid w:val="0041777E"/>
    <w:rsid w:val="00424DA3"/>
    <w:rsid w:val="004268A3"/>
    <w:rsid w:val="00437405"/>
    <w:rsid w:val="004750F5"/>
    <w:rsid w:val="004C42DE"/>
    <w:rsid w:val="004D450B"/>
    <w:rsid w:val="004E0FDC"/>
    <w:rsid w:val="004E6065"/>
    <w:rsid w:val="00562CDF"/>
    <w:rsid w:val="00567F6A"/>
    <w:rsid w:val="005745EF"/>
    <w:rsid w:val="0057729F"/>
    <w:rsid w:val="005853D5"/>
    <w:rsid w:val="005A09D0"/>
    <w:rsid w:val="005A6994"/>
    <w:rsid w:val="005B7353"/>
    <w:rsid w:val="005E541A"/>
    <w:rsid w:val="005E5CAE"/>
    <w:rsid w:val="005F18DC"/>
    <w:rsid w:val="00607A33"/>
    <w:rsid w:val="00645EAF"/>
    <w:rsid w:val="00646384"/>
    <w:rsid w:val="00652034"/>
    <w:rsid w:val="00657A07"/>
    <w:rsid w:val="00686947"/>
    <w:rsid w:val="006A018E"/>
    <w:rsid w:val="006C31F7"/>
    <w:rsid w:val="006E3F7D"/>
    <w:rsid w:val="00700B28"/>
    <w:rsid w:val="00702362"/>
    <w:rsid w:val="00713B49"/>
    <w:rsid w:val="00726D1C"/>
    <w:rsid w:val="00736046"/>
    <w:rsid w:val="00751D06"/>
    <w:rsid w:val="007716E2"/>
    <w:rsid w:val="00790087"/>
    <w:rsid w:val="0079603D"/>
    <w:rsid w:val="007A3AC0"/>
    <w:rsid w:val="007A6F87"/>
    <w:rsid w:val="007B348A"/>
    <w:rsid w:val="007D57B8"/>
    <w:rsid w:val="007E6685"/>
    <w:rsid w:val="00807B5F"/>
    <w:rsid w:val="00814109"/>
    <w:rsid w:val="008164D9"/>
    <w:rsid w:val="00826C5B"/>
    <w:rsid w:val="008316D1"/>
    <w:rsid w:val="00864B74"/>
    <w:rsid w:val="008805F3"/>
    <w:rsid w:val="008B5843"/>
    <w:rsid w:val="008C50D9"/>
    <w:rsid w:val="008D333C"/>
    <w:rsid w:val="008E613C"/>
    <w:rsid w:val="008F0253"/>
    <w:rsid w:val="008F2CA2"/>
    <w:rsid w:val="0091239D"/>
    <w:rsid w:val="009355E7"/>
    <w:rsid w:val="00957656"/>
    <w:rsid w:val="009A5668"/>
    <w:rsid w:val="009C0CC0"/>
    <w:rsid w:val="009D6E25"/>
    <w:rsid w:val="009E49BC"/>
    <w:rsid w:val="009F1B77"/>
    <w:rsid w:val="009F3651"/>
    <w:rsid w:val="009F63A5"/>
    <w:rsid w:val="009F6D91"/>
    <w:rsid w:val="00A130AB"/>
    <w:rsid w:val="00A177C1"/>
    <w:rsid w:val="00A177C9"/>
    <w:rsid w:val="00A406ED"/>
    <w:rsid w:val="00A42B9E"/>
    <w:rsid w:val="00A44FB2"/>
    <w:rsid w:val="00A45FC3"/>
    <w:rsid w:val="00A56376"/>
    <w:rsid w:val="00A60394"/>
    <w:rsid w:val="00AB0D2C"/>
    <w:rsid w:val="00B407CD"/>
    <w:rsid w:val="00B737A7"/>
    <w:rsid w:val="00B73AD1"/>
    <w:rsid w:val="00BC2D7D"/>
    <w:rsid w:val="00BE4C5C"/>
    <w:rsid w:val="00BE749D"/>
    <w:rsid w:val="00C00CA3"/>
    <w:rsid w:val="00C10B73"/>
    <w:rsid w:val="00C129B8"/>
    <w:rsid w:val="00C25C80"/>
    <w:rsid w:val="00C47027"/>
    <w:rsid w:val="00C54751"/>
    <w:rsid w:val="00C67D41"/>
    <w:rsid w:val="00C93D68"/>
    <w:rsid w:val="00CA51A7"/>
    <w:rsid w:val="00CB674C"/>
    <w:rsid w:val="00CF25AD"/>
    <w:rsid w:val="00CF4A17"/>
    <w:rsid w:val="00D10A28"/>
    <w:rsid w:val="00D20B46"/>
    <w:rsid w:val="00D33EBD"/>
    <w:rsid w:val="00D3427B"/>
    <w:rsid w:val="00D36C22"/>
    <w:rsid w:val="00D456FB"/>
    <w:rsid w:val="00D533CB"/>
    <w:rsid w:val="00D61D80"/>
    <w:rsid w:val="00D659A4"/>
    <w:rsid w:val="00D72CD2"/>
    <w:rsid w:val="00D864DA"/>
    <w:rsid w:val="00D94470"/>
    <w:rsid w:val="00D96A1F"/>
    <w:rsid w:val="00DE1630"/>
    <w:rsid w:val="00DE37D6"/>
    <w:rsid w:val="00E10616"/>
    <w:rsid w:val="00E426DD"/>
    <w:rsid w:val="00E51BE0"/>
    <w:rsid w:val="00E53562"/>
    <w:rsid w:val="00E54956"/>
    <w:rsid w:val="00E6787D"/>
    <w:rsid w:val="00E73987"/>
    <w:rsid w:val="00E80AAC"/>
    <w:rsid w:val="00E93B6A"/>
    <w:rsid w:val="00EB2149"/>
    <w:rsid w:val="00EC2CC1"/>
    <w:rsid w:val="00EC7EA6"/>
    <w:rsid w:val="00ED4B79"/>
    <w:rsid w:val="00F6329F"/>
    <w:rsid w:val="00F71EBC"/>
    <w:rsid w:val="00F87104"/>
    <w:rsid w:val="00F93E50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120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B7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106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616"/>
  </w:style>
  <w:style w:type="character" w:styleId="CommentReference">
    <w:name w:val="annotation reference"/>
    <w:basedOn w:val="DefaultParagraphFont"/>
    <w:uiPriority w:val="99"/>
    <w:semiHidden/>
    <w:unhideWhenUsed/>
    <w:rsid w:val="00E1061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6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61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7A3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A33"/>
  </w:style>
  <w:style w:type="paragraph" w:styleId="Footer">
    <w:name w:val="footer"/>
    <w:basedOn w:val="Normal"/>
    <w:link w:val="FooterChar"/>
    <w:uiPriority w:val="99"/>
    <w:unhideWhenUsed/>
    <w:rsid w:val="00607A3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A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B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B8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567F6A"/>
  </w:style>
  <w:style w:type="character" w:customStyle="1" w:styleId="FootnoteTextChar">
    <w:name w:val="Footnote Text Char"/>
    <w:basedOn w:val="DefaultParagraphFont"/>
    <w:link w:val="FootnoteText"/>
    <w:uiPriority w:val="99"/>
    <w:rsid w:val="00567F6A"/>
  </w:style>
  <w:style w:type="character" w:styleId="FootnoteReference">
    <w:name w:val="footnote reference"/>
    <w:basedOn w:val="DefaultParagraphFont"/>
    <w:uiPriority w:val="99"/>
    <w:unhideWhenUsed/>
    <w:rsid w:val="00567F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B7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106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616"/>
  </w:style>
  <w:style w:type="character" w:styleId="CommentReference">
    <w:name w:val="annotation reference"/>
    <w:basedOn w:val="DefaultParagraphFont"/>
    <w:uiPriority w:val="99"/>
    <w:semiHidden/>
    <w:unhideWhenUsed/>
    <w:rsid w:val="00E1061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6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61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7A3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A33"/>
  </w:style>
  <w:style w:type="paragraph" w:styleId="Footer">
    <w:name w:val="footer"/>
    <w:basedOn w:val="Normal"/>
    <w:link w:val="FooterChar"/>
    <w:uiPriority w:val="99"/>
    <w:unhideWhenUsed/>
    <w:rsid w:val="00607A3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A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B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B8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567F6A"/>
  </w:style>
  <w:style w:type="character" w:customStyle="1" w:styleId="FootnoteTextChar">
    <w:name w:val="Footnote Text Char"/>
    <w:basedOn w:val="DefaultParagraphFont"/>
    <w:link w:val="FootnoteText"/>
    <w:uiPriority w:val="99"/>
    <w:rsid w:val="00567F6A"/>
  </w:style>
  <w:style w:type="character" w:styleId="FootnoteReference">
    <w:name w:val="footnote reference"/>
    <w:basedOn w:val="DefaultParagraphFont"/>
    <w:uiPriority w:val="99"/>
    <w:unhideWhenUsed/>
    <w:rsid w:val="00567F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7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60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4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14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3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45D118-4781-C740-BC8C-A24B696B732E}" type="doc">
      <dgm:prSet loTypeId="urn:microsoft.com/office/officeart/2005/8/layout/hierarchy2" loCatId="" qsTypeId="urn:microsoft.com/office/officeart/2005/8/quickstyle/simple4" qsCatId="simple" csTypeId="urn:microsoft.com/office/officeart/2005/8/colors/accent4_2" csCatId="accent4" phldr="1"/>
      <dgm:spPr/>
      <dgm:t>
        <a:bodyPr/>
        <a:lstStyle/>
        <a:p>
          <a:endParaRPr lang="es-ES"/>
        </a:p>
      </dgm:t>
    </dgm:pt>
    <dgm:pt modelId="{763D980C-D3A9-C342-B7F0-7D29833D22F9}">
      <dgm:prSet phldrT="[Texto]" custT="1"/>
      <dgm:spPr>
        <a:solidFill>
          <a:schemeClr val="accent3">
            <a:lumMod val="40000"/>
            <a:lumOff val="60000"/>
          </a:schemeClr>
        </a:solidFill>
        <a:effectLst>
          <a:glow rad="1016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s-ES" sz="1600" b="1" dirty="0" smtClean="0">
              <a:solidFill>
                <a:schemeClr val="tx1"/>
              </a:solidFill>
              <a:latin typeface="Abadi MT Condensed Extra Bold"/>
              <a:cs typeface="Abadi MT Condensed Extra Bold"/>
            </a:rPr>
            <a:t>UUN </a:t>
          </a:r>
          <a:r>
            <a:rPr lang="es-ES" sz="1600" b="1" dirty="0" err="1" smtClean="0">
              <a:solidFill>
                <a:schemeClr val="tx1"/>
              </a:solidFill>
              <a:latin typeface="Abadi MT Condensed Extra Bold"/>
              <a:cs typeface="Abadi MT Condensed Extra Bold"/>
            </a:rPr>
            <a:t>Iruniri</a:t>
          </a:r>
          <a:r>
            <a:rPr lang="es-ES" sz="1600" b="1" dirty="0" smtClean="0">
              <a:solidFill>
                <a:schemeClr val="tx1"/>
              </a:solidFill>
              <a:latin typeface="Abadi MT Condensed Extra Bold"/>
              <a:cs typeface="Abadi MT Condensed Extra Bold"/>
            </a:rPr>
            <a:t> (highest authority) </a:t>
          </a:r>
          <a:endParaRPr lang="es-ES" sz="1600" b="1" dirty="0">
            <a:solidFill>
              <a:schemeClr val="tx1"/>
            </a:solidFill>
            <a:latin typeface="Abadi MT Condensed Extra Bold"/>
            <a:cs typeface="Abadi MT Condensed Extra Bold"/>
          </a:endParaRPr>
        </a:p>
      </dgm:t>
    </dgm:pt>
    <dgm:pt modelId="{50DEE4D6-F69B-F449-BB3B-0B3BA8296E19}" type="parTrans" cxnId="{5E5C89A8-8010-0644-BBF3-69F61FAB05ED}">
      <dgm:prSet/>
      <dgm:spPr/>
      <dgm:t>
        <a:bodyPr/>
        <a:lstStyle/>
        <a:p>
          <a:endParaRPr lang="es-ES"/>
        </a:p>
      </dgm:t>
    </dgm:pt>
    <dgm:pt modelId="{AE11928B-ED50-4A43-A0D5-EE2086E078F9}" type="sibTrans" cxnId="{5E5C89A8-8010-0644-BBF3-69F61FAB05ED}">
      <dgm:prSet/>
      <dgm:spPr/>
      <dgm:t>
        <a:bodyPr/>
        <a:lstStyle/>
        <a:p>
          <a:endParaRPr lang="es-ES"/>
        </a:p>
      </dgm:t>
    </dgm:pt>
    <dgm:pt modelId="{F27879C7-731B-884C-AF85-4ADF9076B049}">
      <dgm:prSet phldrT="[Texto]" custT="1"/>
      <dgm:spPr>
        <a:solidFill>
          <a:srgbClr val="D7E4BD"/>
        </a:solidFill>
        <a:effectLst>
          <a:glow rad="1016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s-ES" sz="1100" b="1" u="sng" dirty="0" smtClean="0">
              <a:solidFill>
                <a:srgbClr val="000000"/>
              </a:solidFill>
              <a:latin typeface="Abadi MT Condensed Extra Bold"/>
              <a:cs typeface="Abadi MT Condensed Extra Bold"/>
            </a:rPr>
            <a:t>Central Executive Government</a:t>
          </a:r>
          <a:r>
            <a:rPr lang="es-ES" sz="1100" dirty="0" smtClean="0">
              <a:solidFill>
                <a:srgbClr val="000000"/>
              </a:solidFill>
              <a:latin typeface="Abadi MT Condensed Extra Bold"/>
              <a:cs typeface="Abadi MT Condensed Extra Bold"/>
            </a:rPr>
            <a:t>PAMUK and PAMUKA AYATKE</a:t>
          </a:r>
          <a:endParaRPr lang="es-ES" sz="1100" dirty="0">
            <a:solidFill>
              <a:srgbClr val="000000"/>
            </a:solidFill>
            <a:latin typeface="Abadi MT Condensed Extra Bold"/>
            <a:cs typeface="Abadi MT Condensed Extra Bold"/>
          </a:endParaRPr>
        </a:p>
      </dgm:t>
    </dgm:pt>
    <dgm:pt modelId="{B06E1FC3-919F-6C48-B44F-C5F7AF2EDAC7}" type="parTrans" cxnId="{F02FEF73-DA92-9843-B0C8-9BF6B47E5B81}">
      <dgm:prSet/>
      <dgm:spPr/>
      <dgm:t>
        <a:bodyPr/>
        <a:lstStyle/>
        <a:p>
          <a:endParaRPr lang="es-ES"/>
        </a:p>
      </dgm:t>
    </dgm:pt>
    <dgm:pt modelId="{E3928814-3EE3-404A-9386-19E35041C032}" type="sibTrans" cxnId="{F02FEF73-DA92-9843-B0C8-9BF6B47E5B81}">
      <dgm:prSet/>
      <dgm:spPr/>
      <dgm:t>
        <a:bodyPr/>
        <a:lstStyle/>
        <a:p>
          <a:endParaRPr lang="es-ES"/>
        </a:p>
      </dgm:t>
    </dgm:pt>
    <dgm:pt modelId="{537EDF5C-852F-BA46-80E0-40671CC9D4D3}">
      <dgm:prSet phldrT="[Texto]" custT="1"/>
      <dgm:spPr>
        <a:solidFill>
          <a:srgbClr val="C3D69B"/>
        </a:solidFill>
        <a:effectLst>
          <a:glow rad="1016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s-ES" sz="900" b="1" dirty="0" smtClean="0">
              <a:solidFill>
                <a:srgbClr val="000000"/>
              </a:solidFill>
              <a:latin typeface="Abadi MT Condensed Extra Bold"/>
              <a:cs typeface="Abadi MT Condensed Extra Bold"/>
            </a:rPr>
            <a:t>KANUS BASIN GOVERNMENT</a:t>
          </a:r>
          <a:endParaRPr lang="es-ES" sz="900" b="1" dirty="0">
            <a:solidFill>
              <a:srgbClr val="000000"/>
            </a:solidFill>
            <a:latin typeface="Abadi MT Condensed Extra Bold"/>
            <a:cs typeface="Abadi MT Condensed Extra Bold"/>
          </a:endParaRPr>
        </a:p>
      </dgm:t>
    </dgm:pt>
    <dgm:pt modelId="{ADF3AA34-BB5A-E04A-9C1B-270750433C09}" type="parTrans" cxnId="{F2662C85-07A5-1B4F-A5D5-CE4A7F8AA352}">
      <dgm:prSet/>
      <dgm:spPr/>
      <dgm:t>
        <a:bodyPr/>
        <a:lstStyle/>
        <a:p>
          <a:endParaRPr lang="es-ES"/>
        </a:p>
      </dgm:t>
    </dgm:pt>
    <dgm:pt modelId="{B2CC7D9B-E1E4-E44F-838F-C098E7FF6989}" type="sibTrans" cxnId="{F2662C85-07A5-1B4F-A5D5-CE4A7F8AA352}">
      <dgm:prSet/>
      <dgm:spPr/>
      <dgm:t>
        <a:bodyPr/>
        <a:lstStyle/>
        <a:p>
          <a:endParaRPr lang="es-ES"/>
        </a:p>
      </dgm:t>
    </dgm:pt>
    <dgm:pt modelId="{D850B5FA-8630-2143-A0F5-1EAED8FF0307}">
      <dgm:prSet phldrT="[Texto]" custT="1"/>
      <dgm:spPr>
        <a:solidFill>
          <a:srgbClr val="C3D69B"/>
        </a:solidFill>
        <a:effectLst>
          <a:glow rad="1016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s-ES" sz="900" b="1" dirty="0" smtClean="0">
              <a:solidFill>
                <a:srgbClr val="000000"/>
              </a:solidFill>
              <a:latin typeface="Abadi MT Condensed Extra Bold"/>
              <a:cs typeface="Abadi MT Condensed Extra Bold"/>
            </a:rPr>
            <a:t>KANKAIM BASIN GOVERNMENT</a:t>
          </a:r>
          <a:endParaRPr lang="es-ES" sz="900" b="1" dirty="0">
            <a:solidFill>
              <a:srgbClr val="000000"/>
            </a:solidFill>
            <a:latin typeface="Abadi MT Condensed Extra Bold"/>
            <a:cs typeface="Abadi MT Condensed Extra Bold"/>
          </a:endParaRPr>
        </a:p>
      </dgm:t>
    </dgm:pt>
    <dgm:pt modelId="{5E2754EC-3375-9043-AE9F-0D5C08F9A93A}" type="parTrans" cxnId="{71946FD7-6724-BD46-ABF8-E2941C6AA619}">
      <dgm:prSet/>
      <dgm:spPr/>
      <dgm:t>
        <a:bodyPr/>
        <a:lstStyle/>
        <a:p>
          <a:endParaRPr lang="es-ES"/>
        </a:p>
      </dgm:t>
    </dgm:pt>
    <dgm:pt modelId="{C82F85DE-F9E2-7140-8D0D-13D8EFB2E780}" type="sibTrans" cxnId="{71946FD7-6724-BD46-ABF8-E2941C6AA619}">
      <dgm:prSet/>
      <dgm:spPr/>
      <dgm:t>
        <a:bodyPr/>
        <a:lstStyle/>
        <a:p>
          <a:endParaRPr lang="es-ES"/>
        </a:p>
      </dgm:t>
    </dgm:pt>
    <dgm:pt modelId="{7D2EC220-ED54-1443-805A-3DF9A3BB626A}">
      <dgm:prSet phldrT="[Texto]"/>
      <dgm:spPr>
        <a:solidFill>
          <a:srgbClr val="C3D69B"/>
        </a:solidFill>
        <a:effectLst>
          <a:glow rad="1016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s-ES" dirty="0" smtClean="0">
              <a:solidFill>
                <a:srgbClr val="000000"/>
              </a:solidFill>
              <a:latin typeface="Abadi MT Condensed Extra Bold"/>
              <a:cs typeface="Abadi MT Condensed Extra Bold"/>
            </a:rPr>
            <a:t>GOVERNMENT OF THE NATIVE COMMUNITIES (General Assemblies as highest authority)</a:t>
          </a:r>
          <a:endParaRPr lang="es-ES" dirty="0">
            <a:solidFill>
              <a:srgbClr val="000000"/>
            </a:solidFill>
            <a:latin typeface="Abadi MT Condensed Extra Bold"/>
            <a:cs typeface="Abadi MT Condensed Extra Bold"/>
          </a:endParaRPr>
        </a:p>
      </dgm:t>
    </dgm:pt>
    <dgm:pt modelId="{BE3D18B7-DBEA-B148-82BE-F60D3344CE93}" type="parTrans" cxnId="{623BD7A7-F52F-4142-BF46-88EB0319C2CB}">
      <dgm:prSet/>
      <dgm:spPr/>
      <dgm:t>
        <a:bodyPr/>
        <a:lstStyle/>
        <a:p>
          <a:endParaRPr lang="es-ES"/>
        </a:p>
      </dgm:t>
    </dgm:pt>
    <dgm:pt modelId="{C5D1E1D3-8A24-6248-8AD0-FBF9089F4BE2}" type="sibTrans" cxnId="{623BD7A7-F52F-4142-BF46-88EB0319C2CB}">
      <dgm:prSet/>
      <dgm:spPr/>
      <dgm:t>
        <a:bodyPr/>
        <a:lstStyle/>
        <a:p>
          <a:endParaRPr lang="es-ES"/>
        </a:p>
      </dgm:t>
    </dgm:pt>
    <dgm:pt modelId="{5CD01E7A-9D58-5848-AB91-3493785A623D}">
      <dgm:prSet phldrT="[Texto]"/>
      <dgm:spPr>
        <a:solidFill>
          <a:srgbClr val="C3D69B"/>
        </a:solidFill>
        <a:effectLst>
          <a:glow rad="1016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s-ES" dirty="0" smtClean="0">
              <a:solidFill>
                <a:srgbClr val="000000"/>
              </a:solidFill>
              <a:latin typeface="Abadi MT Condensed Extra Bold"/>
              <a:cs typeface="Abadi MT Condensed Extra Bold"/>
            </a:rPr>
            <a:t>GOVERNMENT OF THE NATIVE COMMUNIITIES (General Assemblies as hightest authority)</a:t>
          </a:r>
          <a:endParaRPr lang="es-ES" dirty="0">
            <a:solidFill>
              <a:srgbClr val="000000"/>
            </a:solidFill>
            <a:latin typeface="Abadi MT Condensed Extra Bold"/>
            <a:cs typeface="Abadi MT Condensed Extra Bold"/>
          </a:endParaRPr>
        </a:p>
      </dgm:t>
    </dgm:pt>
    <dgm:pt modelId="{516739A3-432B-1B45-A2C9-A18E87D5152C}" type="parTrans" cxnId="{A728B887-7468-DE48-AC6F-326251E1CF65}">
      <dgm:prSet/>
      <dgm:spPr/>
      <dgm:t>
        <a:bodyPr/>
        <a:lstStyle/>
        <a:p>
          <a:endParaRPr lang="es-ES"/>
        </a:p>
      </dgm:t>
    </dgm:pt>
    <dgm:pt modelId="{E4DDF7C3-85A6-204F-B666-5FFAD5143A37}" type="sibTrans" cxnId="{A728B887-7468-DE48-AC6F-326251E1CF65}">
      <dgm:prSet/>
      <dgm:spPr/>
      <dgm:t>
        <a:bodyPr/>
        <a:lstStyle/>
        <a:p>
          <a:endParaRPr lang="es-ES"/>
        </a:p>
      </dgm:t>
    </dgm:pt>
    <dgm:pt modelId="{1B6FA7DD-7F9F-4844-AEAC-456C96CBD05F}">
      <dgm:prSet phldrT="[Texto]" custT="1"/>
      <dgm:spPr>
        <a:solidFill>
          <a:srgbClr val="D7E4BD"/>
        </a:solidFill>
        <a:effectLst>
          <a:glow rad="1016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s-ES" sz="1000" dirty="0" smtClean="0">
              <a:solidFill>
                <a:srgbClr val="000000"/>
              </a:solidFill>
              <a:latin typeface="Abadi MT Condensed Extra Bold"/>
              <a:cs typeface="Abadi MT Condensed Extra Bold"/>
            </a:rPr>
            <a:t>Board of Governors(13 sectors) </a:t>
          </a:r>
          <a:endParaRPr lang="es-ES" sz="1000" dirty="0">
            <a:solidFill>
              <a:srgbClr val="000000"/>
            </a:solidFill>
            <a:latin typeface="Abadi MT Condensed Extra Bold"/>
            <a:cs typeface="Abadi MT Condensed Extra Bold"/>
          </a:endParaRPr>
        </a:p>
      </dgm:t>
    </dgm:pt>
    <dgm:pt modelId="{CC0AEAA9-BD78-8E42-A7D7-C114A65D5D86}" type="parTrans" cxnId="{B183EE95-27FD-7B48-97C9-B6F936DFCE79}">
      <dgm:prSet/>
      <dgm:spPr/>
      <dgm:t>
        <a:bodyPr/>
        <a:lstStyle/>
        <a:p>
          <a:endParaRPr lang="es-ES"/>
        </a:p>
      </dgm:t>
    </dgm:pt>
    <dgm:pt modelId="{8314206C-1ADE-2742-B049-1BB70CE669A8}" type="sibTrans" cxnId="{B183EE95-27FD-7B48-97C9-B6F936DFCE79}">
      <dgm:prSet/>
      <dgm:spPr/>
      <dgm:t>
        <a:bodyPr/>
        <a:lstStyle/>
        <a:p>
          <a:endParaRPr lang="es-ES"/>
        </a:p>
      </dgm:t>
    </dgm:pt>
    <dgm:pt modelId="{251E3496-1C24-4747-A457-5A574570174D}">
      <dgm:prSet phldrT="[Texto]" custT="1"/>
      <dgm:spPr>
        <a:solidFill>
          <a:srgbClr val="C3D69B"/>
        </a:solidFill>
        <a:effectLst>
          <a:glow rad="1016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s-ES" sz="700" dirty="0" smtClean="0">
              <a:latin typeface="Abadi MT Condensed Extra Bold"/>
              <a:cs typeface="Abadi MT Condensed Extra Bold"/>
            </a:rPr>
            <a:t> </a:t>
          </a:r>
          <a:r>
            <a:rPr lang="es-ES" sz="1000" dirty="0" smtClean="0">
              <a:solidFill>
                <a:srgbClr val="000000"/>
              </a:solidFill>
              <a:latin typeface="Abadi MT Condensed Extra Bold"/>
              <a:cs typeface="Abadi MT Condensed Extra Bold"/>
            </a:rPr>
            <a:t>Council of Elders</a:t>
          </a:r>
          <a:endParaRPr lang="es-ES" sz="1000" dirty="0">
            <a:solidFill>
              <a:srgbClr val="000000"/>
            </a:solidFill>
          </a:endParaRPr>
        </a:p>
      </dgm:t>
    </dgm:pt>
    <dgm:pt modelId="{7A39671F-A4D5-6044-8A5F-F37B97C0A07E}" type="parTrans" cxnId="{34082ECE-6473-FC4F-983C-96F0649983BE}">
      <dgm:prSet/>
      <dgm:spPr/>
      <dgm:t>
        <a:bodyPr/>
        <a:lstStyle/>
        <a:p>
          <a:endParaRPr lang="es-ES"/>
        </a:p>
      </dgm:t>
    </dgm:pt>
    <dgm:pt modelId="{E0132686-DD97-9A46-B87D-3B32F7155E74}" type="sibTrans" cxnId="{34082ECE-6473-FC4F-983C-96F0649983BE}">
      <dgm:prSet/>
      <dgm:spPr/>
      <dgm:t>
        <a:bodyPr/>
        <a:lstStyle/>
        <a:p>
          <a:endParaRPr lang="es-ES"/>
        </a:p>
      </dgm:t>
    </dgm:pt>
    <dgm:pt modelId="{0B2E6539-7281-434A-83B0-069600830DCC}" type="pres">
      <dgm:prSet presAssocID="{FB45D118-4781-C740-BC8C-A24B696B732E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00C5754C-5AD4-8D44-8801-D17C5EBB146C}" type="pres">
      <dgm:prSet presAssocID="{763D980C-D3A9-C342-B7F0-7D29833D22F9}" presName="root1" presStyleCnt="0"/>
      <dgm:spPr/>
    </dgm:pt>
    <dgm:pt modelId="{1DC77EDA-9083-F24E-A989-33D46D1D1220}" type="pres">
      <dgm:prSet presAssocID="{763D980C-D3A9-C342-B7F0-7D29833D22F9}" presName="LevelOneTextNode" presStyleLbl="node0" presStyleIdx="0" presStyleCnt="1" custScaleX="117312" custScaleY="21622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FFB364B-1A50-F74A-81C2-3617DD26409C}" type="pres">
      <dgm:prSet presAssocID="{763D980C-D3A9-C342-B7F0-7D29833D22F9}" presName="level2hierChild" presStyleCnt="0"/>
      <dgm:spPr/>
    </dgm:pt>
    <dgm:pt modelId="{67DF8B71-5AA9-7140-80C8-0E4F35B026A6}" type="pres">
      <dgm:prSet presAssocID="{B06E1FC3-919F-6C48-B44F-C5F7AF2EDAC7}" presName="conn2-1" presStyleLbl="parChTrans1D2" presStyleIdx="0" presStyleCnt="3"/>
      <dgm:spPr/>
      <dgm:t>
        <a:bodyPr/>
        <a:lstStyle/>
        <a:p>
          <a:endParaRPr lang="es-ES"/>
        </a:p>
      </dgm:t>
    </dgm:pt>
    <dgm:pt modelId="{FC72FCD7-90F6-194F-AD66-3CEB9DF3DC3A}" type="pres">
      <dgm:prSet presAssocID="{B06E1FC3-919F-6C48-B44F-C5F7AF2EDAC7}" presName="connTx" presStyleLbl="parChTrans1D2" presStyleIdx="0" presStyleCnt="3"/>
      <dgm:spPr/>
      <dgm:t>
        <a:bodyPr/>
        <a:lstStyle/>
        <a:p>
          <a:endParaRPr lang="es-ES"/>
        </a:p>
      </dgm:t>
    </dgm:pt>
    <dgm:pt modelId="{989B853D-2231-3442-A3D1-5BD447E72295}" type="pres">
      <dgm:prSet presAssocID="{F27879C7-731B-884C-AF85-4ADF9076B049}" presName="root2" presStyleCnt="0"/>
      <dgm:spPr/>
    </dgm:pt>
    <dgm:pt modelId="{E87DFAAE-BB94-1141-88B0-262A43051B9D}" type="pres">
      <dgm:prSet presAssocID="{F27879C7-731B-884C-AF85-4ADF9076B049}" presName="LevelTwoTextNode" presStyleLbl="node2" presStyleIdx="0" presStyleCnt="3" custScaleY="15624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509F48B-5701-8B48-A765-83DB333A316A}" type="pres">
      <dgm:prSet presAssocID="{F27879C7-731B-884C-AF85-4ADF9076B049}" presName="level3hierChild" presStyleCnt="0"/>
      <dgm:spPr/>
    </dgm:pt>
    <dgm:pt modelId="{FE1FF331-3D86-3147-A1D3-E416A9B40C5D}" type="pres">
      <dgm:prSet presAssocID="{ADF3AA34-BB5A-E04A-9C1B-270750433C09}" presName="conn2-1" presStyleLbl="parChTrans1D3" presStyleIdx="0" presStyleCnt="2"/>
      <dgm:spPr/>
      <dgm:t>
        <a:bodyPr/>
        <a:lstStyle/>
        <a:p>
          <a:endParaRPr lang="es-ES"/>
        </a:p>
      </dgm:t>
    </dgm:pt>
    <dgm:pt modelId="{D5F4BF45-A910-E14D-86A7-DC0130849EF0}" type="pres">
      <dgm:prSet presAssocID="{ADF3AA34-BB5A-E04A-9C1B-270750433C09}" presName="connTx" presStyleLbl="parChTrans1D3" presStyleIdx="0" presStyleCnt="2"/>
      <dgm:spPr/>
      <dgm:t>
        <a:bodyPr/>
        <a:lstStyle/>
        <a:p>
          <a:endParaRPr lang="es-ES"/>
        </a:p>
      </dgm:t>
    </dgm:pt>
    <dgm:pt modelId="{4268AEDE-C44E-9C43-A94F-7EC896F023DE}" type="pres">
      <dgm:prSet presAssocID="{537EDF5C-852F-BA46-80E0-40671CC9D4D3}" presName="root2" presStyleCnt="0"/>
      <dgm:spPr/>
    </dgm:pt>
    <dgm:pt modelId="{C7F52ACE-89AE-2044-A0ED-5409633A0348}" type="pres">
      <dgm:prSet presAssocID="{537EDF5C-852F-BA46-80E0-40671CC9D4D3}" presName="LevelTwoTextNod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87A4953-7199-6440-9E4D-93AF15510986}" type="pres">
      <dgm:prSet presAssocID="{537EDF5C-852F-BA46-80E0-40671CC9D4D3}" presName="level3hierChild" presStyleCnt="0"/>
      <dgm:spPr/>
    </dgm:pt>
    <dgm:pt modelId="{F9DEBF9F-5449-A04E-8DE2-16F36A2AAC70}" type="pres">
      <dgm:prSet presAssocID="{BE3D18B7-DBEA-B148-82BE-F60D3344CE93}" presName="conn2-1" presStyleLbl="parChTrans1D4" presStyleIdx="0" presStyleCnt="2"/>
      <dgm:spPr/>
      <dgm:t>
        <a:bodyPr/>
        <a:lstStyle/>
        <a:p>
          <a:endParaRPr lang="es-ES"/>
        </a:p>
      </dgm:t>
    </dgm:pt>
    <dgm:pt modelId="{CBE1CB8E-412B-D541-88CD-418A9979395B}" type="pres">
      <dgm:prSet presAssocID="{BE3D18B7-DBEA-B148-82BE-F60D3344CE93}" presName="connTx" presStyleLbl="parChTrans1D4" presStyleIdx="0" presStyleCnt="2"/>
      <dgm:spPr/>
      <dgm:t>
        <a:bodyPr/>
        <a:lstStyle/>
        <a:p>
          <a:endParaRPr lang="es-ES"/>
        </a:p>
      </dgm:t>
    </dgm:pt>
    <dgm:pt modelId="{C6C5BBA4-65D0-E542-9ECC-F3CF4BF2461C}" type="pres">
      <dgm:prSet presAssocID="{7D2EC220-ED54-1443-805A-3DF9A3BB626A}" presName="root2" presStyleCnt="0"/>
      <dgm:spPr/>
    </dgm:pt>
    <dgm:pt modelId="{CD96E8C2-8887-1642-B083-21E5E9566CA2}" type="pres">
      <dgm:prSet presAssocID="{7D2EC220-ED54-1443-805A-3DF9A3BB626A}" presName="LevelTwoTextNode" presStyleLbl="node4" presStyleIdx="0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06B5371-DA20-674E-BB46-EC1AFE8649BC}" type="pres">
      <dgm:prSet presAssocID="{7D2EC220-ED54-1443-805A-3DF9A3BB626A}" presName="level3hierChild" presStyleCnt="0"/>
      <dgm:spPr/>
    </dgm:pt>
    <dgm:pt modelId="{BC298015-C8C0-034E-B813-A4FCBB858A6E}" type="pres">
      <dgm:prSet presAssocID="{5E2754EC-3375-9043-AE9F-0D5C08F9A93A}" presName="conn2-1" presStyleLbl="parChTrans1D3" presStyleIdx="1" presStyleCnt="2"/>
      <dgm:spPr/>
      <dgm:t>
        <a:bodyPr/>
        <a:lstStyle/>
        <a:p>
          <a:endParaRPr lang="es-ES"/>
        </a:p>
      </dgm:t>
    </dgm:pt>
    <dgm:pt modelId="{AD5601AE-83F8-6A4A-B730-78136055EE61}" type="pres">
      <dgm:prSet presAssocID="{5E2754EC-3375-9043-AE9F-0D5C08F9A93A}" presName="connTx" presStyleLbl="parChTrans1D3" presStyleIdx="1" presStyleCnt="2"/>
      <dgm:spPr/>
      <dgm:t>
        <a:bodyPr/>
        <a:lstStyle/>
        <a:p>
          <a:endParaRPr lang="es-ES"/>
        </a:p>
      </dgm:t>
    </dgm:pt>
    <dgm:pt modelId="{61FB62F4-EE07-EE47-B76E-8E07E35FCA82}" type="pres">
      <dgm:prSet presAssocID="{D850B5FA-8630-2143-A0F5-1EAED8FF0307}" presName="root2" presStyleCnt="0"/>
      <dgm:spPr/>
    </dgm:pt>
    <dgm:pt modelId="{DC57F13E-0408-F045-B137-92689BA6198C}" type="pres">
      <dgm:prSet presAssocID="{D850B5FA-8630-2143-A0F5-1EAED8FF0307}" presName="LevelTwoTextNod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1617F09-D988-6148-AB36-B9164F22AA8C}" type="pres">
      <dgm:prSet presAssocID="{D850B5FA-8630-2143-A0F5-1EAED8FF0307}" presName="level3hierChild" presStyleCnt="0"/>
      <dgm:spPr/>
    </dgm:pt>
    <dgm:pt modelId="{43240604-8275-304A-AFE7-2BE86C314723}" type="pres">
      <dgm:prSet presAssocID="{516739A3-432B-1B45-A2C9-A18E87D5152C}" presName="conn2-1" presStyleLbl="parChTrans1D4" presStyleIdx="1" presStyleCnt="2"/>
      <dgm:spPr/>
      <dgm:t>
        <a:bodyPr/>
        <a:lstStyle/>
        <a:p>
          <a:endParaRPr lang="es-ES"/>
        </a:p>
      </dgm:t>
    </dgm:pt>
    <dgm:pt modelId="{2A34EECB-2955-484A-8955-B80465FA911B}" type="pres">
      <dgm:prSet presAssocID="{516739A3-432B-1B45-A2C9-A18E87D5152C}" presName="connTx" presStyleLbl="parChTrans1D4" presStyleIdx="1" presStyleCnt="2"/>
      <dgm:spPr/>
      <dgm:t>
        <a:bodyPr/>
        <a:lstStyle/>
        <a:p>
          <a:endParaRPr lang="es-ES"/>
        </a:p>
      </dgm:t>
    </dgm:pt>
    <dgm:pt modelId="{871EF3D7-4C6F-7540-8BD8-FA327D28A58F}" type="pres">
      <dgm:prSet presAssocID="{5CD01E7A-9D58-5848-AB91-3493785A623D}" presName="root2" presStyleCnt="0"/>
      <dgm:spPr/>
    </dgm:pt>
    <dgm:pt modelId="{9ECA77C3-55B8-314A-8668-0ABC756DE473}" type="pres">
      <dgm:prSet presAssocID="{5CD01E7A-9D58-5848-AB91-3493785A623D}" presName="LevelTwoTextNode" presStyleLbl="node4" presStyleIdx="1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F3D84D5-A727-C44A-A65E-84AED1294B22}" type="pres">
      <dgm:prSet presAssocID="{5CD01E7A-9D58-5848-AB91-3493785A623D}" presName="level3hierChild" presStyleCnt="0"/>
      <dgm:spPr/>
    </dgm:pt>
    <dgm:pt modelId="{3E427C99-40AE-AF40-A9AB-CA862E54F2FA}" type="pres">
      <dgm:prSet presAssocID="{CC0AEAA9-BD78-8E42-A7D7-C114A65D5D86}" presName="conn2-1" presStyleLbl="parChTrans1D2" presStyleIdx="1" presStyleCnt="3"/>
      <dgm:spPr/>
      <dgm:t>
        <a:bodyPr/>
        <a:lstStyle/>
        <a:p>
          <a:endParaRPr lang="es-ES"/>
        </a:p>
      </dgm:t>
    </dgm:pt>
    <dgm:pt modelId="{78920403-6864-6E44-916C-245C8F6581A5}" type="pres">
      <dgm:prSet presAssocID="{CC0AEAA9-BD78-8E42-A7D7-C114A65D5D86}" presName="connTx" presStyleLbl="parChTrans1D2" presStyleIdx="1" presStyleCnt="3"/>
      <dgm:spPr/>
      <dgm:t>
        <a:bodyPr/>
        <a:lstStyle/>
        <a:p>
          <a:endParaRPr lang="es-ES"/>
        </a:p>
      </dgm:t>
    </dgm:pt>
    <dgm:pt modelId="{BF8B8249-8240-1543-9E68-E9AEF261ACDD}" type="pres">
      <dgm:prSet presAssocID="{1B6FA7DD-7F9F-4844-AEAC-456C96CBD05F}" presName="root2" presStyleCnt="0"/>
      <dgm:spPr/>
    </dgm:pt>
    <dgm:pt modelId="{449E7A9E-94D9-8D43-A4CA-7A46ED64B595}" type="pres">
      <dgm:prSet presAssocID="{1B6FA7DD-7F9F-4844-AEAC-456C96CBD05F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3E736C1-353C-9C4A-9C3C-4BB0DAA1A37F}" type="pres">
      <dgm:prSet presAssocID="{1B6FA7DD-7F9F-4844-AEAC-456C96CBD05F}" presName="level3hierChild" presStyleCnt="0"/>
      <dgm:spPr/>
    </dgm:pt>
    <dgm:pt modelId="{D1AAF2FD-1B1B-1F44-A0FA-3BBFD7D6C88E}" type="pres">
      <dgm:prSet presAssocID="{7A39671F-A4D5-6044-8A5F-F37B97C0A07E}" presName="conn2-1" presStyleLbl="parChTrans1D2" presStyleIdx="2" presStyleCnt="3"/>
      <dgm:spPr/>
      <dgm:t>
        <a:bodyPr/>
        <a:lstStyle/>
        <a:p>
          <a:endParaRPr lang="es-ES"/>
        </a:p>
      </dgm:t>
    </dgm:pt>
    <dgm:pt modelId="{5313996A-3B27-EC44-A3FE-8A21354933B4}" type="pres">
      <dgm:prSet presAssocID="{7A39671F-A4D5-6044-8A5F-F37B97C0A07E}" presName="connTx" presStyleLbl="parChTrans1D2" presStyleIdx="2" presStyleCnt="3"/>
      <dgm:spPr/>
      <dgm:t>
        <a:bodyPr/>
        <a:lstStyle/>
        <a:p>
          <a:endParaRPr lang="es-ES"/>
        </a:p>
      </dgm:t>
    </dgm:pt>
    <dgm:pt modelId="{0D045127-ED57-E643-9E15-5D81F92D588B}" type="pres">
      <dgm:prSet presAssocID="{251E3496-1C24-4747-A457-5A574570174D}" presName="root2" presStyleCnt="0"/>
      <dgm:spPr/>
    </dgm:pt>
    <dgm:pt modelId="{BF5F4F22-2A08-B44D-A44C-1B0F123A3826}" type="pres">
      <dgm:prSet presAssocID="{251E3496-1C24-4747-A457-5A574570174D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DD86A30-4E06-B64F-8095-056269397460}" type="pres">
      <dgm:prSet presAssocID="{251E3496-1C24-4747-A457-5A574570174D}" presName="level3hierChild" presStyleCnt="0"/>
      <dgm:spPr/>
    </dgm:pt>
  </dgm:ptLst>
  <dgm:cxnLst>
    <dgm:cxn modelId="{68F6C3E5-36B2-4AEC-9E91-637D54A941BE}" type="presOf" srcId="{B06E1FC3-919F-6C48-B44F-C5F7AF2EDAC7}" destId="{FC72FCD7-90F6-194F-AD66-3CEB9DF3DC3A}" srcOrd="1" destOrd="0" presId="urn:microsoft.com/office/officeart/2005/8/layout/hierarchy2"/>
    <dgm:cxn modelId="{EAE0B84E-DCAB-4ACE-8B20-BA73E5A39D61}" type="presOf" srcId="{5E2754EC-3375-9043-AE9F-0D5C08F9A93A}" destId="{AD5601AE-83F8-6A4A-B730-78136055EE61}" srcOrd="1" destOrd="0" presId="urn:microsoft.com/office/officeart/2005/8/layout/hierarchy2"/>
    <dgm:cxn modelId="{0B0A1A32-D26B-4F4C-9969-5DE834462F60}" type="presOf" srcId="{763D980C-D3A9-C342-B7F0-7D29833D22F9}" destId="{1DC77EDA-9083-F24E-A989-33D46D1D1220}" srcOrd="0" destOrd="0" presId="urn:microsoft.com/office/officeart/2005/8/layout/hierarchy2"/>
    <dgm:cxn modelId="{42028412-9DBB-4222-977B-FFBD4EDB3D28}" type="presOf" srcId="{BE3D18B7-DBEA-B148-82BE-F60D3344CE93}" destId="{F9DEBF9F-5449-A04E-8DE2-16F36A2AAC70}" srcOrd="0" destOrd="0" presId="urn:microsoft.com/office/officeart/2005/8/layout/hierarchy2"/>
    <dgm:cxn modelId="{83F45D0F-F0ED-4B73-A369-417CFDE9C881}" type="presOf" srcId="{7D2EC220-ED54-1443-805A-3DF9A3BB626A}" destId="{CD96E8C2-8887-1642-B083-21E5E9566CA2}" srcOrd="0" destOrd="0" presId="urn:microsoft.com/office/officeart/2005/8/layout/hierarchy2"/>
    <dgm:cxn modelId="{984E370B-564C-44B4-B0DE-55AD11EC5418}" type="presOf" srcId="{5CD01E7A-9D58-5848-AB91-3493785A623D}" destId="{9ECA77C3-55B8-314A-8668-0ABC756DE473}" srcOrd="0" destOrd="0" presId="urn:microsoft.com/office/officeart/2005/8/layout/hierarchy2"/>
    <dgm:cxn modelId="{F09533D6-5192-4582-AC9F-402B2D64440C}" type="presOf" srcId="{5E2754EC-3375-9043-AE9F-0D5C08F9A93A}" destId="{BC298015-C8C0-034E-B813-A4FCBB858A6E}" srcOrd="0" destOrd="0" presId="urn:microsoft.com/office/officeart/2005/8/layout/hierarchy2"/>
    <dgm:cxn modelId="{85D7A29A-4B3D-4E51-A182-D1D7563E4C45}" type="presOf" srcId="{CC0AEAA9-BD78-8E42-A7D7-C114A65D5D86}" destId="{78920403-6864-6E44-916C-245C8F6581A5}" srcOrd="1" destOrd="0" presId="urn:microsoft.com/office/officeart/2005/8/layout/hierarchy2"/>
    <dgm:cxn modelId="{3A526270-FBED-484E-87A6-DAA722A77A6A}" type="presOf" srcId="{B06E1FC3-919F-6C48-B44F-C5F7AF2EDAC7}" destId="{67DF8B71-5AA9-7140-80C8-0E4F35B026A6}" srcOrd="0" destOrd="0" presId="urn:microsoft.com/office/officeart/2005/8/layout/hierarchy2"/>
    <dgm:cxn modelId="{34082ECE-6473-FC4F-983C-96F0649983BE}" srcId="{763D980C-D3A9-C342-B7F0-7D29833D22F9}" destId="{251E3496-1C24-4747-A457-5A574570174D}" srcOrd="2" destOrd="0" parTransId="{7A39671F-A4D5-6044-8A5F-F37B97C0A07E}" sibTransId="{E0132686-DD97-9A46-B87D-3B32F7155E74}"/>
    <dgm:cxn modelId="{224B7209-0734-4F19-A979-A0C832E362F6}" type="presOf" srcId="{251E3496-1C24-4747-A457-5A574570174D}" destId="{BF5F4F22-2A08-B44D-A44C-1B0F123A3826}" srcOrd="0" destOrd="0" presId="urn:microsoft.com/office/officeart/2005/8/layout/hierarchy2"/>
    <dgm:cxn modelId="{B183EE95-27FD-7B48-97C9-B6F936DFCE79}" srcId="{763D980C-D3A9-C342-B7F0-7D29833D22F9}" destId="{1B6FA7DD-7F9F-4844-AEAC-456C96CBD05F}" srcOrd="1" destOrd="0" parTransId="{CC0AEAA9-BD78-8E42-A7D7-C114A65D5D86}" sibTransId="{8314206C-1ADE-2742-B049-1BB70CE669A8}"/>
    <dgm:cxn modelId="{D3A1DCCD-5414-4959-BA6D-5694A9320289}" type="presOf" srcId="{ADF3AA34-BB5A-E04A-9C1B-270750433C09}" destId="{FE1FF331-3D86-3147-A1D3-E416A9B40C5D}" srcOrd="0" destOrd="0" presId="urn:microsoft.com/office/officeart/2005/8/layout/hierarchy2"/>
    <dgm:cxn modelId="{B822093D-B3A3-493B-BC63-9ACD31A40D47}" type="presOf" srcId="{1B6FA7DD-7F9F-4844-AEAC-456C96CBD05F}" destId="{449E7A9E-94D9-8D43-A4CA-7A46ED64B595}" srcOrd="0" destOrd="0" presId="urn:microsoft.com/office/officeart/2005/8/layout/hierarchy2"/>
    <dgm:cxn modelId="{F02FEF73-DA92-9843-B0C8-9BF6B47E5B81}" srcId="{763D980C-D3A9-C342-B7F0-7D29833D22F9}" destId="{F27879C7-731B-884C-AF85-4ADF9076B049}" srcOrd="0" destOrd="0" parTransId="{B06E1FC3-919F-6C48-B44F-C5F7AF2EDAC7}" sibTransId="{E3928814-3EE3-404A-9386-19E35041C032}"/>
    <dgm:cxn modelId="{53AFD75E-8CB2-4FC0-BBE9-06449952AAF8}" type="presOf" srcId="{F27879C7-731B-884C-AF85-4ADF9076B049}" destId="{E87DFAAE-BB94-1141-88B0-262A43051B9D}" srcOrd="0" destOrd="0" presId="urn:microsoft.com/office/officeart/2005/8/layout/hierarchy2"/>
    <dgm:cxn modelId="{3DCE5B40-FD54-4C4C-BC3A-174ABFD6C4F7}" type="presOf" srcId="{7A39671F-A4D5-6044-8A5F-F37B97C0A07E}" destId="{5313996A-3B27-EC44-A3FE-8A21354933B4}" srcOrd="1" destOrd="0" presId="urn:microsoft.com/office/officeart/2005/8/layout/hierarchy2"/>
    <dgm:cxn modelId="{A728B887-7468-DE48-AC6F-326251E1CF65}" srcId="{D850B5FA-8630-2143-A0F5-1EAED8FF0307}" destId="{5CD01E7A-9D58-5848-AB91-3493785A623D}" srcOrd="0" destOrd="0" parTransId="{516739A3-432B-1B45-A2C9-A18E87D5152C}" sibTransId="{E4DDF7C3-85A6-204F-B666-5FFAD5143A37}"/>
    <dgm:cxn modelId="{F2662C85-07A5-1B4F-A5D5-CE4A7F8AA352}" srcId="{F27879C7-731B-884C-AF85-4ADF9076B049}" destId="{537EDF5C-852F-BA46-80E0-40671CC9D4D3}" srcOrd="0" destOrd="0" parTransId="{ADF3AA34-BB5A-E04A-9C1B-270750433C09}" sibTransId="{B2CC7D9B-E1E4-E44F-838F-C098E7FF6989}"/>
    <dgm:cxn modelId="{CE071D0F-6C5D-45D2-81FF-F405FCB47162}" type="presOf" srcId="{CC0AEAA9-BD78-8E42-A7D7-C114A65D5D86}" destId="{3E427C99-40AE-AF40-A9AB-CA862E54F2FA}" srcOrd="0" destOrd="0" presId="urn:microsoft.com/office/officeart/2005/8/layout/hierarchy2"/>
    <dgm:cxn modelId="{F2124BD0-38E5-46A2-83C2-05460A8AEF99}" type="presOf" srcId="{537EDF5C-852F-BA46-80E0-40671CC9D4D3}" destId="{C7F52ACE-89AE-2044-A0ED-5409633A0348}" srcOrd="0" destOrd="0" presId="urn:microsoft.com/office/officeart/2005/8/layout/hierarchy2"/>
    <dgm:cxn modelId="{3B027322-FC4E-49E4-94A5-EC4710964362}" type="presOf" srcId="{516739A3-432B-1B45-A2C9-A18E87D5152C}" destId="{2A34EECB-2955-484A-8955-B80465FA911B}" srcOrd="1" destOrd="0" presId="urn:microsoft.com/office/officeart/2005/8/layout/hierarchy2"/>
    <dgm:cxn modelId="{5E5C89A8-8010-0644-BBF3-69F61FAB05ED}" srcId="{FB45D118-4781-C740-BC8C-A24B696B732E}" destId="{763D980C-D3A9-C342-B7F0-7D29833D22F9}" srcOrd="0" destOrd="0" parTransId="{50DEE4D6-F69B-F449-BB3B-0B3BA8296E19}" sibTransId="{AE11928B-ED50-4A43-A0D5-EE2086E078F9}"/>
    <dgm:cxn modelId="{16AD2A0B-533F-4C64-A3CA-620F0906AE13}" type="presOf" srcId="{7A39671F-A4D5-6044-8A5F-F37B97C0A07E}" destId="{D1AAF2FD-1B1B-1F44-A0FA-3BBFD7D6C88E}" srcOrd="0" destOrd="0" presId="urn:microsoft.com/office/officeart/2005/8/layout/hierarchy2"/>
    <dgm:cxn modelId="{F2621B00-3488-41D0-9E3D-B3A75595C01A}" type="presOf" srcId="{ADF3AA34-BB5A-E04A-9C1B-270750433C09}" destId="{D5F4BF45-A910-E14D-86A7-DC0130849EF0}" srcOrd="1" destOrd="0" presId="urn:microsoft.com/office/officeart/2005/8/layout/hierarchy2"/>
    <dgm:cxn modelId="{0EEACA01-9405-4E33-B189-CA7F6D57EEFF}" type="presOf" srcId="{516739A3-432B-1B45-A2C9-A18E87D5152C}" destId="{43240604-8275-304A-AFE7-2BE86C314723}" srcOrd="0" destOrd="0" presId="urn:microsoft.com/office/officeart/2005/8/layout/hierarchy2"/>
    <dgm:cxn modelId="{6CE0EDA1-6299-4BDF-9A02-1DC58886E067}" type="presOf" srcId="{D850B5FA-8630-2143-A0F5-1EAED8FF0307}" destId="{DC57F13E-0408-F045-B137-92689BA6198C}" srcOrd="0" destOrd="0" presId="urn:microsoft.com/office/officeart/2005/8/layout/hierarchy2"/>
    <dgm:cxn modelId="{623BD7A7-F52F-4142-BF46-88EB0319C2CB}" srcId="{537EDF5C-852F-BA46-80E0-40671CC9D4D3}" destId="{7D2EC220-ED54-1443-805A-3DF9A3BB626A}" srcOrd="0" destOrd="0" parTransId="{BE3D18B7-DBEA-B148-82BE-F60D3344CE93}" sibTransId="{C5D1E1D3-8A24-6248-8AD0-FBF9089F4BE2}"/>
    <dgm:cxn modelId="{71946FD7-6724-BD46-ABF8-E2941C6AA619}" srcId="{F27879C7-731B-884C-AF85-4ADF9076B049}" destId="{D850B5FA-8630-2143-A0F5-1EAED8FF0307}" srcOrd="1" destOrd="0" parTransId="{5E2754EC-3375-9043-AE9F-0D5C08F9A93A}" sibTransId="{C82F85DE-F9E2-7140-8D0D-13D8EFB2E780}"/>
    <dgm:cxn modelId="{706DAC2F-CEF5-4BB2-AB91-CE8DF8D72AA5}" type="presOf" srcId="{FB45D118-4781-C740-BC8C-A24B696B732E}" destId="{0B2E6539-7281-434A-83B0-069600830DCC}" srcOrd="0" destOrd="0" presId="urn:microsoft.com/office/officeart/2005/8/layout/hierarchy2"/>
    <dgm:cxn modelId="{F07E5F53-215E-42E4-B4E7-260578515FE8}" type="presOf" srcId="{BE3D18B7-DBEA-B148-82BE-F60D3344CE93}" destId="{CBE1CB8E-412B-D541-88CD-418A9979395B}" srcOrd="1" destOrd="0" presId="urn:microsoft.com/office/officeart/2005/8/layout/hierarchy2"/>
    <dgm:cxn modelId="{E2C87D49-D520-4CF4-8980-749A1B4659F5}" type="presParOf" srcId="{0B2E6539-7281-434A-83B0-069600830DCC}" destId="{00C5754C-5AD4-8D44-8801-D17C5EBB146C}" srcOrd="0" destOrd="0" presId="urn:microsoft.com/office/officeart/2005/8/layout/hierarchy2"/>
    <dgm:cxn modelId="{5B7BE04A-349E-42A0-94A5-59206BB82F21}" type="presParOf" srcId="{00C5754C-5AD4-8D44-8801-D17C5EBB146C}" destId="{1DC77EDA-9083-F24E-A989-33D46D1D1220}" srcOrd="0" destOrd="0" presId="urn:microsoft.com/office/officeart/2005/8/layout/hierarchy2"/>
    <dgm:cxn modelId="{03303027-4909-4748-9ED0-DBA7DC27AA93}" type="presParOf" srcId="{00C5754C-5AD4-8D44-8801-D17C5EBB146C}" destId="{BFFB364B-1A50-F74A-81C2-3617DD26409C}" srcOrd="1" destOrd="0" presId="urn:microsoft.com/office/officeart/2005/8/layout/hierarchy2"/>
    <dgm:cxn modelId="{9151A65D-2E8A-4AB7-A2A7-7BD1654BA697}" type="presParOf" srcId="{BFFB364B-1A50-F74A-81C2-3617DD26409C}" destId="{67DF8B71-5AA9-7140-80C8-0E4F35B026A6}" srcOrd="0" destOrd="0" presId="urn:microsoft.com/office/officeart/2005/8/layout/hierarchy2"/>
    <dgm:cxn modelId="{9D669849-0D3C-45A5-AD34-5DC29C290DE2}" type="presParOf" srcId="{67DF8B71-5AA9-7140-80C8-0E4F35B026A6}" destId="{FC72FCD7-90F6-194F-AD66-3CEB9DF3DC3A}" srcOrd="0" destOrd="0" presId="urn:microsoft.com/office/officeart/2005/8/layout/hierarchy2"/>
    <dgm:cxn modelId="{33994894-9A44-4569-8DF2-CB9304E399C3}" type="presParOf" srcId="{BFFB364B-1A50-F74A-81C2-3617DD26409C}" destId="{989B853D-2231-3442-A3D1-5BD447E72295}" srcOrd="1" destOrd="0" presId="urn:microsoft.com/office/officeart/2005/8/layout/hierarchy2"/>
    <dgm:cxn modelId="{5D205FB5-5C10-4346-A894-2BCBD27A0A47}" type="presParOf" srcId="{989B853D-2231-3442-A3D1-5BD447E72295}" destId="{E87DFAAE-BB94-1141-88B0-262A43051B9D}" srcOrd="0" destOrd="0" presId="urn:microsoft.com/office/officeart/2005/8/layout/hierarchy2"/>
    <dgm:cxn modelId="{903E137E-F490-4EC4-AFB6-73FD1B863FA1}" type="presParOf" srcId="{989B853D-2231-3442-A3D1-5BD447E72295}" destId="{2509F48B-5701-8B48-A765-83DB333A316A}" srcOrd="1" destOrd="0" presId="urn:microsoft.com/office/officeart/2005/8/layout/hierarchy2"/>
    <dgm:cxn modelId="{8F524D9C-10BE-47A2-B071-1B0EFFE4C26C}" type="presParOf" srcId="{2509F48B-5701-8B48-A765-83DB333A316A}" destId="{FE1FF331-3D86-3147-A1D3-E416A9B40C5D}" srcOrd="0" destOrd="0" presId="urn:microsoft.com/office/officeart/2005/8/layout/hierarchy2"/>
    <dgm:cxn modelId="{7D993EEC-235C-460F-AB07-7B3DA13C4734}" type="presParOf" srcId="{FE1FF331-3D86-3147-A1D3-E416A9B40C5D}" destId="{D5F4BF45-A910-E14D-86A7-DC0130849EF0}" srcOrd="0" destOrd="0" presId="urn:microsoft.com/office/officeart/2005/8/layout/hierarchy2"/>
    <dgm:cxn modelId="{D9A684F2-803D-4320-A78E-B2FB9C3B91E5}" type="presParOf" srcId="{2509F48B-5701-8B48-A765-83DB333A316A}" destId="{4268AEDE-C44E-9C43-A94F-7EC896F023DE}" srcOrd="1" destOrd="0" presId="urn:microsoft.com/office/officeart/2005/8/layout/hierarchy2"/>
    <dgm:cxn modelId="{03625807-4D16-4914-85AC-FF240F64F846}" type="presParOf" srcId="{4268AEDE-C44E-9C43-A94F-7EC896F023DE}" destId="{C7F52ACE-89AE-2044-A0ED-5409633A0348}" srcOrd="0" destOrd="0" presId="urn:microsoft.com/office/officeart/2005/8/layout/hierarchy2"/>
    <dgm:cxn modelId="{31C613A8-0BBC-4C36-BFF8-BBF6B40E6778}" type="presParOf" srcId="{4268AEDE-C44E-9C43-A94F-7EC896F023DE}" destId="{687A4953-7199-6440-9E4D-93AF15510986}" srcOrd="1" destOrd="0" presId="urn:microsoft.com/office/officeart/2005/8/layout/hierarchy2"/>
    <dgm:cxn modelId="{B18555BA-61AB-441F-A29E-E05A276AC623}" type="presParOf" srcId="{687A4953-7199-6440-9E4D-93AF15510986}" destId="{F9DEBF9F-5449-A04E-8DE2-16F36A2AAC70}" srcOrd="0" destOrd="0" presId="urn:microsoft.com/office/officeart/2005/8/layout/hierarchy2"/>
    <dgm:cxn modelId="{7A16291B-6BDA-4737-8C18-6A29DE04BB76}" type="presParOf" srcId="{F9DEBF9F-5449-A04E-8DE2-16F36A2AAC70}" destId="{CBE1CB8E-412B-D541-88CD-418A9979395B}" srcOrd="0" destOrd="0" presId="urn:microsoft.com/office/officeart/2005/8/layout/hierarchy2"/>
    <dgm:cxn modelId="{4B4EFA8B-829A-4910-9D11-4EEEC801AB14}" type="presParOf" srcId="{687A4953-7199-6440-9E4D-93AF15510986}" destId="{C6C5BBA4-65D0-E542-9ECC-F3CF4BF2461C}" srcOrd="1" destOrd="0" presId="urn:microsoft.com/office/officeart/2005/8/layout/hierarchy2"/>
    <dgm:cxn modelId="{36C970EC-89CD-4233-8D6D-A2B5ED62CA9A}" type="presParOf" srcId="{C6C5BBA4-65D0-E542-9ECC-F3CF4BF2461C}" destId="{CD96E8C2-8887-1642-B083-21E5E9566CA2}" srcOrd="0" destOrd="0" presId="urn:microsoft.com/office/officeart/2005/8/layout/hierarchy2"/>
    <dgm:cxn modelId="{934C8727-F457-4C95-9A8A-6A85FB73605D}" type="presParOf" srcId="{C6C5BBA4-65D0-E542-9ECC-F3CF4BF2461C}" destId="{506B5371-DA20-674E-BB46-EC1AFE8649BC}" srcOrd="1" destOrd="0" presId="urn:microsoft.com/office/officeart/2005/8/layout/hierarchy2"/>
    <dgm:cxn modelId="{41F8ECE7-0282-4174-953B-E07B5B3D0A51}" type="presParOf" srcId="{2509F48B-5701-8B48-A765-83DB333A316A}" destId="{BC298015-C8C0-034E-B813-A4FCBB858A6E}" srcOrd="2" destOrd="0" presId="urn:microsoft.com/office/officeart/2005/8/layout/hierarchy2"/>
    <dgm:cxn modelId="{A3D8E9F8-8ED3-4E79-BE6A-4B76926F1FC3}" type="presParOf" srcId="{BC298015-C8C0-034E-B813-A4FCBB858A6E}" destId="{AD5601AE-83F8-6A4A-B730-78136055EE61}" srcOrd="0" destOrd="0" presId="urn:microsoft.com/office/officeart/2005/8/layout/hierarchy2"/>
    <dgm:cxn modelId="{39AC74FF-3161-4C28-A208-A7A157F60143}" type="presParOf" srcId="{2509F48B-5701-8B48-A765-83DB333A316A}" destId="{61FB62F4-EE07-EE47-B76E-8E07E35FCA82}" srcOrd="3" destOrd="0" presId="urn:microsoft.com/office/officeart/2005/8/layout/hierarchy2"/>
    <dgm:cxn modelId="{4920E7CC-B4EF-49AC-B63B-753B16CC76EF}" type="presParOf" srcId="{61FB62F4-EE07-EE47-B76E-8E07E35FCA82}" destId="{DC57F13E-0408-F045-B137-92689BA6198C}" srcOrd="0" destOrd="0" presId="urn:microsoft.com/office/officeart/2005/8/layout/hierarchy2"/>
    <dgm:cxn modelId="{1972B700-3D37-48B2-BC74-8E6BA0740C5E}" type="presParOf" srcId="{61FB62F4-EE07-EE47-B76E-8E07E35FCA82}" destId="{51617F09-D988-6148-AB36-B9164F22AA8C}" srcOrd="1" destOrd="0" presId="urn:microsoft.com/office/officeart/2005/8/layout/hierarchy2"/>
    <dgm:cxn modelId="{A202EAC1-7816-4688-9D73-621F598EAC67}" type="presParOf" srcId="{51617F09-D988-6148-AB36-B9164F22AA8C}" destId="{43240604-8275-304A-AFE7-2BE86C314723}" srcOrd="0" destOrd="0" presId="urn:microsoft.com/office/officeart/2005/8/layout/hierarchy2"/>
    <dgm:cxn modelId="{3084A3C4-B925-42EF-B510-C6F9939723CB}" type="presParOf" srcId="{43240604-8275-304A-AFE7-2BE86C314723}" destId="{2A34EECB-2955-484A-8955-B80465FA911B}" srcOrd="0" destOrd="0" presId="urn:microsoft.com/office/officeart/2005/8/layout/hierarchy2"/>
    <dgm:cxn modelId="{CFC1A74E-9C1C-491B-B9CB-FCF1594008F6}" type="presParOf" srcId="{51617F09-D988-6148-AB36-B9164F22AA8C}" destId="{871EF3D7-4C6F-7540-8BD8-FA327D28A58F}" srcOrd="1" destOrd="0" presId="urn:microsoft.com/office/officeart/2005/8/layout/hierarchy2"/>
    <dgm:cxn modelId="{BE4E3C00-8CBD-4359-8CFC-A196C6CC5FC7}" type="presParOf" srcId="{871EF3D7-4C6F-7540-8BD8-FA327D28A58F}" destId="{9ECA77C3-55B8-314A-8668-0ABC756DE473}" srcOrd="0" destOrd="0" presId="urn:microsoft.com/office/officeart/2005/8/layout/hierarchy2"/>
    <dgm:cxn modelId="{A190F3FF-247C-4E55-923F-CD8BD3C626E1}" type="presParOf" srcId="{871EF3D7-4C6F-7540-8BD8-FA327D28A58F}" destId="{5F3D84D5-A727-C44A-A65E-84AED1294B22}" srcOrd="1" destOrd="0" presId="urn:microsoft.com/office/officeart/2005/8/layout/hierarchy2"/>
    <dgm:cxn modelId="{6A0E21D9-5FAC-4802-B3A6-173043549FD0}" type="presParOf" srcId="{BFFB364B-1A50-F74A-81C2-3617DD26409C}" destId="{3E427C99-40AE-AF40-A9AB-CA862E54F2FA}" srcOrd="2" destOrd="0" presId="urn:microsoft.com/office/officeart/2005/8/layout/hierarchy2"/>
    <dgm:cxn modelId="{D024658B-CCB9-42FC-B5CB-54FCFD885676}" type="presParOf" srcId="{3E427C99-40AE-AF40-A9AB-CA862E54F2FA}" destId="{78920403-6864-6E44-916C-245C8F6581A5}" srcOrd="0" destOrd="0" presId="urn:microsoft.com/office/officeart/2005/8/layout/hierarchy2"/>
    <dgm:cxn modelId="{97F61607-895A-46EE-AC2C-2762B2C3DEB5}" type="presParOf" srcId="{BFFB364B-1A50-F74A-81C2-3617DD26409C}" destId="{BF8B8249-8240-1543-9E68-E9AEF261ACDD}" srcOrd="3" destOrd="0" presId="urn:microsoft.com/office/officeart/2005/8/layout/hierarchy2"/>
    <dgm:cxn modelId="{B7841950-3E09-40B8-96A3-5626B61C1E7B}" type="presParOf" srcId="{BF8B8249-8240-1543-9E68-E9AEF261ACDD}" destId="{449E7A9E-94D9-8D43-A4CA-7A46ED64B595}" srcOrd="0" destOrd="0" presId="urn:microsoft.com/office/officeart/2005/8/layout/hierarchy2"/>
    <dgm:cxn modelId="{8CC06425-4593-4374-A254-738BB3E5340B}" type="presParOf" srcId="{BF8B8249-8240-1543-9E68-E9AEF261ACDD}" destId="{53E736C1-353C-9C4A-9C3C-4BB0DAA1A37F}" srcOrd="1" destOrd="0" presId="urn:microsoft.com/office/officeart/2005/8/layout/hierarchy2"/>
    <dgm:cxn modelId="{2CA157DC-DE35-457F-BD44-04A5290837C5}" type="presParOf" srcId="{BFFB364B-1A50-F74A-81C2-3617DD26409C}" destId="{D1AAF2FD-1B1B-1F44-A0FA-3BBFD7D6C88E}" srcOrd="4" destOrd="0" presId="urn:microsoft.com/office/officeart/2005/8/layout/hierarchy2"/>
    <dgm:cxn modelId="{BD109139-A4DE-443A-B2B6-AF1DDEF2922C}" type="presParOf" srcId="{D1AAF2FD-1B1B-1F44-A0FA-3BBFD7D6C88E}" destId="{5313996A-3B27-EC44-A3FE-8A21354933B4}" srcOrd="0" destOrd="0" presId="urn:microsoft.com/office/officeart/2005/8/layout/hierarchy2"/>
    <dgm:cxn modelId="{EBAB6B48-829C-4B60-A5E5-A8CE0787A0F4}" type="presParOf" srcId="{BFFB364B-1A50-F74A-81C2-3617DD26409C}" destId="{0D045127-ED57-E643-9E15-5D81F92D588B}" srcOrd="5" destOrd="0" presId="urn:microsoft.com/office/officeart/2005/8/layout/hierarchy2"/>
    <dgm:cxn modelId="{D492B60F-6757-42E4-9686-A3869C224816}" type="presParOf" srcId="{0D045127-ED57-E643-9E15-5D81F92D588B}" destId="{BF5F4F22-2A08-B44D-A44C-1B0F123A3826}" srcOrd="0" destOrd="0" presId="urn:microsoft.com/office/officeart/2005/8/layout/hierarchy2"/>
    <dgm:cxn modelId="{2034F702-2114-4434-94FF-FFC6C192F111}" type="presParOf" srcId="{0D045127-ED57-E643-9E15-5D81F92D588B}" destId="{0DD86A30-4E06-B64F-8095-056269397460}" srcOrd="1" destOrd="0" presId="urn:microsoft.com/office/officeart/2005/8/layout/hierarchy2"/>
  </dgm:cxnLst>
  <dgm:bg>
    <a:effectLst>
      <a:glow rad="101600">
        <a:schemeClr val="accent1">
          <a:satMod val="175000"/>
          <a:alpha val="40000"/>
        </a:schemeClr>
      </a:glow>
    </a:effectLst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C77EDA-9083-F24E-A989-33D46D1D1220}">
      <dsp:nvSpPr>
        <dsp:cNvPr id="0" name=""/>
        <dsp:cNvSpPr/>
      </dsp:nvSpPr>
      <dsp:spPr>
        <a:xfrm>
          <a:off x="4685" y="954747"/>
          <a:ext cx="1074424" cy="990187"/>
        </a:xfrm>
        <a:prstGeom prst="roundRect">
          <a:avLst>
            <a:gd name="adj" fmla="val 10000"/>
          </a:avLst>
        </a:prstGeom>
        <a:solidFill>
          <a:schemeClr val="accent3">
            <a:lumMod val="40000"/>
            <a:lumOff val="60000"/>
          </a:schemeClr>
        </a:solidFill>
        <a:ln>
          <a:noFill/>
        </a:ln>
        <a:effectLst>
          <a:glow rad="101600">
            <a:schemeClr val="accent1">
              <a:satMod val="175000"/>
              <a:alpha val="40000"/>
            </a:schemeClr>
          </a:glo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b="1" kern="1200" dirty="0" smtClean="0">
              <a:solidFill>
                <a:schemeClr val="tx1"/>
              </a:solidFill>
              <a:latin typeface="Abadi MT Condensed Extra Bold"/>
              <a:cs typeface="Abadi MT Condensed Extra Bold"/>
            </a:rPr>
            <a:t>UUN </a:t>
          </a:r>
          <a:r>
            <a:rPr lang="es-ES" sz="1600" b="1" kern="1200" dirty="0" err="1" smtClean="0">
              <a:solidFill>
                <a:schemeClr val="tx1"/>
              </a:solidFill>
              <a:latin typeface="Abadi MT Condensed Extra Bold"/>
              <a:cs typeface="Abadi MT Condensed Extra Bold"/>
            </a:rPr>
            <a:t>Iruniri</a:t>
          </a:r>
          <a:r>
            <a:rPr lang="es-ES" sz="1600" b="1" kern="1200" dirty="0" smtClean="0">
              <a:solidFill>
                <a:schemeClr val="tx1"/>
              </a:solidFill>
              <a:latin typeface="Abadi MT Condensed Extra Bold"/>
              <a:cs typeface="Abadi MT Condensed Extra Bold"/>
            </a:rPr>
            <a:t> (highest authority) </a:t>
          </a:r>
          <a:endParaRPr lang="es-ES" sz="1600" b="1" kern="1200" dirty="0">
            <a:solidFill>
              <a:schemeClr val="tx1"/>
            </a:solidFill>
            <a:latin typeface="Abadi MT Condensed Extra Bold"/>
            <a:cs typeface="Abadi MT Condensed Extra Bold"/>
          </a:endParaRPr>
        </a:p>
      </dsp:txBody>
      <dsp:txXfrm>
        <a:off x="33687" y="983749"/>
        <a:ext cx="1016420" cy="932183"/>
      </dsp:txXfrm>
    </dsp:sp>
    <dsp:sp modelId="{67DF8B71-5AA9-7140-80C8-0E4F35B026A6}">
      <dsp:nvSpPr>
        <dsp:cNvPr id="0" name=""/>
        <dsp:cNvSpPr/>
      </dsp:nvSpPr>
      <dsp:spPr>
        <a:xfrm rot="18289469">
          <a:off x="941524" y="1171623"/>
          <a:ext cx="641517" cy="29809"/>
        </a:xfrm>
        <a:custGeom>
          <a:avLst/>
          <a:gdLst/>
          <a:ahLst/>
          <a:cxnLst/>
          <a:rect l="0" t="0" r="0" b="0"/>
          <a:pathLst>
            <a:path>
              <a:moveTo>
                <a:pt x="0" y="14904"/>
              </a:moveTo>
              <a:lnTo>
                <a:pt x="641517" y="14904"/>
              </a:lnTo>
            </a:path>
          </a:pathLst>
        </a:custGeom>
        <a:noFill/>
        <a:ln w="9525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1246245" y="1170490"/>
        <a:ext cx="32075" cy="32075"/>
      </dsp:txXfrm>
    </dsp:sp>
    <dsp:sp modelId="{E87DFAAE-BB94-1141-88B0-262A43051B9D}">
      <dsp:nvSpPr>
        <dsp:cNvPr id="0" name=""/>
        <dsp:cNvSpPr/>
      </dsp:nvSpPr>
      <dsp:spPr>
        <a:xfrm>
          <a:off x="1445457" y="565473"/>
          <a:ext cx="915869" cy="715486"/>
        </a:xfrm>
        <a:prstGeom prst="roundRect">
          <a:avLst>
            <a:gd name="adj" fmla="val 10000"/>
          </a:avLst>
        </a:prstGeom>
        <a:solidFill>
          <a:srgbClr val="D7E4BD"/>
        </a:solidFill>
        <a:ln>
          <a:noFill/>
        </a:ln>
        <a:effectLst>
          <a:glow rad="101600">
            <a:schemeClr val="accent1">
              <a:satMod val="175000"/>
              <a:alpha val="40000"/>
            </a:schemeClr>
          </a:glo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u="sng" kern="1200" dirty="0" smtClean="0">
              <a:solidFill>
                <a:srgbClr val="000000"/>
              </a:solidFill>
              <a:latin typeface="Abadi MT Condensed Extra Bold"/>
              <a:cs typeface="Abadi MT Condensed Extra Bold"/>
            </a:rPr>
            <a:t>Central Executive Government</a:t>
          </a:r>
          <a:r>
            <a:rPr lang="es-ES" sz="1100" kern="1200" dirty="0" smtClean="0">
              <a:solidFill>
                <a:srgbClr val="000000"/>
              </a:solidFill>
              <a:latin typeface="Abadi MT Condensed Extra Bold"/>
              <a:cs typeface="Abadi MT Condensed Extra Bold"/>
            </a:rPr>
            <a:t>PAMUK and PAMUKA AYATKE</a:t>
          </a:r>
          <a:endParaRPr lang="es-ES" sz="1100" kern="1200" dirty="0">
            <a:solidFill>
              <a:srgbClr val="000000"/>
            </a:solidFill>
            <a:latin typeface="Abadi MT Condensed Extra Bold"/>
            <a:cs typeface="Abadi MT Condensed Extra Bold"/>
          </a:endParaRPr>
        </a:p>
      </dsp:txBody>
      <dsp:txXfrm>
        <a:off x="1466413" y="586429"/>
        <a:ext cx="873957" cy="673574"/>
      </dsp:txXfrm>
    </dsp:sp>
    <dsp:sp modelId="{FE1FF331-3D86-3147-A1D3-E416A9B40C5D}">
      <dsp:nvSpPr>
        <dsp:cNvPr id="0" name=""/>
        <dsp:cNvSpPr/>
      </dsp:nvSpPr>
      <dsp:spPr>
        <a:xfrm rot="19457599">
          <a:off x="2318920" y="776655"/>
          <a:ext cx="451158" cy="29809"/>
        </a:xfrm>
        <a:custGeom>
          <a:avLst/>
          <a:gdLst/>
          <a:ahLst/>
          <a:cxnLst/>
          <a:rect l="0" t="0" r="0" b="0"/>
          <a:pathLst>
            <a:path>
              <a:moveTo>
                <a:pt x="0" y="14904"/>
              </a:moveTo>
              <a:lnTo>
                <a:pt x="451158" y="14904"/>
              </a:lnTo>
            </a:path>
          </a:pathLst>
        </a:custGeom>
        <a:noFill/>
        <a:ln w="9525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2533221" y="780280"/>
        <a:ext cx="22557" cy="22557"/>
      </dsp:txXfrm>
    </dsp:sp>
    <dsp:sp modelId="{C7F52ACE-89AE-2044-A0ED-5409633A0348}">
      <dsp:nvSpPr>
        <dsp:cNvPr id="0" name=""/>
        <dsp:cNvSpPr/>
      </dsp:nvSpPr>
      <dsp:spPr>
        <a:xfrm>
          <a:off x="2727673" y="430936"/>
          <a:ext cx="915869" cy="457934"/>
        </a:xfrm>
        <a:prstGeom prst="roundRect">
          <a:avLst>
            <a:gd name="adj" fmla="val 10000"/>
          </a:avLst>
        </a:prstGeom>
        <a:solidFill>
          <a:srgbClr val="C3D69B"/>
        </a:solidFill>
        <a:ln>
          <a:noFill/>
        </a:ln>
        <a:effectLst>
          <a:glow rad="101600">
            <a:schemeClr val="accent1">
              <a:satMod val="175000"/>
              <a:alpha val="40000"/>
            </a:schemeClr>
          </a:glo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 dirty="0" smtClean="0">
              <a:solidFill>
                <a:srgbClr val="000000"/>
              </a:solidFill>
              <a:latin typeface="Abadi MT Condensed Extra Bold"/>
              <a:cs typeface="Abadi MT Condensed Extra Bold"/>
            </a:rPr>
            <a:t>KANUS BASIN GOVERNMENT</a:t>
          </a:r>
          <a:endParaRPr lang="es-ES" sz="900" b="1" kern="1200" dirty="0">
            <a:solidFill>
              <a:srgbClr val="000000"/>
            </a:solidFill>
            <a:latin typeface="Abadi MT Condensed Extra Bold"/>
            <a:cs typeface="Abadi MT Condensed Extra Bold"/>
          </a:endParaRPr>
        </a:p>
      </dsp:txBody>
      <dsp:txXfrm>
        <a:off x="2741085" y="444348"/>
        <a:ext cx="889045" cy="431110"/>
      </dsp:txXfrm>
    </dsp:sp>
    <dsp:sp modelId="{F9DEBF9F-5449-A04E-8DE2-16F36A2AAC70}">
      <dsp:nvSpPr>
        <dsp:cNvPr id="0" name=""/>
        <dsp:cNvSpPr/>
      </dsp:nvSpPr>
      <dsp:spPr>
        <a:xfrm>
          <a:off x="3643543" y="644998"/>
          <a:ext cx="366347" cy="29809"/>
        </a:xfrm>
        <a:custGeom>
          <a:avLst/>
          <a:gdLst/>
          <a:ahLst/>
          <a:cxnLst/>
          <a:rect l="0" t="0" r="0" b="0"/>
          <a:pathLst>
            <a:path>
              <a:moveTo>
                <a:pt x="0" y="14904"/>
              </a:moveTo>
              <a:lnTo>
                <a:pt x="366347" y="14904"/>
              </a:lnTo>
            </a:path>
          </a:pathLst>
        </a:custGeom>
        <a:noFill/>
        <a:ln w="9525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3817558" y="650745"/>
        <a:ext cx="18317" cy="18317"/>
      </dsp:txXfrm>
    </dsp:sp>
    <dsp:sp modelId="{CD96E8C2-8887-1642-B083-21E5E9566CA2}">
      <dsp:nvSpPr>
        <dsp:cNvPr id="0" name=""/>
        <dsp:cNvSpPr/>
      </dsp:nvSpPr>
      <dsp:spPr>
        <a:xfrm>
          <a:off x="4009890" y="430936"/>
          <a:ext cx="915869" cy="457934"/>
        </a:xfrm>
        <a:prstGeom prst="roundRect">
          <a:avLst>
            <a:gd name="adj" fmla="val 10000"/>
          </a:avLst>
        </a:prstGeom>
        <a:solidFill>
          <a:srgbClr val="C3D69B"/>
        </a:solidFill>
        <a:ln>
          <a:noFill/>
        </a:ln>
        <a:effectLst>
          <a:glow rad="101600">
            <a:schemeClr val="accent1">
              <a:satMod val="175000"/>
              <a:alpha val="40000"/>
            </a:schemeClr>
          </a:glo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 dirty="0" smtClean="0">
              <a:solidFill>
                <a:srgbClr val="000000"/>
              </a:solidFill>
              <a:latin typeface="Abadi MT Condensed Extra Bold"/>
              <a:cs typeface="Abadi MT Condensed Extra Bold"/>
            </a:rPr>
            <a:t>GOVERNMENT OF THE NATIVE COMMUNITIES (General Assemblies as highest authority)</a:t>
          </a:r>
          <a:endParaRPr lang="es-ES" sz="600" kern="1200" dirty="0">
            <a:solidFill>
              <a:srgbClr val="000000"/>
            </a:solidFill>
            <a:latin typeface="Abadi MT Condensed Extra Bold"/>
            <a:cs typeface="Abadi MT Condensed Extra Bold"/>
          </a:endParaRPr>
        </a:p>
      </dsp:txBody>
      <dsp:txXfrm>
        <a:off x="4023302" y="444348"/>
        <a:ext cx="889045" cy="431110"/>
      </dsp:txXfrm>
    </dsp:sp>
    <dsp:sp modelId="{BC298015-C8C0-034E-B813-A4FCBB858A6E}">
      <dsp:nvSpPr>
        <dsp:cNvPr id="0" name=""/>
        <dsp:cNvSpPr/>
      </dsp:nvSpPr>
      <dsp:spPr>
        <a:xfrm rot="2142401">
          <a:off x="2318920" y="1039967"/>
          <a:ext cx="451158" cy="29809"/>
        </a:xfrm>
        <a:custGeom>
          <a:avLst/>
          <a:gdLst/>
          <a:ahLst/>
          <a:cxnLst/>
          <a:rect l="0" t="0" r="0" b="0"/>
          <a:pathLst>
            <a:path>
              <a:moveTo>
                <a:pt x="0" y="14904"/>
              </a:moveTo>
              <a:lnTo>
                <a:pt x="451158" y="14904"/>
              </a:lnTo>
            </a:path>
          </a:pathLst>
        </a:custGeom>
        <a:noFill/>
        <a:ln w="9525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2533221" y="1043593"/>
        <a:ext cx="22557" cy="22557"/>
      </dsp:txXfrm>
    </dsp:sp>
    <dsp:sp modelId="{DC57F13E-0408-F045-B137-92689BA6198C}">
      <dsp:nvSpPr>
        <dsp:cNvPr id="0" name=""/>
        <dsp:cNvSpPr/>
      </dsp:nvSpPr>
      <dsp:spPr>
        <a:xfrm>
          <a:off x="2727673" y="957561"/>
          <a:ext cx="915869" cy="457934"/>
        </a:xfrm>
        <a:prstGeom prst="roundRect">
          <a:avLst>
            <a:gd name="adj" fmla="val 10000"/>
          </a:avLst>
        </a:prstGeom>
        <a:solidFill>
          <a:srgbClr val="C3D69B"/>
        </a:solidFill>
        <a:ln>
          <a:noFill/>
        </a:ln>
        <a:effectLst>
          <a:glow rad="101600">
            <a:schemeClr val="accent1">
              <a:satMod val="175000"/>
              <a:alpha val="40000"/>
            </a:schemeClr>
          </a:glo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 dirty="0" smtClean="0">
              <a:solidFill>
                <a:srgbClr val="000000"/>
              </a:solidFill>
              <a:latin typeface="Abadi MT Condensed Extra Bold"/>
              <a:cs typeface="Abadi MT Condensed Extra Bold"/>
            </a:rPr>
            <a:t>KANKAIM BASIN GOVERNMENT</a:t>
          </a:r>
          <a:endParaRPr lang="es-ES" sz="900" b="1" kern="1200" dirty="0">
            <a:solidFill>
              <a:srgbClr val="000000"/>
            </a:solidFill>
            <a:latin typeface="Abadi MT Condensed Extra Bold"/>
            <a:cs typeface="Abadi MT Condensed Extra Bold"/>
          </a:endParaRPr>
        </a:p>
      </dsp:txBody>
      <dsp:txXfrm>
        <a:off x="2741085" y="970973"/>
        <a:ext cx="889045" cy="431110"/>
      </dsp:txXfrm>
    </dsp:sp>
    <dsp:sp modelId="{43240604-8275-304A-AFE7-2BE86C314723}">
      <dsp:nvSpPr>
        <dsp:cNvPr id="0" name=""/>
        <dsp:cNvSpPr/>
      </dsp:nvSpPr>
      <dsp:spPr>
        <a:xfrm>
          <a:off x="3643543" y="1171623"/>
          <a:ext cx="366347" cy="29809"/>
        </a:xfrm>
        <a:custGeom>
          <a:avLst/>
          <a:gdLst/>
          <a:ahLst/>
          <a:cxnLst/>
          <a:rect l="0" t="0" r="0" b="0"/>
          <a:pathLst>
            <a:path>
              <a:moveTo>
                <a:pt x="0" y="14904"/>
              </a:moveTo>
              <a:lnTo>
                <a:pt x="366347" y="14904"/>
              </a:lnTo>
            </a:path>
          </a:pathLst>
        </a:custGeom>
        <a:noFill/>
        <a:ln w="9525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3817558" y="1177369"/>
        <a:ext cx="18317" cy="18317"/>
      </dsp:txXfrm>
    </dsp:sp>
    <dsp:sp modelId="{9ECA77C3-55B8-314A-8668-0ABC756DE473}">
      <dsp:nvSpPr>
        <dsp:cNvPr id="0" name=""/>
        <dsp:cNvSpPr/>
      </dsp:nvSpPr>
      <dsp:spPr>
        <a:xfrm>
          <a:off x="4009890" y="957561"/>
          <a:ext cx="915869" cy="457934"/>
        </a:xfrm>
        <a:prstGeom prst="roundRect">
          <a:avLst>
            <a:gd name="adj" fmla="val 10000"/>
          </a:avLst>
        </a:prstGeom>
        <a:solidFill>
          <a:srgbClr val="C3D69B"/>
        </a:solidFill>
        <a:ln>
          <a:noFill/>
        </a:ln>
        <a:effectLst>
          <a:glow rad="101600">
            <a:schemeClr val="accent1">
              <a:satMod val="175000"/>
              <a:alpha val="40000"/>
            </a:schemeClr>
          </a:glo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 dirty="0" smtClean="0">
              <a:solidFill>
                <a:srgbClr val="000000"/>
              </a:solidFill>
              <a:latin typeface="Abadi MT Condensed Extra Bold"/>
              <a:cs typeface="Abadi MT Condensed Extra Bold"/>
            </a:rPr>
            <a:t>GOVERNMENT OF THE NATIVE COMMUNIITIES (General Assemblies as hightest authority)</a:t>
          </a:r>
          <a:endParaRPr lang="es-ES" sz="600" kern="1200" dirty="0">
            <a:solidFill>
              <a:srgbClr val="000000"/>
            </a:solidFill>
            <a:latin typeface="Abadi MT Condensed Extra Bold"/>
            <a:cs typeface="Abadi MT Condensed Extra Bold"/>
          </a:endParaRPr>
        </a:p>
      </dsp:txBody>
      <dsp:txXfrm>
        <a:off x="4023302" y="970973"/>
        <a:ext cx="889045" cy="431110"/>
      </dsp:txXfrm>
    </dsp:sp>
    <dsp:sp modelId="{3E427C99-40AE-AF40-A9AB-CA862E54F2FA}">
      <dsp:nvSpPr>
        <dsp:cNvPr id="0" name=""/>
        <dsp:cNvSpPr/>
      </dsp:nvSpPr>
      <dsp:spPr>
        <a:xfrm rot="1162033">
          <a:off x="1068122" y="1499323"/>
          <a:ext cx="388321" cy="29809"/>
        </a:xfrm>
        <a:custGeom>
          <a:avLst/>
          <a:gdLst/>
          <a:ahLst/>
          <a:cxnLst/>
          <a:rect l="0" t="0" r="0" b="0"/>
          <a:pathLst>
            <a:path>
              <a:moveTo>
                <a:pt x="0" y="14904"/>
              </a:moveTo>
              <a:lnTo>
                <a:pt x="388321" y="14904"/>
              </a:lnTo>
            </a:path>
          </a:pathLst>
        </a:custGeom>
        <a:noFill/>
        <a:ln w="9525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1252575" y="1504520"/>
        <a:ext cx="19416" cy="19416"/>
      </dsp:txXfrm>
    </dsp:sp>
    <dsp:sp modelId="{449E7A9E-94D9-8D43-A4CA-7A46ED64B595}">
      <dsp:nvSpPr>
        <dsp:cNvPr id="0" name=""/>
        <dsp:cNvSpPr/>
      </dsp:nvSpPr>
      <dsp:spPr>
        <a:xfrm>
          <a:off x="1445457" y="1349649"/>
          <a:ext cx="915869" cy="457934"/>
        </a:xfrm>
        <a:prstGeom prst="roundRect">
          <a:avLst>
            <a:gd name="adj" fmla="val 10000"/>
          </a:avLst>
        </a:prstGeom>
        <a:solidFill>
          <a:srgbClr val="D7E4BD"/>
        </a:solidFill>
        <a:ln>
          <a:noFill/>
        </a:ln>
        <a:effectLst>
          <a:glow rad="101600">
            <a:schemeClr val="accent1">
              <a:satMod val="175000"/>
              <a:alpha val="40000"/>
            </a:schemeClr>
          </a:glo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 dirty="0" smtClean="0">
              <a:solidFill>
                <a:srgbClr val="000000"/>
              </a:solidFill>
              <a:latin typeface="Abadi MT Condensed Extra Bold"/>
              <a:cs typeface="Abadi MT Condensed Extra Bold"/>
            </a:rPr>
            <a:t>Board of Governors(13 sectors) </a:t>
          </a:r>
          <a:endParaRPr lang="es-ES" sz="1000" kern="1200" dirty="0">
            <a:solidFill>
              <a:srgbClr val="000000"/>
            </a:solidFill>
            <a:latin typeface="Abadi MT Condensed Extra Bold"/>
            <a:cs typeface="Abadi MT Condensed Extra Bold"/>
          </a:endParaRPr>
        </a:p>
      </dsp:txBody>
      <dsp:txXfrm>
        <a:off x="1458869" y="1363061"/>
        <a:ext cx="889045" cy="431110"/>
      </dsp:txXfrm>
    </dsp:sp>
    <dsp:sp modelId="{D1AAF2FD-1B1B-1F44-A0FA-3BBFD7D6C88E}">
      <dsp:nvSpPr>
        <dsp:cNvPr id="0" name=""/>
        <dsp:cNvSpPr/>
      </dsp:nvSpPr>
      <dsp:spPr>
        <a:xfrm rot="3647773">
          <a:off x="886863" y="1762636"/>
          <a:ext cx="750839" cy="29809"/>
        </a:xfrm>
        <a:custGeom>
          <a:avLst/>
          <a:gdLst/>
          <a:ahLst/>
          <a:cxnLst/>
          <a:rect l="0" t="0" r="0" b="0"/>
          <a:pathLst>
            <a:path>
              <a:moveTo>
                <a:pt x="0" y="14904"/>
              </a:moveTo>
              <a:lnTo>
                <a:pt x="750839" y="14904"/>
              </a:lnTo>
            </a:path>
          </a:pathLst>
        </a:custGeom>
        <a:noFill/>
        <a:ln w="9525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1243512" y="1758770"/>
        <a:ext cx="37541" cy="37541"/>
      </dsp:txXfrm>
    </dsp:sp>
    <dsp:sp modelId="{BF5F4F22-2A08-B44D-A44C-1B0F123A3826}">
      <dsp:nvSpPr>
        <dsp:cNvPr id="0" name=""/>
        <dsp:cNvSpPr/>
      </dsp:nvSpPr>
      <dsp:spPr>
        <a:xfrm>
          <a:off x="1445457" y="1876274"/>
          <a:ext cx="915869" cy="457934"/>
        </a:xfrm>
        <a:prstGeom prst="roundRect">
          <a:avLst>
            <a:gd name="adj" fmla="val 10000"/>
          </a:avLst>
        </a:prstGeom>
        <a:solidFill>
          <a:srgbClr val="C3D69B"/>
        </a:solidFill>
        <a:ln>
          <a:noFill/>
        </a:ln>
        <a:effectLst>
          <a:glow rad="101600">
            <a:schemeClr val="accent1">
              <a:satMod val="175000"/>
              <a:alpha val="40000"/>
            </a:schemeClr>
          </a:glo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 dirty="0" smtClean="0">
              <a:latin typeface="Abadi MT Condensed Extra Bold"/>
              <a:cs typeface="Abadi MT Condensed Extra Bold"/>
            </a:rPr>
            <a:t> </a:t>
          </a:r>
          <a:r>
            <a:rPr lang="es-ES" sz="1000" kern="1200" dirty="0" smtClean="0">
              <a:solidFill>
                <a:srgbClr val="000000"/>
              </a:solidFill>
              <a:latin typeface="Abadi MT Condensed Extra Bold"/>
              <a:cs typeface="Abadi MT Condensed Extra Bold"/>
            </a:rPr>
            <a:t>Council of Elders</a:t>
          </a:r>
          <a:endParaRPr lang="es-ES" sz="1000" kern="1200" dirty="0">
            <a:solidFill>
              <a:srgbClr val="000000"/>
            </a:solidFill>
          </a:endParaRPr>
        </a:p>
      </dsp:txBody>
      <dsp:txXfrm>
        <a:off x="1458869" y="1889686"/>
        <a:ext cx="889045" cy="4311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10</Pages>
  <Words>3731</Words>
  <Characters>21270</Characters>
  <Application>Microsoft Office Word</Application>
  <DocSecurity>0</DocSecurity>
  <Lines>177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YAIZHA CAMPANARIO</dc:creator>
  <cp:lastModifiedBy>Elaine Bolton</cp:lastModifiedBy>
  <cp:revision>19</cp:revision>
  <dcterms:created xsi:type="dcterms:W3CDTF">2018-01-17T11:27:00Z</dcterms:created>
  <dcterms:modified xsi:type="dcterms:W3CDTF">2018-01-18T11:37:00Z</dcterms:modified>
</cp:coreProperties>
</file>